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7FD" w:rsidRPr="00C10D8F" w:rsidRDefault="00C10D8F" w:rsidP="00C10D8F">
      <w:pPr>
        <w:jc w:val="center"/>
        <w:rPr>
          <w:rFonts w:cstheme="minorHAnsi"/>
          <w:b/>
          <w:sz w:val="36"/>
          <w:szCs w:val="36"/>
        </w:rPr>
      </w:pPr>
      <w:r w:rsidRPr="00C10D8F">
        <w:rPr>
          <w:rFonts w:cstheme="minorHAnsi"/>
          <w:b/>
          <w:sz w:val="36"/>
          <w:szCs w:val="36"/>
        </w:rPr>
        <w:t>Rozhodnutie</w:t>
      </w:r>
    </w:p>
    <w:p w:rsidR="00C10D8F" w:rsidRPr="006C337D" w:rsidRDefault="00C10D8F">
      <w:pPr>
        <w:rPr>
          <w:rFonts w:cstheme="minorHAnsi"/>
          <w:sz w:val="24"/>
          <w:szCs w:val="24"/>
        </w:rPr>
      </w:pPr>
    </w:p>
    <w:p w:rsidR="00C10D8F" w:rsidRPr="006C337D" w:rsidRDefault="00C10D8F">
      <w:pPr>
        <w:rPr>
          <w:rFonts w:cstheme="minorHAnsi"/>
          <w:sz w:val="24"/>
          <w:szCs w:val="24"/>
          <w:u w:val="single"/>
        </w:rPr>
      </w:pPr>
      <w:r w:rsidRPr="006C337D">
        <w:rPr>
          <w:rFonts w:cstheme="minorHAnsi"/>
          <w:sz w:val="24"/>
          <w:szCs w:val="24"/>
        </w:rPr>
        <w:t xml:space="preserve">jediného spoločníka obchodnej spoločnosti REVIGAS, s.r.o so sídlom Klinčeková 47, 949 01 Nitra, </w:t>
      </w:r>
      <w:r w:rsidRPr="006C337D">
        <w:rPr>
          <w:rFonts w:cstheme="minorHAnsi"/>
          <w:sz w:val="24"/>
          <w:szCs w:val="24"/>
          <w:u w:val="single"/>
        </w:rPr>
        <w:t xml:space="preserve">  IČO: 46 290 311, Obchodný register : Okresný súd v Nitre, oddiel Sro, vložka č. 29539/N, zo dňa  </w:t>
      </w:r>
      <w:r w:rsidR="00E24642">
        <w:rPr>
          <w:rFonts w:cstheme="minorHAnsi"/>
          <w:sz w:val="24"/>
          <w:szCs w:val="24"/>
          <w:u w:val="single"/>
        </w:rPr>
        <w:t>5</w:t>
      </w:r>
      <w:r w:rsidRPr="006C337D">
        <w:rPr>
          <w:rFonts w:cstheme="minorHAnsi"/>
          <w:sz w:val="24"/>
          <w:szCs w:val="24"/>
          <w:u w:val="single"/>
        </w:rPr>
        <w:t>.</w:t>
      </w:r>
      <w:r w:rsidR="000A6CE6">
        <w:rPr>
          <w:rFonts w:cstheme="minorHAnsi"/>
          <w:sz w:val="24"/>
          <w:szCs w:val="24"/>
          <w:u w:val="single"/>
        </w:rPr>
        <w:t>7</w:t>
      </w:r>
      <w:r w:rsidRPr="006C337D">
        <w:rPr>
          <w:rFonts w:cstheme="minorHAnsi"/>
          <w:sz w:val="24"/>
          <w:szCs w:val="24"/>
          <w:u w:val="single"/>
        </w:rPr>
        <w:t>.2014</w:t>
      </w:r>
    </w:p>
    <w:p w:rsidR="00C10D8F" w:rsidRPr="006C337D" w:rsidRDefault="00C10D8F">
      <w:pPr>
        <w:rPr>
          <w:rFonts w:cstheme="minorHAnsi"/>
          <w:sz w:val="24"/>
          <w:szCs w:val="24"/>
          <w:u w:val="single"/>
        </w:rPr>
      </w:pPr>
    </w:p>
    <w:p w:rsidR="00C10D8F" w:rsidRPr="006C337D" w:rsidRDefault="00C10D8F">
      <w:pPr>
        <w:rPr>
          <w:rFonts w:cstheme="minorHAnsi"/>
          <w:sz w:val="24"/>
          <w:szCs w:val="24"/>
        </w:rPr>
      </w:pPr>
      <w:r w:rsidRPr="006C337D">
        <w:rPr>
          <w:rFonts w:cstheme="minorHAnsi"/>
          <w:sz w:val="24"/>
          <w:szCs w:val="24"/>
        </w:rPr>
        <w:t>Ing. Michal Hajdúch ml., ako jediný spoločník obchodnej spoločnosti REVIGAS, s.r.o., so sídlom Klinčeková 47, 949 01, vykonávajúc podľa ustanovenia § 132 ods. 1 Obchodného zákonníka pôsobnosť valného zhromaždenia obchodnej spoločnosti REVIGAS, s.r.o</w:t>
      </w:r>
    </w:p>
    <w:p w:rsidR="00C10D8F" w:rsidRPr="006C337D" w:rsidRDefault="00C10D8F">
      <w:pPr>
        <w:rPr>
          <w:rFonts w:cstheme="minorHAnsi"/>
          <w:sz w:val="24"/>
          <w:szCs w:val="24"/>
        </w:rPr>
      </w:pPr>
    </w:p>
    <w:p w:rsidR="00C10D8F" w:rsidRPr="006C337D" w:rsidRDefault="00C10D8F">
      <w:pPr>
        <w:rPr>
          <w:rFonts w:cstheme="minorHAnsi"/>
          <w:sz w:val="24"/>
          <w:szCs w:val="24"/>
        </w:rPr>
      </w:pPr>
    </w:p>
    <w:p w:rsidR="00C10D8F" w:rsidRPr="006C337D" w:rsidRDefault="00C10D8F" w:rsidP="006C337D">
      <w:pPr>
        <w:jc w:val="center"/>
        <w:rPr>
          <w:rFonts w:cstheme="minorHAnsi"/>
          <w:b/>
          <w:sz w:val="28"/>
          <w:szCs w:val="28"/>
        </w:rPr>
      </w:pPr>
      <w:r w:rsidRPr="006C337D">
        <w:rPr>
          <w:rFonts w:cstheme="minorHAnsi"/>
          <w:b/>
          <w:sz w:val="28"/>
          <w:szCs w:val="28"/>
        </w:rPr>
        <w:t>rozhodol</w:t>
      </w:r>
    </w:p>
    <w:p w:rsidR="00C10D8F" w:rsidRPr="006C337D" w:rsidRDefault="00C10D8F">
      <w:pPr>
        <w:rPr>
          <w:rFonts w:cstheme="minorHAnsi"/>
          <w:sz w:val="24"/>
          <w:szCs w:val="24"/>
        </w:rPr>
      </w:pPr>
    </w:p>
    <w:p w:rsidR="00C10D8F" w:rsidRPr="006C337D" w:rsidRDefault="00C10D8F">
      <w:pPr>
        <w:rPr>
          <w:rFonts w:cstheme="minorHAnsi"/>
          <w:sz w:val="24"/>
          <w:szCs w:val="24"/>
        </w:rPr>
      </w:pPr>
    </w:p>
    <w:p w:rsidR="00C10D8F" w:rsidRPr="006C337D" w:rsidRDefault="00C10D8F">
      <w:pPr>
        <w:rPr>
          <w:rFonts w:cstheme="minorHAnsi"/>
          <w:sz w:val="24"/>
          <w:szCs w:val="24"/>
        </w:rPr>
      </w:pPr>
      <w:r w:rsidRPr="006C337D">
        <w:rPr>
          <w:rFonts w:cstheme="minorHAnsi"/>
          <w:sz w:val="24"/>
          <w:szCs w:val="24"/>
        </w:rPr>
        <w:t xml:space="preserve">vo veci </w:t>
      </w:r>
      <w:r w:rsidR="000A6CE6">
        <w:rPr>
          <w:rFonts w:cstheme="minorHAnsi"/>
          <w:sz w:val="24"/>
          <w:szCs w:val="24"/>
        </w:rPr>
        <w:t>schvá</w:t>
      </w:r>
      <w:r w:rsidR="00953F2E">
        <w:rPr>
          <w:rFonts w:cstheme="minorHAnsi"/>
          <w:sz w:val="24"/>
          <w:szCs w:val="24"/>
        </w:rPr>
        <w:t xml:space="preserve">lenia riadnej účtovnej závierky za rok 2013 a rozdelenia </w:t>
      </w:r>
      <w:r w:rsidR="00E24642">
        <w:rPr>
          <w:rFonts w:cstheme="minorHAnsi"/>
          <w:sz w:val="24"/>
          <w:szCs w:val="24"/>
        </w:rPr>
        <w:t>zisku za rok 2013 nasledovne:</w:t>
      </w:r>
    </w:p>
    <w:p w:rsidR="00C10D8F" w:rsidRPr="006C337D" w:rsidRDefault="00C10D8F">
      <w:pPr>
        <w:rPr>
          <w:rFonts w:cstheme="minorHAnsi"/>
          <w:sz w:val="24"/>
          <w:szCs w:val="24"/>
        </w:rPr>
      </w:pPr>
    </w:p>
    <w:p w:rsidR="00C10D8F" w:rsidRDefault="00707584" w:rsidP="00707584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6C337D">
        <w:rPr>
          <w:rFonts w:cstheme="minorHAnsi"/>
          <w:sz w:val="24"/>
          <w:szCs w:val="24"/>
        </w:rPr>
        <w:t xml:space="preserve">Jediný spoločník </w:t>
      </w:r>
      <w:r w:rsidR="00E24642">
        <w:rPr>
          <w:rFonts w:cstheme="minorHAnsi"/>
          <w:sz w:val="24"/>
          <w:szCs w:val="24"/>
        </w:rPr>
        <w:t>schvaľuje riadnu účtovnú závierku za rok 2013 s tým, že výsledok hospodárenia po zdanení je vo výške 20 899,34 Eur.</w:t>
      </w:r>
    </w:p>
    <w:p w:rsidR="006F7A37" w:rsidRDefault="006F7A37" w:rsidP="006F7A37">
      <w:pPr>
        <w:pStyle w:val="ListParagraph"/>
        <w:rPr>
          <w:rFonts w:cstheme="minorHAnsi"/>
          <w:sz w:val="24"/>
          <w:szCs w:val="24"/>
        </w:rPr>
      </w:pPr>
    </w:p>
    <w:p w:rsidR="006F7A37" w:rsidRDefault="00E24642" w:rsidP="006F7A37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Jediný spoločník súhlasí s tým, źe vykázaný výsledok hospodárenia za rok 2013 v sume 20 899,34 Eur sa preúčtuje na nerozdelený zisk minulých rokov</w:t>
      </w:r>
      <w:r w:rsidR="006F7A37">
        <w:rPr>
          <w:rFonts w:cstheme="minorHAnsi"/>
          <w:sz w:val="24"/>
          <w:szCs w:val="24"/>
        </w:rPr>
        <w:t>.</w:t>
      </w:r>
    </w:p>
    <w:p w:rsidR="006F7A37" w:rsidRPr="006F7A37" w:rsidRDefault="006F7A37" w:rsidP="006F7A37">
      <w:pPr>
        <w:pStyle w:val="ListParagraph"/>
        <w:rPr>
          <w:rFonts w:cstheme="minorHAnsi"/>
          <w:sz w:val="24"/>
          <w:szCs w:val="24"/>
        </w:rPr>
      </w:pPr>
    </w:p>
    <w:p w:rsidR="006F7A37" w:rsidRDefault="006F7A37" w:rsidP="006F7A37">
      <w:pPr>
        <w:rPr>
          <w:rFonts w:cstheme="minorHAnsi"/>
          <w:sz w:val="24"/>
          <w:szCs w:val="24"/>
        </w:rPr>
      </w:pPr>
    </w:p>
    <w:p w:rsidR="006F7A37" w:rsidRDefault="006F7A37" w:rsidP="006F7A37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V Nitre, dňa </w:t>
      </w:r>
      <w:r w:rsidR="00E24642">
        <w:rPr>
          <w:rFonts w:cstheme="minorHAnsi"/>
          <w:sz w:val="24"/>
          <w:szCs w:val="24"/>
        </w:rPr>
        <w:t>5.7.</w:t>
      </w:r>
      <w:r>
        <w:rPr>
          <w:rFonts w:cstheme="minorHAnsi"/>
          <w:sz w:val="24"/>
          <w:szCs w:val="24"/>
        </w:rPr>
        <w:t>2014</w:t>
      </w:r>
    </w:p>
    <w:p w:rsidR="006F7A37" w:rsidRDefault="006F7A37" w:rsidP="006F7A37">
      <w:pPr>
        <w:rPr>
          <w:rFonts w:cstheme="minorHAnsi"/>
          <w:sz w:val="24"/>
          <w:szCs w:val="24"/>
        </w:rPr>
      </w:pPr>
    </w:p>
    <w:p w:rsidR="006F7A37" w:rsidRDefault="006F7A37" w:rsidP="006F7A37">
      <w:pPr>
        <w:rPr>
          <w:rFonts w:cstheme="minorHAnsi"/>
          <w:sz w:val="24"/>
          <w:szCs w:val="24"/>
        </w:rPr>
      </w:pPr>
    </w:p>
    <w:p w:rsidR="006F7A37" w:rsidRDefault="006F7A37" w:rsidP="006F7A37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>Ing. Michal Hajdúch ml.</w:t>
      </w:r>
    </w:p>
    <w:p w:rsidR="006F7A37" w:rsidRPr="006F7A37" w:rsidRDefault="006F7A37" w:rsidP="006F7A37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 xml:space="preserve">  konateľ</w:t>
      </w:r>
    </w:p>
    <w:sectPr w:rsidR="006F7A37" w:rsidRPr="006F7A37" w:rsidSect="001D2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D3305"/>
    <w:multiLevelType w:val="hybridMultilevel"/>
    <w:tmpl w:val="4DC4E7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defaultTabStop w:val="708"/>
  <w:hyphenationZone w:val="425"/>
  <w:characterSpacingControl w:val="doNotCompress"/>
  <w:compat/>
  <w:rsids>
    <w:rsidRoot w:val="00C10D8F"/>
    <w:rsid w:val="00007BDA"/>
    <w:rsid w:val="000A6CE6"/>
    <w:rsid w:val="001D27FD"/>
    <w:rsid w:val="00493E66"/>
    <w:rsid w:val="004A38BF"/>
    <w:rsid w:val="006C337D"/>
    <w:rsid w:val="006F7A37"/>
    <w:rsid w:val="00707584"/>
    <w:rsid w:val="00953F2E"/>
    <w:rsid w:val="009F030D"/>
    <w:rsid w:val="00AA29A5"/>
    <w:rsid w:val="00C10D8F"/>
    <w:rsid w:val="00E24642"/>
    <w:rsid w:val="00E52E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27F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75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Michal Hajduch</dc:creator>
  <cp:lastModifiedBy>Ing. Michal Hajduch</cp:lastModifiedBy>
  <cp:revision>3</cp:revision>
  <cp:lastPrinted>2014-01-16T12:35:00Z</cp:lastPrinted>
  <dcterms:created xsi:type="dcterms:W3CDTF">2014-01-16T11:53:00Z</dcterms:created>
  <dcterms:modified xsi:type="dcterms:W3CDTF">2014-07-05T15:48:00Z</dcterms:modified>
</cp:coreProperties>
</file>