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4C13" w:rsidRPr="00CB1D25" w:rsidRDefault="00864C13" w:rsidP="00A651E7">
      <w:pPr>
        <w:pStyle w:val="Heading2"/>
        <w:spacing w:before="0" w:after="0" w:line="276" w:lineRule="auto"/>
        <w:jc w:val="center"/>
        <w:rPr>
          <w:rFonts w:ascii="Times New Roman" w:hAnsi="Times New Roman"/>
          <w:i w:val="0"/>
          <w:sz w:val="25"/>
          <w:szCs w:val="25"/>
          <w:lang w:val="sk-SK"/>
        </w:rPr>
      </w:pPr>
      <w:r w:rsidRPr="00CB1D25">
        <w:rPr>
          <w:rFonts w:ascii="Times New Roman" w:hAnsi="Times New Roman"/>
          <w:i w:val="0"/>
          <w:sz w:val="25"/>
          <w:szCs w:val="25"/>
          <w:lang w:val="sk-SK"/>
        </w:rPr>
        <w:t xml:space="preserve">Rozhodnutie </w:t>
      </w:r>
      <w:r w:rsidR="005531E7">
        <w:rPr>
          <w:rFonts w:ascii="Times New Roman" w:hAnsi="Times New Roman"/>
          <w:i w:val="0"/>
          <w:sz w:val="25"/>
          <w:szCs w:val="25"/>
          <w:lang w:val="sk-SK"/>
        </w:rPr>
        <w:t>Ing. Juraja Variny</w:t>
      </w:r>
      <w:r w:rsidR="00AC0455">
        <w:rPr>
          <w:rFonts w:ascii="Times New Roman" w:hAnsi="Times New Roman"/>
          <w:i w:val="0"/>
          <w:sz w:val="25"/>
          <w:szCs w:val="25"/>
          <w:lang w:val="sk-SK"/>
        </w:rPr>
        <w:t>ho</w:t>
      </w:r>
      <w:r w:rsidRPr="00CB1D25">
        <w:rPr>
          <w:rFonts w:ascii="Times New Roman" w:hAnsi="Times New Roman"/>
          <w:i w:val="0"/>
          <w:sz w:val="25"/>
          <w:szCs w:val="25"/>
          <w:lang w:val="sk-SK"/>
        </w:rPr>
        <w:t xml:space="preserve"> </w:t>
      </w:r>
    </w:p>
    <w:p w:rsidR="00864C13" w:rsidRPr="00CB1D25" w:rsidRDefault="00864C13" w:rsidP="00A651E7">
      <w:pPr>
        <w:pStyle w:val="Heading2"/>
        <w:spacing w:before="0" w:after="0" w:line="276" w:lineRule="auto"/>
        <w:jc w:val="center"/>
        <w:rPr>
          <w:rFonts w:ascii="Times New Roman" w:hAnsi="Times New Roman"/>
          <w:i w:val="0"/>
          <w:sz w:val="25"/>
          <w:szCs w:val="25"/>
          <w:lang w:val="sk-SK"/>
        </w:rPr>
      </w:pPr>
      <w:r w:rsidRPr="00CB1D25">
        <w:rPr>
          <w:rFonts w:ascii="Times New Roman" w:hAnsi="Times New Roman"/>
          <w:i w:val="0"/>
          <w:sz w:val="25"/>
          <w:szCs w:val="25"/>
          <w:lang w:val="sk-SK"/>
        </w:rPr>
        <w:t>ako jediného spoločníka spoločnosti</w:t>
      </w:r>
    </w:p>
    <w:p w:rsidR="00864C13" w:rsidRPr="00CB1D25" w:rsidRDefault="00AC0455" w:rsidP="00A651E7">
      <w:pPr>
        <w:pBdr>
          <w:bottom w:val="single" w:sz="12" w:space="1" w:color="auto"/>
        </w:pBdr>
        <w:spacing w:line="276" w:lineRule="auto"/>
        <w:jc w:val="center"/>
        <w:rPr>
          <w:rStyle w:val="ra"/>
          <w:b/>
          <w:sz w:val="25"/>
          <w:szCs w:val="25"/>
          <w:lang w:val="sk-SK"/>
        </w:rPr>
      </w:pPr>
      <w:r>
        <w:rPr>
          <w:rStyle w:val="ra"/>
          <w:b/>
          <w:szCs w:val="22"/>
          <w:lang w:val="sk-SK"/>
        </w:rPr>
        <w:t>Improbable Solutions, s.r.o.</w:t>
      </w:r>
    </w:p>
    <w:p w:rsidR="00766D9E" w:rsidRDefault="00766D9E" w:rsidP="00A651E7">
      <w:pPr>
        <w:spacing w:line="276" w:lineRule="auto"/>
        <w:rPr>
          <w:sz w:val="22"/>
          <w:szCs w:val="22"/>
          <w:lang w:val="sk-SK"/>
        </w:rPr>
      </w:pPr>
    </w:p>
    <w:p w:rsidR="005531E7" w:rsidRDefault="005531E7" w:rsidP="00A651E7">
      <w:pPr>
        <w:spacing w:line="276" w:lineRule="auto"/>
        <w:rPr>
          <w:sz w:val="22"/>
          <w:szCs w:val="22"/>
          <w:lang w:val="sk-SK"/>
        </w:rPr>
      </w:pPr>
    </w:p>
    <w:p w:rsidR="005531E7" w:rsidRPr="00CB1D25" w:rsidRDefault="005531E7" w:rsidP="00A651E7">
      <w:pPr>
        <w:spacing w:line="276" w:lineRule="auto"/>
        <w:rPr>
          <w:sz w:val="22"/>
          <w:szCs w:val="22"/>
          <w:lang w:val="sk-SK"/>
        </w:rPr>
      </w:pPr>
    </w:p>
    <w:p w:rsidR="00864C13" w:rsidRPr="00CB1D25" w:rsidRDefault="00864C13" w:rsidP="005531E7">
      <w:pPr>
        <w:pStyle w:val="BodyText"/>
        <w:spacing w:after="120" w:line="276" w:lineRule="auto"/>
        <w:rPr>
          <w:szCs w:val="22"/>
          <w:lang w:val="sk-SK"/>
        </w:rPr>
      </w:pPr>
      <w:r w:rsidRPr="00CB1D25">
        <w:rPr>
          <w:szCs w:val="22"/>
          <w:lang w:val="sk-SK"/>
        </w:rPr>
        <w:t xml:space="preserve">Rozhodnutie </w:t>
      </w:r>
      <w:r w:rsidR="005531E7">
        <w:rPr>
          <w:b/>
          <w:szCs w:val="22"/>
          <w:lang w:val="sk-SK"/>
        </w:rPr>
        <w:t>Ing. Juraja Variny</w:t>
      </w:r>
      <w:r w:rsidR="00AC0455" w:rsidRPr="005531E7">
        <w:rPr>
          <w:b/>
          <w:szCs w:val="22"/>
          <w:lang w:val="sk-SK"/>
        </w:rPr>
        <w:t>ho</w:t>
      </w:r>
      <w:r w:rsidRPr="00CB1D25">
        <w:rPr>
          <w:szCs w:val="22"/>
          <w:lang w:val="sk-SK"/>
        </w:rPr>
        <w:t xml:space="preserve">, bytom </w:t>
      </w:r>
      <w:r w:rsidR="00AC0455">
        <w:rPr>
          <w:szCs w:val="22"/>
          <w:lang w:val="sk-SK"/>
        </w:rPr>
        <w:t>Saratovská 14, 841 02 Bratislava - Dúbravka</w:t>
      </w:r>
    </w:p>
    <w:p w:rsidR="00AC0455" w:rsidRPr="00AC0455" w:rsidRDefault="00864C13" w:rsidP="005531E7">
      <w:pPr>
        <w:pStyle w:val="BodyText"/>
        <w:spacing w:after="120" w:line="276" w:lineRule="auto"/>
        <w:rPr>
          <w:szCs w:val="22"/>
          <w:lang w:val="sk-SK"/>
        </w:rPr>
      </w:pPr>
      <w:r w:rsidRPr="00CB1D25">
        <w:rPr>
          <w:szCs w:val="22"/>
          <w:lang w:val="sk-SK"/>
        </w:rPr>
        <w:t xml:space="preserve">ako jediného spoločníka spoločnosti </w:t>
      </w:r>
      <w:r w:rsidR="00AC0455">
        <w:rPr>
          <w:rStyle w:val="ra"/>
          <w:b/>
          <w:szCs w:val="22"/>
          <w:lang w:val="sk-SK"/>
        </w:rPr>
        <w:t xml:space="preserve">Improbable Solutions, s.r.o. </w:t>
      </w:r>
      <w:r w:rsidR="003D66DE" w:rsidRPr="00CB1D25">
        <w:rPr>
          <w:szCs w:val="22"/>
          <w:lang w:val="sk-SK"/>
        </w:rPr>
        <w:t xml:space="preserve">, so sídlom </w:t>
      </w:r>
      <w:r w:rsidR="00AC0455" w:rsidRPr="00AC0455">
        <w:rPr>
          <w:szCs w:val="22"/>
          <w:lang w:val="sk-SK"/>
        </w:rPr>
        <w:t xml:space="preserve">Langsfeldova  17 </w:t>
      </w:r>
    </w:p>
    <w:p w:rsidR="00864C13" w:rsidRPr="00CB1D25" w:rsidRDefault="00AC0455" w:rsidP="005531E7">
      <w:pPr>
        <w:pStyle w:val="BodyText"/>
        <w:spacing w:after="120" w:line="276" w:lineRule="auto"/>
        <w:rPr>
          <w:szCs w:val="22"/>
          <w:lang w:val="sk-SK"/>
        </w:rPr>
      </w:pPr>
      <w:r w:rsidRPr="00AC0455">
        <w:rPr>
          <w:szCs w:val="22"/>
          <w:lang w:val="sk-SK"/>
        </w:rPr>
        <w:t xml:space="preserve"> Bratislava-Staré Mesto  811</w:t>
      </w:r>
      <w:r w:rsidR="00C94348">
        <w:rPr>
          <w:szCs w:val="22"/>
          <w:lang w:val="sk-SK"/>
        </w:rPr>
        <w:t>04</w:t>
      </w:r>
      <w:bookmarkStart w:id="0" w:name="_GoBack"/>
      <w:bookmarkEnd w:id="0"/>
      <w:r w:rsidR="003D66DE" w:rsidRPr="00CB1D25">
        <w:rPr>
          <w:szCs w:val="22"/>
          <w:lang w:val="sk-SK"/>
        </w:rPr>
        <w:t xml:space="preserve">, IČO: </w:t>
      </w:r>
      <w:r>
        <w:rPr>
          <w:rStyle w:val="ra"/>
          <w:szCs w:val="22"/>
          <w:lang w:val="sk-SK"/>
        </w:rPr>
        <w:t>47 532 939</w:t>
      </w:r>
      <w:r w:rsidR="003D66DE" w:rsidRPr="00CB1D25">
        <w:rPr>
          <w:szCs w:val="22"/>
          <w:lang w:val="sk-SK"/>
        </w:rPr>
        <w:t>,</w:t>
      </w:r>
      <w:r w:rsidR="00BE4AEC">
        <w:rPr>
          <w:szCs w:val="22"/>
          <w:lang w:val="sk-SK"/>
        </w:rPr>
        <w:t xml:space="preserve"> DIČ: 2023941095, </w:t>
      </w:r>
      <w:r w:rsidR="003D66DE" w:rsidRPr="00CB1D25">
        <w:rPr>
          <w:szCs w:val="22"/>
          <w:lang w:val="sk-SK"/>
        </w:rPr>
        <w:t xml:space="preserve"> zapísaná v Obchodnom registri Okresného súdu Bratislava I, Oddiel: Sro, Vložka č. </w:t>
      </w:r>
      <w:r w:rsidRPr="00AC0455">
        <w:rPr>
          <w:szCs w:val="22"/>
          <w:lang w:val="sk-SK"/>
        </w:rPr>
        <w:t>94532/B</w:t>
      </w:r>
      <w:r>
        <w:rPr>
          <w:szCs w:val="22"/>
          <w:lang w:val="sk-SK"/>
        </w:rPr>
        <w:t xml:space="preserve"> </w:t>
      </w:r>
      <w:r w:rsidR="00864C13" w:rsidRPr="00CB1D25">
        <w:rPr>
          <w:szCs w:val="22"/>
          <w:lang w:val="sk-SK"/>
        </w:rPr>
        <w:t xml:space="preserve"> (ďalej len „</w:t>
      </w:r>
      <w:r w:rsidR="00864C13" w:rsidRPr="00CB1D25">
        <w:rPr>
          <w:b/>
          <w:szCs w:val="22"/>
          <w:lang w:val="sk-SK"/>
        </w:rPr>
        <w:t>Spoločnosť</w:t>
      </w:r>
      <w:r w:rsidR="00864C13" w:rsidRPr="00CB1D25">
        <w:rPr>
          <w:szCs w:val="22"/>
          <w:lang w:val="sk-SK"/>
        </w:rPr>
        <w:t xml:space="preserve">“) </w:t>
      </w:r>
    </w:p>
    <w:p w:rsidR="00864C13" w:rsidRPr="00CB1D25" w:rsidRDefault="00864C13" w:rsidP="005531E7">
      <w:pPr>
        <w:pStyle w:val="BodyText"/>
        <w:spacing w:line="276" w:lineRule="auto"/>
        <w:rPr>
          <w:szCs w:val="22"/>
          <w:lang w:val="sk-SK"/>
        </w:rPr>
      </w:pPr>
      <w:r w:rsidRPr="00CB1D25">
        <w:rPr>
          <w:szCs w:val="22"/>
          <w:lang w:val="sk-SK"/>
        </w:rPr>
        <w:t>vykonávajúc pôsobnosť valného zhromaždenia Spoločnosti v súlade s § 132 zákona č. 513/1991 Zb. Obchodného zákonníka v znení neskorších predpisov týmto   r o z h o d o l   nasledovne:</w:t>
      </w:r>
    </w:p>
    <w:p w:rsidR="00CB1D25" w:rsidRPr="00CB1D25" w:rsidRDefault="00CB1D25" w:rsidP="005531E7">
      <w:pPr>
        <w:spacing w:line="276" w:lineRule="auto"/>
        <w:jc w:val="both"/>
        <w:rPr>
          <w:sz w:val="22"/>
          <w:szCs w:val="22"/>
          <w:lang w:val="sk-SK"/>
        </w:rPr>
      </w:pPr>
    </w:p>
    <w:p w:rsidR="00AC0455" w:rsidRDefault="0047799A" w:rsidP="005531E7">
      <w:pPr>
        <w:spacing w:after="120" w:line="276" w:lineRule="auto"/>
        <w:jc w:val="both"/>
        <w:rPr>
          <w:b/>
          <w:sz w:val="22"/>
          <w:szCs w:val="22"/>
          <w:lang w:val="sk-SK"/>
        </w:rPr>
      </w:pPr>
      <w:r w:rsidRPr="0047799A">
        <w:rPr>
          <w:sz w:val="22"/>
          <w:szCs w:val="22"/>
          <w:lang w:val="sk-SK"/>
        </w:rPr>
        <w:t>„</w:t>
      </w:r>
      <w:r w:rsidR="00CB1D25" w:rsidRPr="00CB1D25">
        <w:rPr>
          <w:b/>
          <w:sz w:val="22"/>
          <w:szCs w:val="22"/>
          <w:lang w:val="sk-SK"/>
        </w:rPr>
        <w:t>Schvaľuje riadnu</w:t>
      </w:r>
      <w:r>
        <w:rPr>
          <w:b/>
          <w:sz w:val="22"/>
          <w:szCs w:val="22"/>
          <w:lang w:val="sk-SK"/>
        </w:rPr>
        <w:t xml:space="preserve"> individuálnu účtovnú </w:t>
      </w:r>
      <w:r w:rsidR="00AC0455">
        <w:rPr>
          <w:b/>
          <w:sz w:val="22"/>
          <w:szCs w:val="22"/>
          <w:lang w:val="sk-SK"/>
        </w:rPr>
        <w:t>závierku Spoločnosti za rok 2013</w:t>
      </w:r>
      <w:r>
        <w:rPr>
          <w:b/>
          <w:sz w:val="22"/>
          <w:szCs w:val="22"/>
          <w:lang w:val="sk-SK"/>
        </w:rPr>
        <w:t xml:space="preserve">, pričom </w:t>
      </w:r>
      <w:r w:rsidR="00AC0455">
        <w:rPr>
          <w:b/>
          <w:sz w:val="22"/>
          <w:szCs w:val="22"/>
          <w:lang w:val="sk-SK"/>
        </w:rPr>
        <w:t xml:space="preserve">výsledok hospodárenia </w:t>
      </w:r>
      <w:r w:rsidR="00986BBE">
        <w:rPr>
          <w:b/>
          <w:sz w:val="22"/>
          <w:szCs w:val="22"/>
          <w:lang w:val="sk-SK"/>
        </w:rPr>
        <w:t xml:space="preserve">po zdanení (čistý zisk) </w:t>
      </w:r>
      <w:r w:rsidR="00AC0455">
        <w:rPr>
          <w:b/>
          <w:sz w:val="22"/>
          <w:szCs w:val="22"/>
          <w:lang w:val="sk-SK"/>
        </w:rPr>
        <w:t xml:space="preserve"> za účtovné obdobie</w:t>
      </w:r>
      <w:r w:rsidR="00986BBE">
        <w:rPr>
          <w:b/>
          <w:sz w:val="22"/>
          <w:szCs w:val="22"/>
          <w:lang w:val="sk-SK"/>
        </w:rPr>
        <w:t xml:space="preserve"> 2013</w:t>
      </w:r>
      <w:r w:rsidR="00AC0455">
        <w:rPr>
          <w:b/>
          <w:sz w:val="22"/>
          <w:szCs w:val="22"/>
          <w:lang w:val="sk-SK"/>
        </w:rPr>
        <w:t xml:space="preserve"> </w:t>
      </w:r>
      <w:r w:rsidR="004E00CF" w:rsidRPr="00CB1D25">
        <w:rPr>
          <w:b/>
          <w:sz w:val="22"/>
          <w:szCs w:val="22"/>
          <w:lang w:val="sk-SK"/>
        </w:rPr>
        <w:t xml:space="preserve">vo výške </w:t>
      </w:r>
      <w:r w:rsidR="00AC0455" w:rsidRPr="005531E7">
        <w:rPr>
          <w:b/>
          <w:sz w:val="22"/>
          <w:szCs w:val="22"/>
          <w:u w:val="single"/>
          <w:lang w:val="sk-SK"/>
        </w:rPr>
        <w:t>2.898,99</w:t>
      </w:r>
      <w:r w:rsidR="005531E7">
        <w:rPr>
          <w:b/>
          <w:sz w:val="22"/>
          <w:szCs w:val="22"/>
          <w:lang w:val="sk-SK"/>
        </w:rPr>
        <w:t xml:space="preserve"> </w:t>
      </w:r>
      <w:r w:rsidR="004E00CF" w:rsidRPr="00CB1D25">
        <w:rPr>
          <w:b/>
          <w:sz w:val="22"/>
          <w:szCs w:val="22"/>
          <w:lang w:val="sk-SK"/>
        </w:rPr>
        <w:t>EUR sa vysporiada</w:t>
      </w:r>
      <w:r w:rsidR="00AC0455">
        <w:rPr>
          <w:b/>
          <w:sz w:val="22"/>
          <w:szCs w:val="22"/>
          <w:lang w:val="sk-SK"/>
        </w:rPr>
        <w:t xml:space="preserve"> nasledovne:</w:t>
      </w:r>
    </w:p>
    <w:p w:rsidR="00986BBE" w:rsidRDefault="00986BBE" w:rsidP="0047799A">
      <w:pPr>
        <w:spacing w:after="120" w:line="276" w:lineRule="auto"/>
        <w:jc w:val="both"/>
        <w:rPr>
          <w:b/>
          <w:sz w:val="22"/>
          <w:szCs w:val="22"/>
          <w:lang w:val="sk-SK"/>
        </w:rPr>
      </w:pPr>
    </w:p>
    <w:p w:rsidR="009E3FEB" w:rsidRDefault="00AC0455" w:rsidP="0047799A">
      <w:pPr>
        <w:spacing w:after="120" w:line="276" w:lineRule="auto"/>
        <w:jc w:val="both"/>
        <w:rPr>
          <w:b/>
          <w:sz w:val="22"/>
          <w:szCs w:val="22"/>
          <w:lang w:val="sk-SK"/>
        </w:rPr>
      </w:pPr>
      <w:r w:rsidRPr="005531E7">
        <w:rPr>
          <w:b/>
          <w:sz w:val="22"/>
          <w:szCs w:val="22"/>
          <w:u w:val="single"/>
          <w:lang w:val="sk-SK"/>
        </w:rPr>
        <w:t>144,99</w:t>
      </w:r>
      <w:r>
        <w:rPr>
          <w:b/>
          <w:sz w:val="22"/>
          <w:szCs w:val="22"/>
          <w:lang w:val="sk-SK"/>
        </w:rPr>
        <w:t xml:space="preserve"> Eur sa odvedie na účet zákonného rezervného fondu </w:t>
      </w:r>
    </w:p>
    <w:p w:rsidR="00AC0455" w:rsidRDefault="00AC0455" w:rsidP="0047799A">
      <w:pPr>
        <w:spacing w:after="120" w:line="276" w:lineRule="auto"/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a</w:t>
      </w:r>
    </w:p>
    <w:p w:rsidR="00AC0455" w:rsidRPr="00CB1D25" w:rsidRDefault="00AC0455" w:rsidP="0047799A">
      <w:pPr>
        <w:spacing w:after="120" w:line="276" w:lineRule="auto"/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2.754,- Eur sa vysporiada ako podiel jediného spoločníka na zisku za rok </w:t>
      </w:r>
      <w:r w:rsidR="00986BBE">
        <w:rPr>
          <w:b/>
          <w:sz w:val="22"/>
          <w:szCs w:val="22"/>
          <w:lang w:val="sk-SK"/>
        </w:rPr>
        <w:t xml:space="preserve">2013, a to </w:t>
      </w:r>
      <w:r>
        <w:rPr>
          <w:b/>
          <w:sz w:val="22"/>
          <w:szCs w:val="22"/>
          <w:lang w:val="sk-SK"/>
        </w:rPr>
        <w:t xml:space="preserve">po zrazení 14%-ného odvodu do zdravotnej poisťovne. 14%-ný odvod do zdravotnej poisťovne činí </w:t>
      </w:r>
      <w:r w:rsidRPr="005531E7">
        <w:rPr>
          <w:b/>
          <w:sz w:val="22"/>
          <w:szCs w:val="22"/>
          <w:u w:val="single"/>
          <w:lang w:val="sk-SK"/>
        </w:rPr>
        <w:t>385,56</w:t>
      </w:r>
      <w:r>
        <w:rPr>
          <w:b/>
          <w:sz w:val="22"/>
          <w:szCs w:val="22"/>
          <w:lang w:val="sk-SK"/>
        </w:rPr>
        <w:t xml:space="preserve"> Eur. Zostatok vo výške  </w:t>
      </w:r>
      <w:r w:rsidRPr="005531E7">
        <w:rPr>
          <w:b/>
          <w:sz w:val="22"/>
          <w:szCs w:val="22"/>
          <w:u w:val="single"/>
          <w:lang w:val="sk-SK"/>
        </w:rPr>
        <w:t>2.368,44</w:t>
      </w:r>
      <w:r>
        <w:rPr>
          <w:b/>
          <w:sz w:val="22"/>
          <w:szCs w:val="22"/>
          <w:lang w:val="sk-SK"/>
        </w:rPr>
        <w:t xml:space="preserve"> Eur sa vyplatí  jedinému spoločníkovi v hotovosti. </w:t>
      </w:r>
    </w:p>
    <w:p w:rsidR="006A71B3" w:rsidRDefault="006A71B3" w:rsidP="00A651E7">
      <w:pPr>
        <w:pStyle w:val="ListParagraph"/>
        <w:spacing w:line="276" w:lineRule="auto"/>
        <w:rPr>
          <w:sz w:val="22"/>
          <w:szCs w:val="22"/>
          <w:lang w:val="sk-SK"/>
        </w:rPr>
      </w:pPr>
    </w:p>
    <w:p w:rsidR="005531E7" w:rsidRPr="00CB1D25" w:rsidRDefault="005531E7" w:rsidP="00A651E7">
      <w:pPr>
        <w:pStyle w:val="ListParagraph"/>
        <w:spacing w:line="276" w:lineRule="auto"/>
        <w:rPr>
          <w:sz w:val="22"/>
          <w:szCs w:val="22"/>
          <w:lang w:val="sk-SK"/>
        </w:rPr>
      </w:pPr>
    </w:p>
    <w:p w:rsidR="00864C13" w:rsidRPr="00CB1D25" w:rsidRDefault="00864C13" w:rsidP="00A651E7">
      <w:pPr>
        <w:spacing w:line="276" w:lineRule="auto"/>
        <w:jc w:val="both"/>
        <w:rPr>
          <w:sz w:val="22"/>
          <w:szCs w:val="22"/>
          <w:lang w:val="sk-SK"/>
        </w:rPr>
      </w:pPr>
      <w:r w:rsidRPr="00CB1D25">
        <w:rPr>
          <w:sz w:val="22"/>
          <w:szCs w:val="22"/>
          <w:lang w:val="sk-SK"/>
        </w:rPr>
        <w:t>V</w:t>
      </w:r>
      <w:r w:rsidR="00A42297" w:rsidRPr="00CB1D25">
        <w:rPr>
          <w:i/>
          <w:iCs/>
          <w:sz w:val="22"/>
          <w:szCs w:val="22"/>
          <w:lang w:val="sk-SK"/>
        </w:rPr>
        <w:t> </w:t>
      </w:r>
      <w:r w:rsidR="004E00CF" w:rsidRPr="00CB1D25">
        <w:rPr>
          <w:sz w:val="22"/>
          <w:szCs w:val="22"/>
          <w:lang w:val="sk-SK"/>
        </w:rPr>
        <w:t>Bratislave</w:t>
      </w:r>
      <w:r w:rsidR="00A42297" w:rsidRPr="00CB1D25">
        <w:rPr>
          <w:sz w:val="22"/>
          <w:szCs w:val="22"/>
          <w:lang w:val="sk-SK"/>
        </w:rPr>
        <w:t>,</w:t>
      </w:r>
      <w:r w:rsidRPr="00CB1D25">
        <w:rPr>
          <w:sz w:val="22"/>
          <w:szCs w:val="22"/>
          <w:lang w:val="sk-SK"/>
        </w:rPr>
        <w:t xml:space="preserve"> dňa</w:t>
      </w:r>
      <w:r w:rsidRPr="00CB1D25">
        <w:rPr>
          <w:i/>
          <w:iCs/>
          <w:sz w:val="22"/>
          <w:szCs w:val="22"/>
          <w:lang w:val="sk-SK"/>
        </w:rPr>
        <w:t xml:space="preserve"> </w:t>
      </w:r>
      <w:r w:rsidR="00986BBE">
        <w:rPr>
          <w:sz w:val="22"/>
          <w:szCs w:val="22"/>
          <w:lang w:val="sk-SK"/>
        </w:rPr>
        <w:t>25.9.2014</w:t>
      </w:r>
    </w:p>
    <w:p w:rsidR="004E00CF" w:rsidRPr="00CB1D25" w:rsidRDefault="004E00CF" w:rsidP="00A651E7">
      <w:pPr>
        <w:spacing w:line="276" w:lineRule="auto"/>
        <w:jc w:val="both"/>
        <w:rPr>
          <w:sz w:val="22"/>
          <w:szCs w:val="22"/>
          <w:lang w:val="sk-SK"/>
        </w:rPr>
      </w:pPr>
    </w:p>
    <w:p w:rsidR="00864C13" w:rsidRPr="00CB1D25" w:rsidRDefault="00864C13" w:rsidP="00A651E7">
      <w:pPr>
        <w:spacing w:line="276" w:lineRule="auto"/>
        <w:jc w:val="both"/>
        <w:rPr>
          <w:b/>
          <w:bCs/>
          <w:sz w:val="22"/>
          <w:szCs w:val="22"/>
          <w:lang w:val="sk-SK"/>
        </w:rPr>
      </w:pPr>
    </w:p>
    <w:p w:rsidR="00864C13" w:rsidRPr="00CB1D25" w:rsidRDefault="00061181" w:rsidP="00061181">
      <w:pPr>
        <w:spacing w:line="276" w:lineRule="auto"/>
        <w:ind w:left="6237"/>
        <w:jc w:val="both"/>
        <w:rPr>
          <w:b/>
          <w:bCs/>
          <w:sz w:val="22"/>
          <w:szCs w:val="22"/>
          <w:lang w:val="sk-SK"/>
        </w:rPr>
      </w:pPr>
      <w:r w:rsidRPr="00CB1D25">
        <w:rPr>
          <w:b/>
          <w:bCs/>
          <w:sz w:val="22"/>
          <w:szCs w:val="22"/>
          <w:lang w:val="sk-SK"/>
        </w:rPr>
        <w:t>________________________</w:t>
      </w:r>
    </w:p>
    <w:p w:rsidR="00864C13" w:rsidRPr="00CB1D25" w:rsidRDefault="00986BBE" w:rsidP="00061181">
      <w:pPr>
        <w:pStyle w:val="BodyText"/>
        <w:spacing w:line="276" w:lineRule="auto"/>
        <w:ind w:left="6237"/>
        <w:rPr>
          <w:szCs w:val="22"/>
          <w:lang w:val="sk-SK"/>
        </w:rPr>
      </w:pPr>
      <w:r>
        <w:rPr>
          <w:szCs w:val="22"/>
          <w:lang w:val="sk-SK"/>
        </w:rPr>
        <w:t>Ing. Juraj Variny</w:t>
      </w:r>
    </w:p>
    <w:p w:rsidR="00864C13" w:rsidRPr="00CB1D25" w:rsidRDefault="00864C13" w:rsidP="00061181">
      <w:pPr>
        <w:spacing w:line="276" w:lineRule="auto"/>
        <w:ind w:left="6237"/>
        <w:jc w:val="both"/>
        <w:rPr>
          <w:i/>
          <w:sz w:val="22"/>
          <w:szCs w:val="22"/>
          <w:lang w:val="sk-SK"/>
        </w:rPr>
      </w:pPr>
      <w:r w:rsidRPr="00CB1D25">
        <w:rPr>
          <w:sz w:val="22"/>
          <w:szCs w:val="22"/>
          <w:lang w:val="sk-SK"/>
        </w:rPr>
        <w:t xml:space="preserve">jediný spoločník Spoločnosti </w:t>
      </w:r>
    </w:p>
    <w:p w:rsidR="00864C13" w:rsidRDefault="00BE4AEC" w:rsidP="00BE4AEC">
      <w:pPr>
        <w:spacing w:line="276" w:lineRule="auto"/>
        <w:jc w:val="both"/>
        <w:rPr>
          <w:lang w:val="sk-SK"/>
        </w:rPr>
      </w:pPr>
      <w:r>
        <w:rPr>
          <w:lang w:val="sk-SK"/>
        </w:rPr>
        <w:t>vznik spoločnosti: 23.11.2013</w:t>
      </w:r>
    </w:p>
    <w:p w:rsidR="00BE4AEC" w:rsidRDefault="00BE4AEC" w:rsidP="00BE4AEC">
      <w:pPr>
        <w:spacing w:line="276" w:lineRule="auto"/>
        <w:jc w:val="both"/>
        <w:rPr>
          <w:lang w:val="sk-SK"/>
        </w:rPr>
      </w:pPr>
      <w:r>
        <w:rPr>
          <w:lang w:val="sk-SK"/>
        </w:rPr>
        <w:t>SK NACE: 62090</w:t>
      </w:r>
    </w:p>
    <w:p w:rsidR="00BE4AEC" w:rsidRPr="00CB1D25" w:rsidRDefault="00BE4AEC" w:rsidP="00BE4AEC">
      <w:pPr>
        <w:spacing w:line="276" w:lineRule="auto"/>
        <w:jc w:val="both"/>
        <w:rPr>
          <w:lang w:val="sk-SK"/>
        </w:rPr>
      </w:pPr>
      <w:r>
        <w:rPr>
          <w:lang w:val="sk-SK"/>
        </w:rPr>
        <w:t>Zostavenie ÚZ: 30.3.2014</w:t>
      </w:r>
    </w:p>
    <w:sectPr w:rsidR="00BE4AEC" w:rsidRPr="00CB1D25" w:rsidSect="004E00CF">
      <w:pgSz w:w="11906" w:h="16838"/>
      <w:pgMar w:top="1276" w:right="1274" w:bottom="568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BF3934"/>
    <w:multiLevelType w:val="hybridMultilevel"/>
    <w:tmpl w:val="49B4FE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B2544C"/>
    <w:multiLevelType w:val="hybridMultilevel"/>
    <w:tmpl w:val="6C90525E"/>
    <w:lvl w:ilvl="0" w:tplc="FD46071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4C13"/>
    <w:rsid w:val="00061181"/>
    <w:rsid w:val="00071C5F"/>
    <w:rsid w:val="000F5284"/>
    <w:rsid w:val="00105051"/>
    <w:rsid w:val="00185166"/>
    <w:rsid w:val="0020134B"/>
    <w:rsid w:val="002154CF"/>
    <w:rsid w:val="002323D3"/>
    <w:rsid w:val="002A3454"/>
    <w:rsid w:val="002A6BD9"/>
    <w:rsid w:val="003235EB"/>
    <w:rsid w:val="003860B8"/>
    <w:rsid w:val="00394FBB"/>
    <w:rsid w:val="003D441C"/>
    <w:rsid w:val="003D66DE"/>
    <w:rsid w:val="00460781"/>
    <w:rsid w:val="0047799A"/>
    <w:rsid w:val="004C33E9"/>
    <w:rsid w:val="004C60DA"/>
    <w:rsid w:val="004E00CF"/>
    <w:rsid w:val="005531E7"/>
    <w:rsid w:val="00577247"/>
    <w:rsid w:val="005E13F1"/>
    <w:rsid w:val="00652611"/>
    <w:rsid w:val="00682AB5"/>
    <w:rsid w:val="006A71B3"/>
    <w:rsid w:val="006F4901"/>
    <w:rsid w:val="00724BA2"/>
    <w:rsid w:val="00766D9E"/>
    <w:rsid w:val="007C052C"/>
    <w:rsid w:val="007D26D5"/>
    <w:rsid w:val="007E2C4B"/>
    <w:rsid w:val="00803815"/>
    <w:rsid w:val="00846670"/>
    <w:rsid w:val="00864C13"/>
    <w:rsid w:val="00986BBE"/>
    <w:rsid w:val="009C272D"/>
    <w:rsid w:val="009D2B25"/>
    <w:rsid w:val="009E3FEB"/>
    <w:rsid w:val="00A42297"/>
    <w:rsid w:val="00A651E7"/>
    <w:rsid w:val="00AC0455"/>
    <w:rsid w:val="00AC4799"/>
    <w:rsid w:val="00B0187A"/>
    <w:rsid w:val="00B044E4"/>
    <w:rsid w:val="00BE4AEC"/>
    <w:rsid w:val="00C94348"/>
    <w:rsid w:val="00CB1D25"/>
    <w:rsid w:val="00CF2D3C"/>
    <w:rsid w:val="00D23C46"/>
    <w:rsid w:val="00D62FE2"/>
    <w:rsid w:val="00D931CA"/>
    <w:rsid w:val="00DC1FC9"/>
    <w:rsid w:val="00DD05BA"/>
    <w:rsid w:val="00DD4D09"/>
    <w:rsid w:val="00DF09D2"/>
    <w:rsid w:val="00E70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4C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Heading2">
    <w:name w:val="heading 2"/>
    <w:basedOn w:val="Normal"/>
    <w:next w:val="Normal"/>
    <w:link w:val="Heading2Char"/>
    <w:uiPriority w:val="9"/>
    <w:qFormat/>
    <w:rsid w:val="00864C13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64C13"/>
    <w:rPr>
      <w:rFonts w:ascii="Cambria" w:eastAsia="Times New Roman" w:hAnsi="Cambria" w:cs="Times New Roman"/>
      <w:b/>
      <w:bCs/>
      <w:i/>
      <w:iCs/>
      <w:sz w:val="28"/>
      <w:szCs w:val="28"/>
      <w:lang w:val="cs-CZ" w:eastAsia="cs-CZ"/>
    </w:rPr>
  </w:style>
  <w:style w:type="paragraph" w:styleId="BodyText">
    <w:name w:val="Body Text"/>
    <w:basedOn w:val="Normal"/>
    <w:link w:val="BodyTextChar"/>
    <w:rsid w:val="00864C13"/>
    <w:pPr>
      <w:spacing w:line="288" w:lineRule="auto"/>
      <w:jc w:val="both"/>
    </w:pPr>
    <w:rPr>
      <w:sz w:val="22"/>
    </w:rPr>
  </w:style>
  <w:style w:type="character" w:customStyle="1" w:styleId="BodyTextChar">
    <w:name w:val="Body Text Char"/>
    <w:basedOn w:val="DefaultParagraphFont"/>
    <w:link w:val="BodyText"/>
    <w:rsid w:val="00864C13"/>
    <w:rPr>
      <w:rFonts w:ascii="Times New Roman" w:eastAsia="Times New Roman" w:hAnsi="Times New Roman" w:cs="Times New Roman"/>
      <w:szCs w:val="24"/>
      <w:lang w:eastAsia="cs-CZ"/>
    </w:rPr>
  </w:style>
  <w:style w:type="character" w:customStyle="1" w:styleId="ra">
    <w:name w:val="ra"/>
    <w:basedOn w:val="DefaultParagraphFont"/>
    <w:rsid w:val="00864C13"/>
  </w:style>
  <w:style w:type="paragraph" w:styleId="ListParagraph">
    <w:name w:val="List Paragraph"/>
    <w:basedOn w:val="Normal"/>
    <w:uiPriority w:val="34"/>
    <w:qFormat/>
    <w:rsid w:val="00864C13"/>
    <w:pPr>
      <w:ind w:left="708"/>
    </w:pPr>
  </w:style>
  <w:style w:type="paragraph" w:customStyle="1" w:styleId="Default">
    <w:name w:val="Default"/>
    <w:rsid w:val="006A71B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4C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Heading2">
    <w:name w:val="heading 2"/>
    <w:basedOn w:val="Normal"/>
    <w:next w:val="Normal"/>
    <w:link w:val="Heading2Char"/>
    <w:uiPriority w:val="9"/>
    <w:qFormat/>
    <w:rsid w:val="00864C13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64C13"/>
    <w:rPr>
      <w:rFonts w:ascii="Cambria" w:eastAsia="Times New Roman" w:hAnsi="Cambria" w:cs="Times New Roman"/>
      <w:b/>
      <w:bCs/>
      <w:i/>
      <w:iCs/>
      <w:sz w:val="28"/>
      <w:szCs w:val="28"/>
      <w:lang w:val="cs-CZ" w:eastAsia="cs-CZ"/>
    </w:rPr>
  </w:style>
  <w:style w:type="paragraph" w:styleId="BodyText">
    <w:name w:val="Body Text"/>
    <w:basedOn w:val="Normal"/>
    <w:link w:val="BodyTextChar"/>
    <w:rsid w:val="00864C13"/>
    <w:pPr>
      <w:spacing w:line="288" w:lineRule="auto"/>
      <w:jc w:val="both"/>
    </w:pPr>
    <w:rPr>
      <w:sz w:val="22"/>
    </w:rPr>
  </w:style>
  <w:style w:type="character" w:customStyle="1" w:styleId="BodyTextChar">
    <w:name w:val="Body Text Char"/>
    <w:basedOn w:val="DefaultParagraphFont"/>
    <w:link w:val="BodyText"/>
    <w:rsid w:val="00864C13"/>
    <w:rPr>
      <w:rFonts w:ascii="Times New Roman" w:eastAsia="Times New Roman" w:hAnsi="Times New Roman" w:cs="Times New Roman"/>
      <w:szCs w:val="24"/>
      <w:lang w:eastAsia="cs-CZ"/>
    </w:rPr>
  </w:style>
  <w:style w:type="character" w:customStyle="1" w:styleId="ra">
    <w:name w:val="ra"/>
    <w:basedOn w:val="DefaultParagraphFont"/>
    <w:rsid w:val="00864C13"/>
  </w:style>
  <w:style w:type="paragraph" w:styleId="ListParagraph">
    <w:name w:val="List Paragraph"/>
    <w:basedOn w:val="Normal"/>
    <w:uiPriority w:val="34"/>
    <w:qFormat/>
    <w:rsid w:val="00864C13"/>
    <w:pPr>
      <w:ind w:left="708"/>
    </w:pPr>
  </w:style>
  <w:style w:type="paragraph" w:customStyle="1" w:styleId="Default">
    <w:name w:val="Default"/>
    <w:rsid w:val="006A71B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459</TotalTime>
  <Pages>1</Pages>
  <Words>202</Words>
  <Characters>1152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Balaz</dc:creator>
  <cp:lastModifiedBy>Katarína Balážová</cp:lastModifiedBy>
  <cp:revision>16</cp:revision>
  <cp:lastPrinted>2014-09-25T19:48:00Z</cp:lastPrinted>
  <dcterms:created xsi:type="dcterms:W3CDTF">2013-11-05T07:52:00Z</dcterms:created>
  <dcterms:modified xsi:type="dcterms:W3CDTF">2014-09-25T20:12:00Z</dcterms:modified>
</cp:coreProperties>
</file>