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110" w:rsidRDefault="000B2110">
      <w:pPr>
        <w:rPr>
          <w:b/>
          <w:u w:val="single"/>
        </w:rPr>
      </w:pPr>
    </w:p>
    <w:p w:rsidR="0085538D" w:rsidRDefault="00F55004">
      <w:pPr>
        <w:rPr>
          <w:b/>
          <w:u w:val="single"/>
        </w:rPr>
      </w:pPr>
      <w:r>
        <w:rPr>
          <w:b/>
          <w:u w:val="single"/>
        </w:rPr>
        <w:t xml:space="preserve">CITY </w:t>
      </w:r>
      <w:proofErr w:type="spellStart"/>
      <w:r>
        <w:rPr>
          <w:b/>
          <w:u w:val="single"/>
        </w:rPr>
        <w:t>renting</w:t>
      </w:r>
      <w:proofErr w:type="spellEnd"/>
      <w:r>
        <w:rPr>
          <w:b/>
          <w:u w:val="single"/>
        </w:rPr>
        <w:t xml:space="preserve">, s.r.o., Gen. </w:t>
      </w:r>
      <w:proofErr w:type="spellStart"/>
      <w:r>
        <w:rPr>
          <w:b/>
          <w:u w:val="single"/>
        </w:rPr>
        <w:t>M.R.Štefánika</w:t>
      </w:r>
      <w:proofErr w:type="spellEnd"/>
      <w:r>
        <w:rPr>
          <w:b/>
          <w:u w:val="single"/>
        </w:rPr>
        <w:t xml:space="preserve"> 391/10,911 01 Trenčín, IČO 47502908 DIČ</w:t>
      </w:r>
    </w:p>
    <w:p w:rsidR="0063682E" w:rsidRDefault="0063682E">
      <w:pPr>
        <w:rPr>
          <w:b/>
          <w:u w:val="single"/>
        </w:rPr>
      </w:pPr>
    </w:p>
    <w:p w:rsidR="000B2110" w:rsidRDefault="000B2110">
      <w:pPr>
        <w:rPr>
          <w:b/>
          <w:u w:val="single"/>
        </w:rPr>
      </w:pPr>
    </w:p>
    <w:p w:rsidR="000B2110" w:rsidRDefault="000B2110">
      <w:pPr>
        <w:rPr>
          <w:b/>
          <w:u w:val="single"/>
        </w:rPr>
      </w:pPr>
    </w:p>
    <w:p w:rsidR="0063682E" w:rsidRDefault="0063682E" w:rsidP="0063682E">
      <w:pPr>
        <w:ind w:left="5664" w:firstLine="708"/>
        <w:rPr>
          <w:b/>
        </w:rPr>
      </w:pPr>
      <w:r w:rsidRPr="0063682E">
        <w:rPr>
          <w:b/>
        </w:rPr>
        <w:t xml:space="preserve">Daňový úrad </w:t>
      </w:r>
      <w:r w:rsidR="00F55004">
        <w:rPr>
          <w:b/>
        </w:rPr>
        <w:t>Trenčín</w:t>
      </w:r>
    </w:p>
    <w:p w:rsidR="0063682E" w:rsidRDefault="00F55004" w:rsidP="0063682E">
      <w:pPr>
        <w:ind w:left="5664" w:firstLine="708"/>
        <w:rPr>
          <w:b/>
        </w:rPr>
      </w:pPr>
      <w:r>
        <w:rPr>
          <w:b/>
        </w:rPr>
        <w:t>K dolnej stanici 22</w:t>
      </w:r>
    </w:p>
    <w:p w:rsidR="0063682E" w:rsidRDefault="00F55004" w:rsidP="000B2110">
      <w:pPr>
        <w:ind w:left="5664" w:firstLine="708"/>
      </w:pPr>
      <w:r>
        <w:t>911 01 Trenčín</w:t>
      </w:r>
    </w:p>
    <w:p w:rsidR="0063682E" w:rsidRDefault="0063682E" w:rsidP="0063682E"/>
    <w:p w:rsidR="0063682E" w:rsidRDefault="0063682E" w:rsidP="000B2110">
      <w:pPr>
        <w:ind w:left="3540" w:firstLine="708"/>
      </w:pPr>
      <w:r>
        <w:t xml:space="preserve">V Trenčíne </w:t>
      </w:r>
      <w:r w:rsidR="00F55004">
        <w:t>4</w:t>
      </w:r>
      <w:r>
        <w:t>.7.2014</w:t>
      </w:r>
    </w:p>
    <w:p w:rsidR="0063682E" w:rsidRDefault="0063682E" w:rsidP="0063682E"/>
    <w:p w:rsidR="0063682E" w:rsidRDefault="0063682E" w:rsidP="0063682E">
      <w:pPr>
        <w:rPr>
          <w:u w:val="single"/>
        </w:rPr>
      </w:pPr>
      <w:r>
        <w:t xml:space="preserve">Vec:   </w:t>
      </w:r>
      <w:r w:rsidRPr="0063682E">
        <w:rPr>
          <w:u w:val="single"/>
        </w:rPr>
        <w:t>Oznámenie</w:t>
      </w:r>
    </w:p>
    <w:p w:rsidR="0063682E" w:rsidRDefault="0063682E" w:rsidP="0063682E">
      <w:r w:rsidRPr="0063682E">
        <w:t xml:space="preserve">           Oznamujeme Vám že</w:t>
      </w:r>
      <w:r>
        <w:t xml:space="preserve"> „Účtovná závierka za rok 2013“  bola schválená  dňa 30.6.2014. </w:t>
      </w:r>
      <w:r w:rsidRPr="0063682E">
        <w:t xml:space="preserve"> </w:t>
      </w:r>
    </w:p>
    <w:p w:rsidR="000B2110" w:rsidRDefault="000B2110" w:rsidP="0063682E"/>
    <w:p w:rsidR="000B2110" w:rsidRDefault="000B2110" w:rsidP="0063682E"/>
    <w:p w:rsidR="00F55004" w:rsidRDefault="00F55004" w:rsidP="000B2110">
      <w:pPr>
        <w:ind w:left="4248" w:firstLine="708"/>
      </w:pPr>
      <w:r>
        <w:t xml:space="preserve">JUDr. Ivan </w:t>
      </w:r>
      <w:proofErr w:type="spellStart"/>
      <w:r>
        <w:t>Eckmann</w:t>
      </w:r>
      <w:proofErr w:type="spellEnd"/>
    </w:p>
    <w:p w:rsidR="000B2110" w:rsidRPr="0063682E" w:rsidRDefault="000B2110" w:rsidP="000B2110">
      <w:pPr>
        <w:ind w:left="4248" w:firstLine="708"/>
      </w:pPr>
      <w:bookmarkStart w:id="0" w:name="_GoBack"/>
      <w:bookmarkEnd w:id="0"/>
      <w:r>
        <w:t xml:space="preserve"> konateľ spoločnosti</w:t>
      </w:r>
    </w:p>
    <w:p w:rsidR="0063682E" w:rsidRPr="0063682E" w:rsidRDefault="0063682E" w:rsidP="0063682E">
      <w:pPr>
        <w:ind w:left="6732"/>
        <w:rPr>
          <w:b/>
        </w:rPr>
      </w:pPr>
    </w:p>
    <w:p w:rsidR="0063682E" w:rsidRPr="0063682E" w:rsidRDefault="0063682E" w:rsidP="0063682E">
      <w:pPr>
        <w:ind w:left="5664" w:firstLine="708"/>
      </w:pPr>
    </w:p>
    <w:sectPr w:rsidR="0063682E" w:rsidRPr="006368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AC4DEC"/>
    <w:multiLevelType w:val="hybridMultilevel"/>
    <w:tmpl w:val="4546DF9E"/>
    <w:lvl w:ilvl="0" w:tplc="041B0001">
      <w:start w:val="1"/>
      <w:numFmt w:val="bullet"/>
      <w:lvlText w:val=""/>
      <w:lvlJc w:val="left"/>
      <w:pPr>
        <w:ind w:left="70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8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5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4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1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5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82E"/>
    <w:rsid w:val="000B2110"/>
    <w:rsid w:val="00252DC0"/>
    <w:rsid w:val="0063682E"/>
    <w:rsid w:val="0085538D"/>
    <w:rsid w:val="00F5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3682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368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2014-07-04T04:33:00Z</dcterms:created>
  <dcterms:modified xsi:type="dcterms:W3CDTF">2014-07-04T04:33:00Z</dcterms:modified>
</cp:coreProperties>
</file>