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606" w:rsidRDefault="007A45D5">
      <w:pPr>
        <w:rPr>
          <w:b/>
          <w:sz w:val="24"/>
          <w:szCs w:val="24"/>
          <w:u w:val="thick"/>
        </w:rPr>
      </w:pPr>
      <w:r>
        <w:rPr>
          <w:b/>
          <w:sz w:val="24"/>
          <w:szCs w:val="24"/>
          <w:u w:val="thick"/>
        </w:rPr>
        <w:t>CENTRO MOBILI, s.r.o. Bratislavská 1016, 911 05 Trenčín, IČO: 31408621, DIČ: 2020383354</w:t>
      </w:r>
    </w:p>
    <w:p w:rsidR="007A45D5" w:rsidRDefault="007A45D5">
      <w:pPr>
        <w:rPr>
          <w:b/>
          <w:sz w:val="24"/>
          <w:szCs w:val="24"/>
          <w:u w:val="thick"/>
        </w:rPr>
      </w:pPr>
    </w:p>
    <w:p w:rsidR="007A45D5" w:rsidRDefault="007A45D5">
      <w:pPr>
        <w:rPr>
          <w:b/>
          <w:sz w:val="24"/>
          <w:szCs w:val="24"/>
          <w:u w:val="thick"/>
        </w:rPr>
      </w:pPr>
    </w:p>
    <w:p w:rsidR="007A45D5" w:rsidRDefault="007A45D5">
      <w:pPr>
        <w:rPr>
          <w:b/>
          <w:sz w:val="24"/>
          <w:szCs w:val="24"/>
          <w:u w:val="thick"/>
        </w:rPr>
      </w:pPr>
    </w:p>
    <w:p w:rsidR="007A45D5" w:rsidRDefault="007A45D5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7A45D5" w:rsidRDefault="007A45D5">
      <w:pPr>
        <w:rPr>
          <w:b/>
          <w:sz w:val="24"/>
          <w:szCs w:val="24"/>
        </w:rPr>
      </w:pPr>
    </w:p>
    <w:p w:rsidR="007A45D5" w:rsidRDefault="007A45D5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Daňový úrad</w:t>
      </w:r>
    </w:p>
    <w:p w:rsidR="007A45D5" w:rsidRDefault="007A45D5">
      <w:pPr>
        <w:rPr>
          <w:b/>
          <w:sz w:val="24"/>
          <w:szCs w:val="24"/>
        </w:rPr>
      </w:pPr>
    </w:p>
    <w:p w:rsidR="007A45D5" w:rsidRDefault="007A45D5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K Dolnej stanici 22</w:t>
      </w:r>
    </w:p>
    <w:p w:rsidR="007A45D5" w:rsidRDefault="007A45D5">
      <w:pPr>
        <w:rPr>
          <w:b/>
          <w:sz w:val="24"/>
          <w:szCs w:val="24"/>
        </w:rPr>
      </w:pPr>
    </w:p>
    <w:p w:rsidR="007A45D5" w:rsidRDefault="007A45D5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911 01  Trenčín</w:t>
      </w:r>
    </w:p>
    <w:p w:rsidR="007A45D5" w:rsidRDefault="007A45D5">
      <w:pPr>
        <w:rPr>
          <w:b/>
          <w:sz w:val="24"/>
          <w:szCs w:val="24"/>
        </w:rPr>
      </w:pPr>
    </w:p>
    <w:p w:rsidR="007A45D5" w:rsidRDefault="007A45D5">
      <w:pPr>
        <w:rPr>
          <w:b/>
          <w:sz w:val="24"/>
          <w:szCs w:val="24"/>
        </w:rPr>
      </w:pPr>
    </w:p>
    <w:p w:rsidR="007A45D5" w:rsidRDefault="007A45D5">
      <w:pPr>
        <w:rPr>
          <w:b/>
          <w:sz w:val="24"/>
          <w:szCs w:val="24"/>
        </w:rPr>
      </w:pPr>
    </w:p>
    <w:p w:rsidR="0028512F" w:rsidRDefault="0028512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Trenčín 2.10.2014</w:t>
      </w:r>
      <w:bookmarkStart w:id="0" w:name="_GoBack"/>
      <w:bookmarkEnd w:id="0"/>
    </w:p>
    <w:p w:rsidR="0028512F" w:rsidRDefault="0028512F">
      <w:pPr>
        <w:rPr>
          <w:sz w:val="24"/>
          <w:szCs w:val="24"/>
        </w:rPr>
      </w:pPr>
    </w:p>
    <w:p w:rsidR="0028512F" w:rsidRDefault="0028512F">
      <w:pPr>
        <w:rPr>
          <w:sz w:val="24"/>
          <w:szCs w:val="24"/>
        </w:rPr>
      </w:pPr>
    </w:p>
    <w:p w:rsidR="0028512F" w:rsidRDefault="0028512F">
      <w:pPr>
        <w:rPr>
          <w:sz w:val="24"/>
          <w:szCs w:val="24"/>
        </w:rPr>
      </w:pPr>
    </w:p>
    <w:p w:rsidR="007A45D5" w:rsidRDefault="007A45D5">
      <w:pPr>
        <w:rPr>
          <w:sz w:val="24"/>
          <w:szCs w:val="24"/>
        </w:rPr>
      </w:pPr>
      <w:r>
        <w:rPr>
          <w:sz w:val="24"/>
          <w:szCs w:val="24"/>
        </w:rPr>
        <w:t>Vec</w:t>
      </w:r>
    </w:p>
    <w:p w:rsidR="007A45D5" w:rsidRDefault="007A45D5">
      <w:pPr>
        <w:rPr>
          <w:sz w:val="24"/>
          <w:szCs w:val="24"/>
        </w:rPr>
      </w:pPr>
    </w:p>
    <w:p w:rsidR="007A45D5" w:rsidRDefault="007A45D5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Oznámenie o schválení účtovnej závierky za rok 2013</w:t>
      </w:r>
    </w:p>
    <w:p w:rsidR="007A45D5" w:rsidRDefault="007A45D5">
      <w:pPr>
        <w:rPr>
          <w:sz w:val="24"/>
          <w:szCs w:val="24"/>
          <w:u w:val="single"/>
        </w:rPr>
      </w:pPr>
    </w:p>
    <w:p w:rsidR="007A45D5" w:rsidRDefault="007A45D5">
      <w:pPr>
        <w:rPr>
          <w:sz w:val="24"/>
          <w:szCs w:val="24"/>
          <w:u w:val="single"/>
        </w:rPr>
      </w:pPr>
    </w:p>
    <w:p w:rsidR="007A45D5" w:rsidRDefault="007A45D5">
      <w:pPr>
        <w:rPr>
          <w:sz w:val="24"/>
          <w:szCs w:val="24"/>
          <w:u w:val="single"/>
        </w:rPr>
      </w:pPr>
    </w:p>
    <w:p w:rsidR="007A45D5" w:rsidRDefault="007A45D5">
      <w:pPr>
        <w:rPr>
          <w:sz w:val="24"/>
          <w:szCs w:val="24"/>
        </w:rPr>
      </w:pPr>
      <w:r>
        <w:rPr>
          <w:sz w:val="24"/>
          <w:szCs w:val="24"/>
        </w:rPr>
        <w:t xml:space="preserve">     Oznamujeme Vám, že účtovná závierka spoločnosti za účtovné obdobie 1.1.2013-31.12.2013 bola sc</w:t>
      </w:r>
      <w:r w:rsidR="00886662">
        <w:rPr>
          <w:sz w:val="24"/>
          <w:szCs w:val="24"/>
        </w:rPr>
        <w:t>h</w:t>
      </w:r>
      <w:r>
        <w:rPr>
          <w:sz w:val="24"/>
          <w:szCs w:val="24"/>
        </w:rPr>
        <w:t>válená valným zhromaždením spoločnosti dňa 30.9.2014.</w:t>
      </w:r>
    </w:p>
    <w:p w:rsidR="007A45D5" w:rsidRDefault="007A45D5">
      <w:pPr>
        <w:rPr>
          <w:sz w:val="24"/>
          <w:szCs w:val="24"/>
        </w:rPr>
      </w:pPr>
    </w:p>
    <w:p w:rsidR="007A45D5" w:rsidRDefault="007A45D5">
      <w:pPr>
        <w:rPr>
          <w:sz w:val="24"/>
          <w:szCs w:val="24"/>
        </w:rPr>
      </w:pPr>
    </w:p>
    <w:p w:rsidR="007A45D5" w:rsidRDefault="007A45D5">
      <w:pPr>
        <w:rPr>
          <w:sz w:val="24"/>
          <w:szCs w:val="24"/>
        </w:rPr>
      </w:pPr>
    </w:p>
    <w:p w:rsidR="007A45D5" w:rsidRDefault="007A45D5">
      <w:pPr>
        <w:rPr>
          <w:sz w:val="24"/>
          <w:szCs w:val="24"/>
        </w:rPr>
      </w:pPr>
      <w:r>
        <w:rPr>
          <w:sz w:val="24"/>
          <w:szCs w:val="24"/>
        </w:rPr>
        <w:t xml:space="preserve">     S pozdravom</w:t>
      </w:r>
    </w:p>
    <w:p w:rsidR="007A45D5" w:rsidRDefault="007A45D5">
      <w:pPr>
        <w:rPr>
          <w:sz w:val="24"/>
          <w:szCs w:val="24"/>
        </w:rPr>
      </w:pPr>
    </w:p>
    <w:p w:rsidR="007A45D5" w:rsidRDefault="007A45D5">
      <w:pPr>
        <w:rPr>
          <w:sz w:val="24"/>
          <w:szCs w:val="24"/>
        </w:rPr>
      </w:pPr>
    </w:p>
    <w:p w:rsidR="007A45D5" w:rsidRDefault="007A45D5">
      <w:pPr>
        <w:rPr>
          <w:sz w:val="24"/>
          <w:szCs w:val="24"/>
        </w:rPr>
      </w:pPr>
    </w:p>
    <w:p w:rsidR="007A45D5" w:rsidRDefault="007A45D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Michaela </w:t>
      </w:r>
      <w:proofErr w:type="spellStart"/>
      <w:r>
        <w:rPr>
          <w:sz w:val="24"/>
          <w:szCs w:val="24"/>
        </w:rPr>
        <w:t>Blažejová</w:t>
      </w:r>
      <w:proofErr w:type="spellEnd"/>
    </w:p>
    <w:p w:rsidR="007A45D5" w:rsidRDefault="007A45D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8512F">
        <w:rPr>
          <w:sz w:val="24"/>
          <w:szCs w:val="24"/>
        </w:rPr>
        <w:t>konateľ spoločnosti</w:t>
      </w:r>
    </w:p>
    <w:p w:rsidR="007A45D5" w:rsidRPr="007A45D5" w:rsidRDefault="007A45D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7A45D5" w:rsidRPr="007A45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5D5"/>
    <w:rsid w:val="0028512F"/>
    <w:rsid w:val="004A2606"/>
    <w:rsid w:val="007A45D5"/>
    <w:rsid w:val="00886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77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dcterms:created xsi:type="dcterms:W3CDTF">2014-09-30T06:45:00Z</dcterms:created>
  <dcterms:modified xsi:type="dcterms:W3CDTF">2014-10-02T11:35:00Z</dcterms:modified>
</cp:coreProperties>
</file>