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F9E" w:rsidRDefault="00017F9E" w:rsidP="00017F9E">
      <w:pPr>
        <w:pStyle w:val="Nadpis1"/>
      </w:pPr>
      <w:r>
        <w:t>Z Á P I S</w:t>
      </w:r>
    </w:p>
    <w:p w:rsidR="00017F9E" w:rsidRDefault="00017F9E" w:rsidP="00017F9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z valného zhromaždenia WATT DRIVE pohonné systémy, s.r.o. Turany</w:t>
      </w:r>
    </w:p>
    <w:p w:rsidR="00017F9E" w:rsidRDefault="00017F9E" w:rsidP="00017F9E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>konaného dňa 29.09. 2014 v Turanoch</w:t>
      </w:r>
    </w:p>
    <w:p w:rsidR="00017F9E" w:rsidRDefault="00017F9E" w:rsidP="00017F9E">
      <w:pPr>
        <w:rPr>
          <w:b/>
          <w:bCs/>
          <w:sz w:val="28"/>
        </w:rPr>
      </w:pPr>
    </w:p>
    <w:p w:rsidR="00017F9E" w:rsidRDefault="00017F9E" w:rsidP="00017F9E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Prítomní: WATT DRIVE pohonné systémy s.r.o. (WATT DRIVE PS)</w:t>
      </w:r>
    </w:p>
    <w:p w:rsidR="00017F9E" w:rsidRDefault="00017F9E" w:rsidP="00017F9E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  <w:t xml:space="preserve">      Mgr. Štefan </w:t>
      </w:r>
      <w:proofErr w:type="spellStart"/>
      <w:r>
        <w:rPr>
          <w:b/>
          <w:bCs/>
          <w:sz w:val="22"/>
          <w:szCs w:val="22"/>
        </w:rPr>
        <w:t>Richvalský</w:t>
      </w:r>
      <w:proofErr w:type="spellEnd"/>
      <w:r>
        <w:rPr>
          <w:b/>
          <w:bCs/>
          <w:sz w:val="22"/>
          <w:szCs w:val="22"/>
        </w:rPr>
        <w:t>, Martin Vojtko</w:t>
      </w:r>
    </w:p>
    <w:p w:rsidR="00017F9E" w:rsidRDefault="00017F9E" w:rsidP="00017F9E">
      <w:pPr>
        <w:jc w:val="both"/>
        <w:rPr>
          <w:b/>
          <w:bCs/>
          <w:sz w:val="28"/>
        </w:rPr>
      </w:pP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>Program rokovania:</w:t>
      </w:r>
      <w:r>
        <w:rPr>
          <w:b/>
          <w:bCs/>
        </w:rPr>
        <w:tab/>
      </w:r>
    </w:p>
    <w:p w:rsidR="00017F9E" w:rsidRDefault="00017F9E" w:rsidP="00017F9E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Otvorenie valného zhromaždenia (VZ) a schválenie programu</w:t>
      </w:r>
    </w:p>
    <w:p w:rsidR="00017F9E" w:rsidRDefault="00017F9E" w:rsidP="00017F9E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Prerokovanie účtovnej závierky WATT DRIVE PS za rok 2013</w:t>
      </w:r>
    </w:p>
    <w:p w:rsidR="00017F9E" w:rsidRDefault="00017F9E" w:rsidP="00017F9E">
      <w:pPr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Uznesenie</w:t>
      </w: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>Ad.1)</w:t>
      </w: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 xml:space="preserve">Rokovanie VZ otvoril a viedol konateľ spoločnosti 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>, ktorý predsedal valnému zhromaždeniu. Program valné zhromaždenie jednomyseľne schválilo.</w:t>
      </w:r>
    </w:p>
    <w:p w:rsidR="00017F9E" w:rsidRDefault="00017F9E" w:rsidP="00017F9E">
      <w:pPr>
        <w:jc w:val="both"/>
        <w:rPr>
          <w:b/>
          <w:bCs/>
        </w:rPr>
      </w:pP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>Ad.2)</w:t>
      </w: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 xml:space="preserve">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 xml:space="preserve"> predložil VZ správu o činnosti a účtovnú závierku WATT DRIVE PS za rok 2013.  Hospodársky výsledok spoločnosti po zdanení bola strata  vo výške 4 185,68 Eur. Slovom: štyritisícstoosemdesiatpäť eur, šesťdesiatosem centov.</w:t>
      </w:r>
    </w:p>
    <w:p w:rsidR="00017F9E" w:rsidRDefault="00017F9E" w:rsidP="00017F9E">
      <w:pPr>
        <w:jc w:val="both"/>
        <w:rPr>
          <w:b/>
          <w:bCs/>
        </w:rPr>
      </w:pPr>
      <w:r>
        <w:rPr>
          <w:b/>
          <w:bCs/>
        </w:rPr>
        <w:t xml:space="preserve">Mgr. Štefan </w:t>
      </w:r>
      <w:proofErr w:type="spellStart"/>
      <w:r>
        <w:rPr>
          <w:b/>
          <w:bCs/>
        </w:rPr>
        <w:t>Richvalský</w:t>
      </w:r>
      <w:proofErr w:type="spellEnd"/>
      <w:r>
        <w:rPr>
          <w:b/>
          <w:bCs/>
        </w:rPr>
        <w:t xml:space="preserve"> odporučil VZ, aby strata vo výške 4 185,68 Eur bola prevedená na účet neuhradená strata minulých rokov 429013. VZ súhlasilo s návrhom Mgr. Štefana </w:t>
      </w:r>
      <w:proofErr w:type="spellStart"/>
      <w:r>
        <w:rPr>
          <w:b/>
          <w:bCs/>
        </w:rPr>
        <w:t>Richvalského</w:t>
      </w:r>
      <w:proofErr w:type="spellEnd"/>
      <w:r>
        <w:rPr>
          <w:b/>
          <w:bCs/>
        </w:rPr>
        <w:t>.</w:t>
      </w:r>
    </w:p>
    <w:p w:rsidR="00017F9E" w:rsidRDefault="00017F9E" w:rsidP="00017F9E">
      <w:pPr>
        <w:jc w:val="both"/>
        <w:rPr>
          <w:b/>
          <w:bCs/>
        </w:rPr>
      </w:pPr>
    </w:p>
    <w:p w:rsidR="00017F9E" w:rsidRDefault="00017F9E" w:rsidP="00017F9E">
      <w:pPr>
        <w:pStyle w:val="Zkladntext"/>
        <w:jc w:val="both"/>
        <w:rPr>
          <w:sz w:val="24"/>
        </w:rPr>
      </w:pPr>
      <w:r>
        <w:rPr>
          <w:sz w:val="24"/>
        </w:rPr>
        <w:t>Ad.3) Uznesenie z valného zhromaždenia (VZ) WATT DRIVE pohonné systémy, s.r.o. (WATT DRIVE PS), konaného dňa 29.09.2014 v Turanoch.</w:t>
      </w:r>
    </w:p>
    <w:p w:rsidR="00017F9E" w:rsidRDefault="00017F9E" w:rsidP="00017F9E">
      <w:pPr>
        <w:pStyle w:val="Zkladntext2"/>
        <w:numPr>
          <w:ilvl w:val="0"/>
          <w:numId w:val="2"/>
        </w:numPr>
        <w:jc w:val="both"/>
        <w:rPr>
          <w:sz w:val="24"/>
        </w:rPr>
      </w:pPr>
      <w:r>
        <w:rPr>
          <w:sz w:val="24"/>
        </w:rPr>
        <w:t>VZ prijíma správu o hospodárení spoločnosti za r. 2013 a schvaľuje účtovnú závierku WATT DRIVE PS za rok 2013.</w:t>
      </w:r>
    </w:p>
    <w:p w:rsidR="00017F9E" w:rsidRDefault="00017F9E" w:rsidP="00017F9E">
      <w:pPr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VZ rozhodlo, že výsledok hospodárenia – strata za rok 2013 vo výške 4 185,68 Eur  sa prevedie na účet „neuhradená strata minulých rokov“</w:t>
      </w:r>
    </w:p>
    <w:p w:rsidR="00017F9E" w:rsidRDefault="00017F9E" w:rsidP="00017F9E">
      <w:pPr>
        <w:jc w:val="both"/>
        <w:rPr>
          <w:b/>
          <w:bCs/>
        </w:rPr>
      </w:pPr>
    </w:p>
    <w:p w:rsidR="00017F9E" w:rsidRDefault="00017F9E" w:rsidP="00017F9E">
      <w:pPr>
        <w:rPr>
          <w:b/>
          <w:bCs/>
        </w:rPr>
      </w:pPr>
    </w:p>
    <w:p w:rsidR="00017F9E" w:rsidRDefault="00017F9E" w:rsidP="00017F9E">
      <w:pPr>
        <w:rPr>
          <w:b/>
          <w:bCs/>
        </w:rPr>
      </w:pPr>
      <w:r>
        <w:rPr>
          <w:b/>
          <w:bCs/>
        </w:rPr>
        <w:t>Zápis spísaný, prečítaný a na znak súhlasu podpísaný.</w:t>
      </w:r>
    </w:p>
    <w:p w:rsidR="00017F9E" w:rsidRDefault="00017F9E" w:rsidP="00017F9E">
      <w:pPr>
        <w:rPr>
          <w:b/>
          <w:bCs/>
        </w:rPr>
      </w:pPr>
    </w:p>
    <w:p w:rsidR="00017F9E" w:rsidRDefault="00017F9E" w:rsidP="00017F9E">
      <w:pPr>
        <w:rPr>
          <w:b/>
          <w:bCs/>
        </w:rPr>
      </w:pPr>
      <w:r>
        <w:rPr>
          <w:b/>
          <w:bCs/>
        </w:rPr>
        <w:t>V Turanoch 29.09.2014</w:t>
      </w:r>
    </w:p>
    <w:p w:rsidR="00017F9E" w:rsidRDefault="00017F9E" w:rsidP="00017F9E">
      <w:pPr>
        <w:rPr>
          <w:b/>
          <w:bCs/>
        </w:rPr>
      </w:pPr>
      <w:r>
        <w:rPr>
          <w:b/>
          <w:bCs/>
        </w:rPr>
        <w:t xml:space="preserve">Zapísal: Mgr. Štefan </w:t>
      </w:r>
      <w:proofErr w:type="spellStart"/>
      <w:r>
        <w:rPr>
          <w:b/>
          <w:bCs/>
        </w:rPr>
        <w:t>Richvalský</w:t>
      </w:r>
      <w:proofErr w:type="spellEnd"/>
    </w:p>
    <w:p w:rsidR="00017F9E" w:rsidRDefault="00017F9E" w:rsidP="00017F9E">
      <w:pPr>
        <w:rPr>
          <w:b/>
          <w:bCs/>
        </w:rPr>
      </w:pPr>
      <w:r>
        <w:rPr>
          <w:b/>
          <w:bCs/>
        </w:rPr>
        <w:t>Overil: Martin Vojtko</w:t>
      </w:r>
    </w:p>
    <w:p w:rsidR="00017F9E" w:rsidRDefault="00017F9E" w:rsidP="00017F9E">
      <w:pPr>
        <w:pStyle w:val="Nadpis2"/>
        <w:rPr>
          <w:sz w:val="24"/>
        </w:rPr>
      </w:pPr>
      <w:r>
        <w:rPr>
          <w:sz w:val="24"/>
        </w:rPr>
        <w:tab/>
      </w:r>
    </w:p>
    <w:p w:rsidR="00017F9E" w:rsidRDefault="00017F9E" w:rsidP="00017F9E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017F9E" w:rsidRDefault="00017F9E" w:rsidP="00017F9E">
      <w:pPr>
        <w:pStyle w:val="Nadpis2"/>
        <w:rPr>
          <w:sz w:val="24"/>
        </w:rPr>
      </w:pPr>
    </w:p>
    <w:p w:rsidR="00017F9E" w:rsidRDefault="00017F9E" w:rsidP="00017F9E">
      <w:pPr>
        <w:pStyle w:val="Nadpis2"/>
        <w:rPr>
          <w:sz w:val="24"/>
        </w:rPr>
      </w:pPr>
    </w:p>
    <w:p w:rsidR="00017F9E" w:rsidRDefault="00017F9E" w:rsidP="00017F9E">
      <w:pPr>
        <w:pStyle w:val="Nadpis2"/>
        <w:ind w:left="2832" w:firstLine="708"/>
        <w:rPr>
          <w:sz w:val="24"/>
        </w:rPr>
      </w:pPr>
      <w:r>
        <w:rPr>
          <w:sz w:val="24"/>
        </w:rPr>
        <w:t xml:space="preserve">    Mgr. Štefan </w:t>
      </w:r>
      <w:proofErr w:type="spellStart"/>
      <w:r>
        <w:rPr>
          <w:sz w:val="24"/>
        </w:rPr>
        <w:t>Richvalský</w:t>
      </w:r>
      <w:proofErr w:type="spellEnd"/>
    </w:p>
    <w:p w:rsidR="00017F9E" w:rsidRDefault="00017F9E" w:rsidP="00017F9E">
      <w:pPr>
        <w:pStyle w:val="Nadpis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                konateľ spoločnosti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017F9E" w:rsidRDefault="00017F9E" w:rsidP="00017F9E">
      <w:pPr>
        <w:pStyle w:val="Nadpis2"/>
        <w:rPr>
          <w:b w:val="0"/>
          <w:bCs w:val="0"/>
          <w:sz w:val="20"/>
        </w:rPr>
      </w:pPr>
    </w:p>
    <w:p w:rsidR="00017F9E" w:rsidRDefault="00017F9E" w:rsidP="00017F9E">
      <w:pPr>
        <w:pStyle w:val="Nadpis2"/>
        <w:rPr>
          <w:b w:val="0"/>
          <w:bCs w:val="0"/>
          <w:sz w:val="20"/>
        </w:rPr>
      </w:pPr>
    </w:p>
    <w:p w:rsidR="00017F9E" w:rsidRDefault="00017F9E" w:rsidP="00017F9E">
      <w:pPr>
        <w:pStyle w:val="Nadpis2"/>
        <w:rPr>
          <w:b w:val="0"/>
          <w:bCs w:val="0"/>
          <w:sz w:val="20"/>
        </w:rPr>
      </w:pPr>
    </w:p>
    <w:p w:rsidR="00017F9E" w:rsidRDefault="00017F9E" w:rsidP="00017F9E">
      <w:pPr>
        <w:pStyle w:val="Nadpis2"/>
        <w:rPr>
          <w:b w:val="0"/>
          <w:bCs w:val="0"/>
          <w:sz w:val="20"/>
        </w:rPr>
      </w:pPr>
    </w:p>
    <w:p w:rsidR="00017F9E" w:rsidRDefault="00017F9E" w:rsidP="00017F9E">
      <w:pPr>
        <w:pStyle w:val="Nadpis2"/>
        <w:rPr>
          <w:b w:val="0"/>
          <w:bCs w:val="0"/>
          <w:sz w:val="20"/>
        </w:rPr>
      </w:pPr>
    </w:p>
    <w:p w:rsidR="000E60F3" w:rsidRDefault="000E60F3"/>
    <w:sectPr w:rsidR="000E60F3" w:rsidSect="000E60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550702"/>
    <w:multiLevelType w:val="hybridMultilevel"/>
    <w:tmpl w:val="FB3819A0"/>
    <w:lvl w:ilvl="0" w:tplc="E95605E8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7F310E"/>
    <w:multiLevelType w:val="hybridMultilevel"/>
    <w:tmpl w:val="0178B65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7F9E"/>
    <w:rsid w:val="00017F9E"/>
    <w:rsid w:val="000E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7F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17F9E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7F9E"/>
    <w:pPr>
      <w:keepNext/>
      <w:ind w:right="72"/>
      <w:outlineLvl w:val="1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17F9E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017F9E"/>
    <w:rPr>
      <w:rFonts w:ascii="Times New Roman" w:eastAsia="Times New Roman" w:hAnsi="Times New Roman" w:cs="Times New Roman"/>
      <w:b/>
      <w:bCs/>
      <w:sz w:val="28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017F9E"/>
    <w:rPr>
      <w:b/>
      <w:bCs/>
      <w:sz w:val="28"/>
      <w:u w:val="single"/>
    </w:rPr>
  </w:style>
  <w:style w:type="character" w:customStyle="1" w:styleId="ZkladntextChar">
    <w:name w:val="Základný text Char"/>
    <w:basedOn w:val="Predvolenpsmoodseku"/>
    <w:link w:val="Zkladntext"/>
    <w:semiHidden/>
    <w:rsid w:val="00017F9E"/>
    <w:rPr>
      <w:rFonts w:ascii="Times New Roman" w:eastAsia="Times New Roman" w:hAnsi="Times New Roman" w:cs="Times New Roman"/>
      <w:b/>
      <w:bCs/>
      <w:sz w:val="28"/>
      <w:szCs w:val="24"/>
      <w:u w:val="single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017F9E"/>
    <w:rPr>
      <w:b/>
      <w:bCs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017F9E"/>
    <w:rPr>
      <w:rFonts w:ascii="Times New Roman" w:eastAsia="Times New Roman" w:hAnsi="Times New Roman" w:cs="Times New Roman"/>
      <w:b/>
      <w:bCs/>
      <w:sz w:val="28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5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vojtkova</dc:creator>
  <cp:lastModifiedBy>vojtkova</cp:lastModifiedBy>
  <cp:revision>1</cp:revision>
  <dcterms:created xsi:type="dcterms:W3CDTF">2014-10-07T14:42:00Z</dcterms:created>
  <dcterms:modified xsi:type="dcterms:W3CDTF">2014-10-07T14:43:00Z</dcterms:modified>
</cp:coreProperties>
</file>