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180" w:type="dxa"/>
        <w:tblLook w:val="04A0" w:firstRow="1" w:lastRow="0" w:firstColumn="1" w:lastColumn="0" w:noHBand="0" w:noVBand="1"/>
      </w:tblPr>
      <w:tblGrid>
        <w:gridCol w:w="9180"/>
      </w:tblGrid>
      <w:tr w:rsidR="00180F89" w:rsidRPr="00EF660D" w:rsidTr="00180F89">
        <w:tc>
          <w:tcPr>
            <w:tcW w:w="918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80F89">
        <w:tc>
          <w:tcPr>
            <w:tcW w:w="9180" w:type="dxa"/>
          </w:tcPr>
          <w:p w:rsidR="00180F89" w:rsidRPr="00180F89" w:rsidRDefault="00180F89" w:rsidP="00180F89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>Marissa</w:t>
            </w:r>
            <w:proofErr w:type="spellEnd"/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, </w:t>
            </w:r>
            <w:proofErr w:type="spellStart"/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>a.s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., 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</w:t>
            </w:r>
            <w:r w:rsidR="006E744A">
              <w:rPr>
                <w:rFonts w:asciiTheme="minorHAnsi" w:hAnsiTheme="minorHAnsi" w:cs="Times New Roman"/>
                <w:sz w:val="22"/>
                <w:szCs w:val="18"/>
              </w:rPr>
              <w:t>í</w:t>
            </w:r>
            <w:proofErr w:type="spellEnd"/>
            <w:r w:rsidR="006E744A"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Česká republika</w:t>
            </w:r>
            <w:r w:rsidR="007A23FD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B 12390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identifikačné číslo: 281 63 915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7A23FD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akciovej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>NERONTA,</w:t>
            </w:r>
            <w:r w:rsidR="00A302CC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>a.s.,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10756/L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IČO: 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>45 960 879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zákona č. 513/1991 Zb. Obchodný zákonník, v znení neskorších predpisov, týmto</w:t>
            </w:r>
          </w:p>
        </w:tc>
      </w:tr>
      <w:tr w:rsidR="00180F89" w:rsidRPr="00EF660D" w:rsidTr="00180F89">
        <w:tc>
          <w:tcPr>
            <w:tcW w:w="9180" w:type="dxa"/>
          </w:tcPr>
          <w:p w:rsidR="00180F89" w:rsidRPr="00180F89" w:rsidRDefault="00180F89" w:rsidP="00D01D3E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</w:p>
        </w:tc>
      </w:tr>
      <w:tr w:rsidR="00180F89" w:rsidRPr="00110CD7" w:rsidTr="00180F89">
        <w:tc>
          <w:tcPr>
            <w:tcW w:w="9180" w:type="dxa"/>
          </w:tcPr>
          <w:p w:rsidR="00A62DE0" w:rsidRPr="00A62DE0" w:rsidRDefault="007A23FD" w:rsidP="00D01D3E">
            <w:pPr>
              <w:pStyle w:val="Odstavecseseznamem"/>
              <w:numPr>
                <w:ilvl w:val="0"/>
                <w:numId w:val="2"/>
              </w:numPr>
              <w:spacing w:before="120" w:after="120" w:line="300" w:lineRule="auto"/>
              <w:ind w:left="284" w:hanging="284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</w:t>
            </w:r>
            <w:r w:rsidR="00A62DE0" w:rsidRPr="00A62DE0">
              <w:rPr>
                <w:rFonts w:asciiTheme="minorHAnsi" w:hAnsiTheme="minorHAnsi"/>
                <w:sz w:val="22"/>
                <w:szCs w:val="22"/>
              </w:rPr>
              <w:t xml:space="preserve">chvaľuje za zodpovedného audítora Spoločnosti Ing. </w:t>
            </w:r>
            <w:r w:rsidR="00F549B3">
              <w:rPr>
                <w:rFonts w:asciiTheme="minorHAnsi" w:hAnsiTheme="minorHAnsi"/>
                <w:sz w:val="22"/>
                <w:szCs w:val="22"/>
              </w:rPr>
              <w:t>Richarda Farkaša, PhD.</w:t>
            </w: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F549B3">
              <w:rPr>
                <w:rFonts w:asciiTheme="minorHAnsi" w:hAnsiTheme="minorHAnsi"/>
                <w:sz w:val="22"/>
                <w:szCs w:val="22"/>
              </w:rPr>
              <w:t>z audítorskej spoločnosti KPMG Slovensko spol. s r.o., so sídlom: Dvořákovo nábrežie 10, P. O. Box 7, 820 04 Bratislava, licencia SKAU č. 96</w:t>
            </w:r>
            <w:r w:rsidR="00A62DE0" w:rsidRPr="00A62DE0">
              <w:rPr>
                <w:rFonts w:asciiTheme="minorHAnsi" w:hAnsiTheme="minorHAnsi"/>
                <w:sz w:val="22"/>
                <w:szCs w:val="22"/>
              </w:rPr>
              <w:t xml:space="preserve">, SR, oprávneného vykonávať audítorskú činnosť na základe licencie číslo </w:t>
            </w:r>
            <w:r w:rsidR="00F549B3">
              <w:rPr>
                <w:rFonts w:asciiTheme="minorHAnsi" w:hAnsiTheme="minorHAnsi"/>
                <w:sz w:val="22"/>
                <w:szCs w:val="22"/>
              </w:rPr>
              <w:t>406</w:t>
            </w:r>
            <w:r w:rsidR="00A62DE0" w:rsidRPr="00A62DE0">
              <w:rPr>
                <w:rFonts w:asciiTheme="minorHAnsi" w:hAnsiTheme="minorHAnsi"/>
                <w:sz w:val="22"/>
                <w:szCs w:val="22"/>
              </w:rPr>
              <w:t xml:space="preserve"> vydanej Slovenskou komorou audítorov</w:t>
            </w:r>
            <w:r w:rsidR="00F549B3">
              <w:rPr>
                <w:rFonts w:asciiTheme="minorHAnsi" w:hAnsiTheme="minorHAnsi"/>
                <w:sz w:val="22"/>
                <w:szCs w:val="22"/>
              </w:rPr>
              <w:t>,</w:t>
            </w:r>
            <w:r w:rsidR="00A62DE0" w:rsidRPr="00A62DE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F549B3">
              <w:rPr>
                <w:rFonts w:asciiTheme="minorHAnsi" w:hAnsiTheme="minorHAnsi"/>
                <w:sz w:val="22"/>
                <w:szCs w:val="22"/>
              </w:rPr>
              <w:t>na vypracovanie Správy audítora o overení účtovnej zá</w:t>
            </w:r>
            <w:r w:rsidR="00387D6C">
              <w:rPr>
                <w:rFonts w:asciiTheme="minorHAnsi" w:hAnsiTheme="minorHAnsi"/>
                <w:sz w:val="22"/>
                <w:szCs w:val="22"/>
              </w:rPr>
              <w:t>vierky  Spoločnosti k 31.12.2013</w:t>
            </w:r>
            <w:r w:rsidR="00F549B3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 w:rsidR="00A62DE0" w:rsidRPr="00A62DE0">
              <w:rPr>
                <w:rFonts w:asciiTheme="minorHAnsi" w:hAnsiTheme="minorHAnsi"/>
                <w:sz w:val="22"/>
                <w:szCs w:val="22"/>
              </w:rPr>
              <w:t xml:space="preserve">a </w:t>
            </w:r>
            <w:r w:rsidR="00A62DE0" w:rsidRPr="00A62DE0">
              <w:rPr>
                <w:rFonts w:asciiTheme="minorHAnsi" w:hAnsiTheme="minorHAnsi"/>
                <w:bCs/>
                <w:sz w:val="22"/>
                <w:szCs w:val="22"/>
              </w:rPr>
              <w:t xml:space="preserve">berie na vedomie správy Audítora k návrhu riadnej individuálnej účtovnej </w:t>
            </w:r>
            <w:r w:rsidR="00387D6C">
              <w:rPr>
                <w:rFonts w:asciiTheme="minorHAnsi" w:hAnsiTheme="minorHAnsi"/>
                <w:bCs/>
                <w:sz w:val="22"/>
                <w:szCs w:val="22"/>
              </w:rPr>
              <w:t>závierky Spoločnosti za rok 2013</w:t>
            </w:r>
            <w:r w:rsidR="00A62DE0" w:rsidRPr="00A62DE0">
              <w:rPr>
                <w:rFonts w:asciiTheme="minorHAnsi" w:hAnsiTheme="minorHAnsi"/>
                <w:bCs/>
                <w:sz w:val="22"/>
                <w:szCs w:val="22"/>
              </w:rPr>
              <w:t>;</w:t>
            </w:r>
          </w:p>
          <w:p w:rsidR="00180F89" w:rsidRPr="00207A96" w:rsidRDefault="007A23FD" w:rsidP="00207A96">
            <w:pPr>
              <w:pStyle w:val="Odstavecseseznamem"/>
              <w:numPr>
                <w:ilvl w:val="0"/>
                <w:numId w:val="2"/>
              </w:numPr>
              <w:spacing w:before="120" w:line="300" w:lineRule="auto"/>
              <w:ind w:left="284" w:hanging="284"/>
              <w:contextualSpacing w:val="0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</w:rPr>
              <w:t>S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>chvaľuje</w:t>
            </w:r>
            <w:r w:rsidR="00A62DE0">
              <w:rPr>
                <w:rFonts w:asciiTheme="minorHAnsi" w:hAnsiTheme="minorHAnsi" w:cs="Times New Roman"/>
                <w:sz w:val="22"/>
              </w:rPr>
              <w:t xml:space="preserve"> po preskúmaní predložených dokumentov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 xml:space="preserve"> riadnu individuálnu účtovnú závierku Spoločnosti</w:t>
            </w:r>
            <w:r w:rsidR="00207A96">
              <w:rPr>
                <w:rFonts w:asciiTheme="minorHAnsi" w:hAnsiTheme="minorHAnsi" w:cs="Times New Roman"/>
                <w:sz w:val="22"/>
              </w:rPr>
              <w:t xml:space="preserve"> za rok 2013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>, obsahujú</w:t>
            </w:r>
            <w:r w:rsidR="00387D6C">
              <w:rPr>
                <w:rFonts w:asciiTheme="minorHAnsi" w:hAnsiTheme="minorHAnsi" w:cs="Times New Roman"/>
                <w:sz w:val="22"/>
              </w:rPr>
              <w:t>cu súvahu zostavenú k 31.12.2013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 xml:space="preserve"> vrátane, súvisiaci výkaz ziskov a strát za rok,</w:t>
            </w:r>
            <w:r w:rsidR="00180F89">
              <w:rPr>
                <w:rFonts w:asciiTheme="minorHAnsi" w:hAnsiTheme="minorHAnsi" w:cs="Times New Roman"/>
                <w:sz w:val="22"/>
              </w:rPr>
              <w:t xml:space="preserve"> ktorý sa skonči</w:t>
            </w:r>
            <w:r w:rsidR="00387D6C">
              <w:rPr>
                <w:rFonts w:asciiTheme="minorHAnsi" w:hAnsiTheme="minorHAnsi" w:cs="Times New Roman"/>
                <w:sz w:val="22"/>
              </w:rPr>
              <w:t>l dňa 31.12.2013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 xml:space="preserve"> a poznámky, kópia ktorej tvorí prílohu č. 1 tohto rozhodnutia jediného </w:t>
            </w:r>
            <w:r w:rsidR="00180F89">
              <w:rPr>
                <w:rFonts w:asciiTheme="minorHAnsi" w:hAnsiTheme="minorHAnsi" w:cs="Times New Roman"/>
                <w:sz w:val="22"/>
              </w:rPr>
              <w:t>Akcionára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 xml:space="preserve"> Spoločnosti;</w:t>
            </w:r>
          </w:p>
          <w:p w:rsidR="00207A96" w:rsidRPr="00180F89" w:rsidRDefault="00207A96" w:rsidP="00207A96">
            <w:pPr>
              <w:pStyle w:val="Odstavecseseznamem"/>
              <w:spacing w:before="120" w:line="300" w:lineRule="auto"/>
              <w:ind w:left="284"/>
              <w:contextualSpacing w:val="0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  <w:p w:rsidR="00F565A3" w:rsidRPr="00F07AD5" w:rsidRDefault="007A23FD" w:rsidP="00207A96">
            <w:pPr>
              <w:pStyle w:val="Odstavecseseznamem"/>
              <w:numPr>
                <w:ilvl w:val="0"/>
                <w:numId w:val="2"/>
              </w:numPr>
              <w:spacing w:after="120" w:line="300" w:lineRule="auto"/>
              <w:ind w:left="284" w:hanging="284"/>
              <w:contextualSpacing w:val="0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</w:rPr>
              <w:t>S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 xml:space="preserve">chvaľuje hospodársky </w:t>
            </w:r>
            <w:r w:rsidR="00387D6C">
              <w:rPr>
                <w:rFonts w:asciiTheme="minorHAnsi" w:hAnsiTheme="minorHAnsi" w:cs="Times New Roman"/>
                <w:sz w:val="22"/>
              </w:rPr>
              <w:t>výsledok Spoločnosti za rok 2013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 xml:space="preserve">, ktorý na základe riadnej individuálnej účtovnej závierky predstavuje </w:t>
            </w:r>
            <w:r w:rsidR="00387D6C">
              <w:rPr>
                <w:rFonts w:asciiTheme="minorHAnsi" w:hAnsiTheme="minorHAnsi" w:cs="Times New Roman"/>
                <w:sz w:val="22"/>
              </w:rPr>
              <w:t>zisk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 xml:space="preserve"> vo výške </w:t>
            </w:r>
            <w:r w:rsidR="00387D6C">
              <w:rPr>
                <w:rFonts w:asciiTheme="minorHAnsi" w:hAnsiTheme="minorHAnsi" w:cs="Times New Roman"/>
                <w:sz w:val="22"/>
              </w:rPr>
              <w:t>1</w:t>
            </w:r>
            <w:r w:rsidR="00F07AD5">
              <w:rPr>
                <w:rFonts w:asciiTheme="minorHAnsi" w:hAnsiTheme="minorHAnsi" w:cs="Times New Roman"/>
                <w:sz w:val="22"/>
              </w:rPr>
              <w:t>.</w:t>
            </w:r>
            <w:r w:rsidR="00387D6C">
              <w:rPr>
                <w:rFonts w:asciiTheme="minorHAnsi" w:hAnsiTheme="minorHAnsi" w:cs="Times New Roman"/>
                <w:sz w:val="22"/>
              </w:rPr>
              <w:t>190</w:t>
            </w:r>
            <w:r w:rsidR="00F07AD5">
              <w:rPr>
                <w:rFonts w:asciiTheme="minorHAnsi" w:hAnsiTheme="minorHAnsi" w:cs="Times New Roman"/>
                <w:sz w:val="22"/>
              </w:rPr>
              <w:t>.</w:t>
            </w:r>
            <w:r w:rsidR="00387D6C">
              <w:rPr>
                <w:rFonts w:asciiTheme="minorHAnsi" w:hAnsiTheme="minorHAnsi" w:cs="Times New Roman"/>
                <w:sz w:val="22"/>
              </w:rPr>
              <w:t>034,75</w:t>
            </w:r>
            <w:r w:rsidR="00180F89">
              <w:rPr>
                <w:rFonts w:asciiTheme="minorHAnsi" w:hAnsiTheme="minorHAnsi" w:cs="Times New Roman"/>
                <w:sz w:val="22"/>
              </w:rPr>
              <w:t xml:space="preserve"> Eur.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 xml:space="preserve"> </w:t>
            </w:r>
            <w:r w:rsidR="00180F89">
              <w:rPr>
                <w:rFonts w:asciiTheme="minorHAnsi" w:hAnsiTheme="minorHAnsi" w:cs="Times New Roman"/>
                <w:sz w:val="22"/>
              </w:rPr>
              <w:t>Akcionár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 xml:space="preserve"> súčasne prevádza </w:t>
            </w:r>
            <w:r w:rsidR="00387D6C">
              <w:rPr>
                <w:rFonts w:asciiTheme="minorHAnsi" w:hAnsiTheme="minorHAnsi" w:cs="Times New Roman"/>
                <w:sz w:val="22"/>
              </w:rPr>
              <w:t>zisk</w:t>
            </w:r>
            <w:r w:rsidR="00180F89" w:rsidRPr="00180F89">
              <w:rPr>
                <w:rFonts w:asciiTheme="minorHAnsi" w:hAnsiTheme="minorHAnsi" w:cs="Times New Roman"/>
                <w:sz w:val="22"/>
              </w:rPr>
              <w:t xml:space="preserve"> Spoločn</w:t>
            </w:r>
            <w:r w:rsidR="00885B89">
              <w:rPr>
                <w:rFonts w:asciiTheme="minorHAnsi" w:hAnsiTheme="minorHAnsi" w:cs="Times New Roman"/>
                <w:sz w:val="22"/>
              </w:rPr>
              <w:t>osti na účet neuhradených strát minulých rokov.</w:t>
            </w:r>
          </w:p>
          <w:p w:rsidR="00180F89" w:rsidRPr="00180F89" w:rsidRDefault="00180F89" w:rsidP="007A23FD">
            <w:pPr>
              <w:pStyle w:val="Bezmezer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</w:tbl>
    <w:p w:rsidR="00F07AD5" w:rsidRDefault="00F07AD5" w:rsidP="007A23FD">
      <w:pPr>
        <w:tabs>
          <w:tab w:val="left" w:pos="285"/>
        </w:tabs>
        <w:spacing w:before="120" w:after="120" w:line="300" w:lineRule="auto"/>
        <w:rPr>
          <w:rFonts w:asciiTheme="minorHAnsi" w:hAnsiTheme="minorHAnsi" w:cs="Times New Roman"/>
          <w:szCs w:val="18"/>
        </w:rPr>
      </w:pPr>
    </w:p>
    <w:p w:rsidR="007A23FD" w:rsidRPr="00180F89" w:rsidRDefault="007A23FD" w:rsidP="007A23FD">
      <w:pPr>
        <w:tabs>
          <w:tab w:val="left" w:pos="285"/>
        </w:tabs>
        <w:spacing w:before="120" w:after="120" w:line="300" w:lineRule="auto"/>
        <w:rPr>
          <w:rFonts w:asciiTheme="minorHAnsi" w:hAnsiTheme="minorHAnsi" w:cs="Times New Roman"/>
          <w:szCs w:val="18"/>
        </w:rPr>
      </w:pPr>
      <w:r>
        <w:rPr>
          <w:rFonts w:asciiTheme="minorHAnsi" w:hAnsiTheme="minorHAnsi" w:cs="Times New Roman"/>
          <w:szCs w:val="18"/>
        </w:rPr>
        <w:t xml:space="preserve">V Prahe dňa </w:t>
      </w:r>
      <w:r w:rsidR="001A60FD">
        <w:rPr>
          <w:rFonts w:asciiTheme="minorHAnsi" w:hAnsiTheme="minorHAnsi" w:cs="Times New Roman"/>
          <w:szCs w:val="18"/>
        </w:rPr>
        <w:t>30.9.2014</w:t>
      </w:r>
    </w:p>
    <w:p w:rsidR="00682DC0" w:rsidRDefault="00682DC0" w:rsidP="007A23FD">
      <w:pPr>
        <w:spacing w:before="120" w:after="120" w:line="300" w:lineRule="auto"/>
        <w:rPr>
          <w:rFonts w:asciiTheme="minorHAnsi" w:hAnsiTheme="minorHAnsi" w:cs="Times New Roman"/>
          <w:szCs w:val="18"/>
        </w:rPr>
      </w:pPr>
    </w:p>
    <w:p w:rsidR="00387D6C" w:rsidRDefault="00387D6C" w:rsidP="007A23FD">
      <w:pPr>
        <w:spacing w:before="120" w:after="120" w:line="300" w:lineRule="auto"/>
        <w:rPr>
          <w:rFonts w:asciiTheme="minorHAnsi" w:hAnsiTheme="minorHAnsi" w:cs="Times New Roman"/>
          <w:szCs w:val="18"/>
        </w:rPr>
      </w:pPr>
    </w:p>
    <w:p w:rsidR="007A23FD" w:rsidRPr="00180F89" w:rsidRDefault="007A23FD" w:rsidP="007A23FD">
      <w:pPr>
        <w:spacing w:before="120" w:after="120" w:line="300" w:lineRule="auto"/>
        <w:rPr>
          <w:rFonts w:asciiTheme="minorHAnsi" w:hAnsiTheme="minorHAnsi" w:cs="Times New Roman"/>
          <w:szCs w:val="18"/>
        </w:rPr>
      </w:pPr>
      <w:r>
        <w:rPr>
          <w:rFonts w:asciiTheme="minorHAnsi" w:hAnsiTheme="minorHAnsi" w:cs="Times New Roman"/>
          <w:szCs w:val="18"/>
        </w:rPr>
        <w:tab/>
      </w:r>
      <w:r>
        <w:rPr>
          <w:rFonts w:asciiTheme="minorHAnsi" w:hAnsiTheme="minorHAnsi" w:cs="Times New Roman"/>
          <w:szCs w:val="18"/>
        </w:rPr>
        <w:tab/>
      </w:r>
    </w:p>
    <w:p w:rsidR="007A23FD" w:rsidRDefault="007A23FD" w:rsidP="007A23FD">
      <w:pPr>
        <w:pStyle w:val="Bezmezer"/>
        <w:rPr>
          <w:b/>
        </w:rPr>
      </w:pPr>
      <w:r w:rsidRPr="00180F89">
        <w:rPr>
          <w:b/>
        </w:rPr>
        <w:t>Ing. Ondřej Kubík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Ing. </w:t>
      </w:r>
      <w:proofErr w:type="spellStart"/>
      <w:r>
        <w:rPr>
          <w:b/>
        </w:rPr>
        <w:t>Zdeněk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Havelka</w:t>
      </w:r>
      <w:proofErr w:type="spellEnd"/>
    </w:p>
    <w:p w:rsidR="007A23FD" w:rsidRDefault="007A23FD" w:rsidP="007A23FD">
      <w:pPr>
        <w:pStyle w:val="Bezmezer"/>
      </w:pPr>
      <w:r>
        <w:t>člen predstavenstva</w:t>
      </w:r>
      <w:r>
        <w:tab/>
      </w:r>
      <w:r>
        <w:tab/>
      </w:r>
      <w:r>
        <w:tab/>
      </w:r>
      <w:r>
        <w:tab/>
      </w:r>
      <w:r>
        <w:tab/>
        <w:t>člen predstavenstva</w:t>
      </w:r>
    </w:p>
    <w:p w:rsidR="007A23FD" w:rsidRDefault="007A23FD" w:rsidP="007A23FD">
      <w:pPr>
        <w:pStyle w:val="Bezmezer"/>
      </w:pPr>
      <w:proofErr w:type="spellStart"/>
      <w:r>
        <w:t>Marissa</w:t>
      </w:r>
      <w:proofErr w:type="spellEnd"/>
      <w:r>
        <w:t xml:space="preserve">, </w:t>
      </w:r>
      <w:proofErr w:type="spellStart"/>
      <w:r>
        <w:t>a.s</w:t>
      </w:r>
      <w:proofErr w:type="spellEnd"/>
      <w:r>
        <w:t>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proofErr w:type="spellStart"/>
      <w:r>
        <w:t>Marissa</w:t>
      </w:r>
      <w:proofErr w:type="spellEnd"/>
      <w:r>
        <w:t xml:space="preserve">, </w:t>
      </w:r>
      <w:proofErr w:type="spellStart"/>
      <w:r>
        <w:t>a.s</w:t>
      </w:r>
      <w:proofErr w:type="spellEnd"/>
      <w:r>
        <w:t>.</w:t>
      </w:r>
    </w:p>
    <w:p w:rsidR="007A23FD" w:rsidRDefault="007A23FD" w:rsidP="007A23FD">
      <w:pPr>
        <w:pStyle w:val="Bezmezer"/>
      </w:pPr>
    </w:p>
    <w:p w:rsidR="007A23FD" w:rsidRDefault="007A23FD" w:rsidP="007A23FD">
      <w:pPr>
        <w:pStyle w:val="Bezmezer"/>
      </w:pPr>
    </w:p>
    <w:p w:rsidR="007A23FD" w:rsidRDefault="007A23FD" w:rsidP="00682DC0">
      <w:pPr>
        <w:pStyle w:val="Bezmezer"/>
      </w:pPr>
      <w:bookmarkStart w:id="0" w:name="_GoBack"/>
      <w:bookmarkEnd w:id="0"/>
    </w:p>
    <w:sectPr w:rsidR="007A23FD" w:rsidSect="00682DC0">
      <w:pgSz w:w="11906" w:h="16838"/>
      <w:pgMar w:top="1304" w:right="1418" w:bottom="130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BD202710"/>
    <w:lvl w:ilvl="0" w:tplc="EF60CAE2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0151DE"/>
    <w:rsid w:val="00180F89"/>
    <w:rsid w:val="001A60FD"/>
    <w:rsid w:val="00207A96"/>
    <w:rsid w:val="0023227E"/>
    <w:rsid w:val="0028526C"/>
    <w:rsid w:val="00291335"/>
    <w:rsid w:val="00387D6C"/>
    <w:rsid w:val="00387E21"/>
    <w:rsid w:val="004A0DCB"/>
    <w:rsid w:val="004F6037"/>
    <w:rsid w:val="00682DC0"/>
    <w:rsid w:val="006E744A"/>
    <w:rsid w:val="007A23FD"/>
    <w:rsid w:val="007B30E6"/>
    <w:rsid w:val="00885B89"/>
    <w:rsid w:val="00A302CC"/>
    <w:rsid w:val="00A62DE0"/>
    <w:rsid w:val="00CF74D9"/>
    <w:rsid w:val="00E620CD"/>
    <w:rsid w:val="00F07AD5"/>
    <w:rsid w:val="00F549B3"/>
    <w:rsid w:val="00F56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DD7CCD1-51D2-409C-919A-20B3291ADC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paragraph" w:styleId="Zkladntextodsazen">
    <w:name w:val="Body Text Indent"/>
    <w:basedOn w:val="Normln"/>
    <w:link w:val="ZkladntextodsazenChar"/>
    <w:semiHidden/>
    <w:unhideWhenUsed/>
    <w:rsid w:val="00F565A3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F565A3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146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294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4</cp:revision>
  <dcterms:created xsi:type="dcterms:W3CDTF">2014-09-25T11:29:00Z</dcterms:created>
  <dcterms:modified xsi:type="dcterms:W3CDTF">2014-10-07T13:46:00Z</dcterms:modified>
</cp:coreProperties>
</file>