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180F89" w:rsidRPr="00EF660D" w:rsidTr="001361CA">
        <w:tc>
          <w:tcPr>
            <w:tcW w:w="9640" w:type="dxa"/>
            <w:shd w:val="clear" w:color="auto" w:fill="C6D9F1" w:themeFill="text2" w:themeFillTint="33"/>
          </w:tcPr>
          <w:p w:rsidR="00180F89" w:rsidRPr="00180F89" w:rsidRDefault="00180F89" w:rsidP="00D01D3E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>ROZHODNUTIA</w:t>
            </w:r>
          </w:p>
          <w:p w:rsidR="00180F89" w:rsidRPr="00180F89" w:rsidRDefault="00180F89" w:rsidP="00180F89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jediného </w:t>
            </w: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>akcionára akciovej spoločnosti</w:t>
            </w: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 vykonávajúceho pôsobnosť valného zhromaždenia</w:t>
            </w:r>
          </w:p>
        </w:tc>
      </w:tr>
      <w:tr w:rsidR="00180F89" w:rsidRPr="00EF660D" w:rsidTr="001361CA">
        <w:tc>
          <w:tcPr>
            <w:tcW w:w="9640" w:type="dxa"/>
          </w:tcPr>
          <w:p w:rsidR="00180F89" w:rsidRDefault="00180F89" w:rsidP="001361CA">
            <w:pPr>
              <w:spacing w:before="120" w:after="120" w:line="300" w:lineRule="auto"/>
              <w:jc w:val="both"/>
              <w:rPr>
                <w:rStyle w:val="ra"/>
                <w:rFonts w:asciiTheme="minorHAnsi" w:hAnsiTheme="minorHAnsi" w:cs="Times New Roman"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Akciová spoločnosť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Czech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 xml:space="preserve">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Property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 xml:space="preserve">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Investments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 xml:space="preserve">,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a.s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.,</w:t>
            </w:r>
            <w:r w:rsidRPr="001361CA">
              <w:rPr>
                <w:rFonts w:asciiTheme="minorHAnsi" w:hAnsiTheme="minorHAnsi" w:cs="Times New Roman"/>
                <w:b/>
                <w:sz w:val="28"/>
                <w:szCs w:val="18"/>
              </w:rPr>
              <w:t xml:space="preserve"> </w:t>
            </w: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so sídlom: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Václavské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náměstí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1601/47, 110 00 Praha 1, Česko</w:t>
            </w:r>
            <w:r w:rsidR="00F42CF1">
              <w:rPr>
                <w:rFonts w:asciiTheme="minorHAnsi" w:hAnsiTheme="minorHAnsi" w:cs="Times New Roman"/>
                <w:sz w:val="22"/>
                <w:szCs w:val="18"/>
              </w:rPr>
              <w:t>,</w:t>
            </w:r>
            <w:r w:rsidRPr="00180F89">
              <w:rPr>
                <w:rFonts w:asciiTheme="minorHAnsi" w:hAnsiTheme="minorHAnsi" w:cs="Times New Roman"/>
                <w:sz w:val="22"/>
                <w:szCs w:val="18"/>
              </w:rPr>
              <w:t xml:space="preserve"> zapísaná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 obchodnom registri 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Městského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soudu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v</w:t>
            </w:r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Praze</w:t>
            </w:r>
            <w:proofErr w:type="spellEnd"/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1361CA" w:rsidRPr="001361CA">
              <w:rPr>
                <w:rFonts w:asciiTheme="minorHAnsi" w:hAnsiTheme="minorHAnsi"/>
                <w:color w:val="333333"/>
                <w:sz w:val="22"/>
                <w:szCs w:val="18"/>
                <w:shd w:val="clear" w:color="auto" w:fill="FFFFFF"/>
              </w:rPr>
              <w:t>B 1115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identifikačné číslo: </w:t>
            </w:r>
            <w:r w:rsidR="001361CA" w:rsidRPr="001361CA">
              <w:rPr>
                <w:rFonts w:asciiTheme="minorHAnsi" w:hAnsiTheme="minorHAnsi"/>
                <w:color w:val="333333"/>
                <w:sz w:val="22"/>
                <w:szCs w:val="18"/>
                <w:shd w:val="clear" w:color="auto" w:fill="FFFFFF"/>
              </w:rPr>
              <w:t>427 16 161</w:t>
            </w:r>
            <w:r w:rsidR="001361CA" w:rsidRPr="001361CA">
              <w:rPr>
                <w:rStyle w:val="ra"/>
                <w:rFonts w:asciiTheme="minorHAnsi" w:hAnsiTheme="minorHAnsi" w:cs="Times New Roman"/>
                <w:sz w:val="28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(ďalej len ako „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Akcionár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 w:rsidR="00F42CF1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ako jediný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akcionár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akciovej spoločnosti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8067D8" w:rsidRPr="008067D8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CPI </w:t>
            </w:r>
            <w:proofErr w:type="spellStart"/>
            <w:r w:rsidR="008067D8" w:rsidRPr="008067D8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Retails</w:t>
            </w:r>
            <w:proofErr w:type="spellEnd"/>
            <w:r w:rsidR="008067D8" w:rsidRPr="008067D8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 FIVE, </w:t>
            </w:r>
            <w:proofErr w:type="spellStart"/>
            <w:r w:rsidR="008067D8" w:rsidRPr="008067D8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a.s</w:t>
            </w:r>
            <w:proofErr w:type="spellEnd"/>
            <w:r w:rsidR="008067D8" w:rsidRPr="008067D8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.</w:t>
            </w:r>
            <w:r w:rsidRPr="00F42CF1">
              <w:rPr>
                <w:rStyle w:val="ra"/>
                <w:rFonts w:asciiTheme="minorHAnsi" w:hAnsiTheme="minorHAnsi" w:cs="Times New Roman"/>
                <w:sz w:val="22"/>
                <w:szCs w:val="22"/>
              </w:rPr>
              <w:t>,</w:t>
            </w:r>
            <w:r w:rsidRPr="00180F89">
              <w:rPr>
                <w:rStyle w:val="ra"/>
                <w:rFonts w:asciiTheme="minorHAnsi" w:hAnsiTheme="minorHAnsi" w:cs="Times New Roman"/>
                <w:b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so sídlom: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Dončova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27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034 01 Ružomberok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Slovenská republika, zapísanej v Obchodnom registri Okresného súdu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Žilina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, oddelenie: S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vložka číslo: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10</w:t>
            </w:r>
            <w:r w:rsidR="008067D8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531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/L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, IČO: </w:t>
            </w:r>
            <w:r w:rsidR="008067D8" w:rsidRPr="008067D8">
              <w:rPr>
                <w:rFonts w:asciiTheme="minorHAnsi" w:hAnsiTheme="minorHAnsi" w:cs="Arial"/>
                <w:bCs/>
                <w:color w:val="000000"/>
                <w:sz w:val="22"/>
                <w:shd w:val="clear" w:color="auto" w:fill="FFFFFF"/>
              </w:rPr>
              <w:t>35 810 262</w:t>
            </w:r>
            <w:r w:rsidR="008067D8" w:rsidRPr="008067D8">
              <w:rPr>
                <w:rStyle w:val="ra"/>
                <w:rFonts w:asciiTheme="minorHAnsi" w:hAnsiTheme="minorHAnsi" w:cs="Times New Roman"/>
                <w:sz w:val="24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(ďalej len ako  „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Spoločnosť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vykonávajúc pôsobnosť valného zhromaždenia Spoločnosti v zmysle ustanovenia § 1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90 ods. 1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zákona č. 513/1991 Zb. Obchodný zákonník, v znení neskorších predpisov, týmto</w:t>
            </w:r>
          </w:p>
          <w:p w:rsidR="001361CA" w:rsidRPr="00180F89" w:rsidRDefault="001361CA" w:rsidP="001361CA">
            <w:pPr>
              <w:spacing w:before="120" w:after="120" w:line="300" w:lineRule="auto"/>
              <w:jc w:val="both"/>
              <w:rPr>
                <w:rFonts w:asciiTheme="minorHAnsi" w:hAnsiTheme="minorHAnsi" w:cs="Times New Roman"/>
                <w:sz w:val="22"/>
                <w:szCs w:val="18"/>
              </w:rPr>
            </w:pPr>
          </w:p>
        </w:tc>
      </w:tr>
      <w:tr w:rsidR="00180F89" w:rsidRPr="00EF660D" w:rsidTr="001361CA">
        <w:tc>
          <w:tcPr>
            <w:tcW w:w="9640" w:type="dxa"/>
          </w:tcPr>
          <w:p w:rsidR="00180F89" w:rsidRPr="00180F89" w:rsidRDefault="00180F89" w:rsidP="001361CA">
            <w:pPr>
              <w:spacing w:before="120" w:after="120" w:line="300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pacing w:val="20"/>
                <w:sz w:val="22"/>
                <w:szCs w:val="18"/>
              </w:rPr>
              <w:t>prijíma nasledovné rozhodnutia</w:t>
            </w:r>
            <w:r w:rsidR="00B63E8C">
              <w:rPr>
                <w:rFonts w:asciiTheme="minorHAnsi" w:hAnsiTheme="minorHAnsi" w:cs="Times New Roman"/>
                <w:b/>
                <w:spacing w:val="20"/>
                <w:sz w:val="22"/>
                <w:szCs w:val="18"/>
              </w:rPr>
              <w:t>:</w:t>
            </w:r>
          </w:p>
        </w:tc>
      </w:tr>
      <w:tr w:rsidR="00180F89" w:rsidRPr="00110CD7" w:rsidTr="001361CA">
        <w:tc>
          <w:tcPr>
            <w:tcW w:w="9640" w:type="dxa"/>
          </w:tcPr>
          <w:p w:rsidR="00BA4BF4" w:rsidRPr="00BA4BF4" w:rsidRDefault="00BA4BF4" w:rsidP="00BA4BF4">
            <w:pPr>
              <w:pStyle w:val="Odstavecseseznamem"/>
              <w:spacing w:before="120" w:after="120" w:line="276" w:lineRule="auto"/>
              <w:ind w:left="318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  <w:p w:rsidR="00180F89" w:rsidRDefault="00F42CF1" w:rsidP="00BA4BF4">
            <w:pPr>
              <w:pStyle w:val="Odstavecseseznamem"/>
              <w:numPr>
                <w:ilvl w:val="0"/>
                <w:numId w:val="2"/>
              </w:numPr>
              <w:spacing w:before="120" w:after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="00180F89" w:rsidRPr="00BA4BF4">
              <w:rPr>
                <w:rFonts w:asciiTheme="minorHAnsi" w:hAnsiTheme="minorHAnsi" w:cs="Times New Roman"/>
                <w:sz w:val="22"/>
                <w:szCs w:val="22"/>
              </w:rPr>
              <w:t>chvaľuje</w:t>
            </w:r>
            <w:r w:rsidR="00857311"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 po</w:t>
            </w:r>
            <w:r w:rsidR="003021D1"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 preskúmaní predložených dokumentov</w:t>
            </w:r>
            <w:r w:rsidR="00180F89"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 riadnu individuálnu účtovnú závierku Spoločnosti</w:t>
            </w:r>
            <w:r w:rsidR="00797829">
              <w:rPr>
                <w:rFonts w:asciiTheme="minorHAnsi" w:hAnsiTheme="minorHAnsi" w:cs="Times New Roman"/>
                <w:sz w:val="22"/>
                <w:szCs w:val="22"/>
              </w:rPr>
              <w:t xml:space="preserve"> za rok 2013</w:t>
            </w:r>
            <w:r w:rsidR="00180F89" w:rsidRPr="00BA4BF4">
              <w:rPr>
                <w:rFonts w:asciiTheme="minorHAnsi" w:hAnsiTheme="minorHAnsi" w:cs="Times New Roman"/>
                <w:sz w:val="22"/>
                <w:szCs w:val="22"/>
              </w:rPr>
              <w:t>, obsahujú</w:t>
            </w:r>
            <w:r w:rsidR="00B63E8C">
              <w:rPr>
                <w:rFonts w:asciiTheme="minorHAnsi" w:hAnsiTheme="minorHAnsi" w:cs="Times New Roman"/>
                <w:sz w:val="22"/>
                <w:szCs w:val="22"/>
              </w:rPr>
              <w:t xml:space="preserve">cu súvahu zostavenú </w:t>
            </w:r>
            <w:r w:rsidR="00797829">
              <w:rPr>
                <w:rFonts w:asciiTheme="minorHAnsi" w:hAnsiTheme="minorHAnsi" w:cs="Times New Roman"/>
                <w:sz w:val="22"/>
                <w:szCs w:val="22"/>
              </w:rPr>
              <w:t>k 31.12.2013</w:t>
            </w:r>
            <w:r w:rsidR="00180F89"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 vrátane, súvisiaci výkaz ziskov a strát za rok,</w:t>
            </w:r>
            <w:r w:rsidR="00797829">
              <w:rPr>
                <w:rFonts w:asciiTheme="minorHAnsi" w:hAnsiTheme="minorHAnsi" w:cs="Times New Roman"/>
                <w:sz w:val="22"/>
                <w:szCs w:val="22"/>
              </w:rPr>
              <w:t xml:space="preserve"> ktorý sa skončil dňa 31.12.2013</w:t>
            </w:r>
            <w:r w:rsidR="00180F89"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 a poznámky, kópia ktorej tvorí prílohu č. 1 tohto rozhodnutia jediného Akcionára Spoločnosti;</w:t>
            </w:r>
          </w:p>
          <w:p w:rsidR="00B63E8C" w:rsidRPr="00B63E8C" w:rsidRDefault="00B63E8C" w:rsidP="00B63E8C">
            <w:pPr>
              <w:spacing w:before="120" w:after="120"/>
              <w:jc w:val="both"/>
              <w:rPr>
                <w:rFonts w:asciiTheme="minorHAnsi" w:hAnsiTheme="minorHAnsi" w:cs="Times New Roman"/>
              </w:rPr>
            </w:pPr>
          </w:p>
          <w:p w:rsidR="00180F89" w:rsidRPr="00BA4BF4" w:rsidRDefault="00F42CF1" w:rsidP="00BA4BF4">
            <w:pPr>
              <w:pStyle w:val="Odstavecseseznamem"/>
              <w:numPr>
                <w:ilvl w:val="0"/>
                <w:numId w:val="2"/>
              </w:numPr>
              <w:spacing w:before="120" w:after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="00180F89"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chvaľuje hospodársky </w:t>
            </w:r>
            <w:r w:rsidR="00797829">
              <w:rPr>
                <w:rFonts w:asciiTheme="minorHAnsi" w:hAnsiTheme="minorHAnsi" w:cs="Times New Roman"/>
                <w:sz w:val="22"/>
                <w:szCs w:val="22"/>
              </w:rPr>
              <w:t>výsledok Spoločnosti za rok 2013</w:t>
            </w:r>
            <w:r w:rsidR="00180F89"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, ktorý na základe riadnej individuálnej účtovnej závierky predstavuje </w:t>
            </w:r>
            <w:r w:rsidR="001361CA" w:rsidRPr="00BA4BF4">
              <w:rPr>
                <w:rFonts w:asciiTheme="minorHAnsi" w:hAnsiTheme="minorHAnsi" w:cs="Times New Roman"/>
                <w:sz w:val="22"/>
                <w:szCs w:val="22"/>
              </w:rPr>
              <w:t>zisk</w:t>
            </w:r>
            <w:r w:rsidR="00180F89"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 vo výške </w:t>
            </w:r>
            <w:r w:rsidR="00797829">
              <w:rPr>
                <w:rFonts w:asciiTheme="minorHAnsi" w:hAnsiTheme="minorHAnsi" w:cs="Times New Roman"/>
                <w:sz w:val="22"/>
                <w:szCs w:val="22"/>
              </w:rPr>
              <w:t>297.298,59</w:t>
            </w:r>
            <w:r w:rsidR="00180F89"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 Eur. </w:t>
            </w:r>
            <w:r w:rsidR="00797829">
              <w:rPr>
                <w:rFonts w:asciiTheme="minorHAnsi" w:hAnsiTheme="minorHAnsi" w:cs="Times New Roman"/>
                <w:sz w:val="22"/>
                <w:szCs w:val="22"/>
              </w:rPr>
              <w:t>Akcionár</w:t>
            </w:r>
            <w:r w:rsidR="0079782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súčasne prevádza </w:t>
            </w:r>
            <w:r w:rsidR="00E71818">
              <w:rPr>
                <w:rFonts w:asciiTheme="minorHAnsi" w:hAnsiTheme="minorHAnsi" w:cs="Times New Roman"/>
                <w:sz w:val="22"/>
                <w:szCs w:val="22"/>
              </w:rPr>
              <w:t xml:space="preserve">časť </w:t>
            </w:r>
            <w:r w:rsidR="00797829">
              <w:rPr>
                <w:rFonts w:asciiTheme="minorHAnsi" w:hAnsiTheme="minorHAnsi" w:cs="Times New Roman"/>
                <w:sz w:val="22"/>
                <w:szCs w:val="22"/>
              </w:rPr>
              <w:t>zisk</w:t>
            </w:r>
            <w:r w:rsidR="00E71818">
              <w:rPr>
                <w:rFonts w:asciiTheme="minorHAnsi" w:hAnsiTheme="minorHAnsi" w:cs="Times New Roman"/>
                <w:sz w:val="22"/>
                <w:szCs w:val="22"/>
              </w:rPr>
              <w:t>u</w:t>
            </w:r>
            <w:r w:rsidR="0079782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Spoločnosti </w:t>
            </w:r>
            <w:r w:rsidR="00E71818">
              <w:rPr>
                <w:rFonts w:asciiTheme="minorHAnsi" w:hAnsiTheme="minorHAnsi" w:cs="Times New Roman"/>
                <w:sz w:val="22"/>
                <w:szCs w:val="22"/>
              </w:rPr>
              <w:t xml:space="preserve">vo výške 153.762,10 Eur na účet nerozdeleného zisku minulých rokov a zvyšnú časť zisku Spoločnosti vo výške 143.536,49 Eur </w:t>
            </w:r>
            <w:r w:rsidR="00797829" w:rsidRPr="00A202EF">
              <w:rPr>
                <w:rFonts w:asciiTheme="minorHAnsi" w:hAnsiTheme="minorHAnsi" w:cs="Times New Roman"/>
                <w:sz w:val="22"/>
                <w:szCs w:val="22"/>
              </w:rPr>
              <w:t>na účet neuhradených strát minulých rokov.</w:t>
            </w:r>
          </w:p>
          <w:p w:rsidR="001361CA" w:rsidRPr="00EF734E" w:rsidRDefault="001361CA" w:rsidP="00EF734E">
            <w:pPr>
              <w:pStyle w:val="Zkladntextodsazen"/>
              <w:spacing w:after="0" w:line="276" w:lineRule="auto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B30E6" w:rsidRDefault="007B30E6"/>
    <w:p w:rsidR="00EF734E" w:rsidRDefault="00EF734E">
      <w:r>
        <w:t xml:space="preserve">V Prahe dňa </w:t>
      </w:r>
      <w:r w:rsidR="00492AE9">
        <w:t>30.9.2014</w:t>
      </w:r>
    </w:p>
    <w:p w:rsidR="00EF734E" w:rsidRDefault="00EF734E" w:rsidP="00EF734E">
      <w:pPr>
        <w:tabs>
          <w:tab w:val="left" w:pos="285"/>
        </w:tabs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</w:p>
    <w:p w:rsidR="007D1252" w:rsidRPr="00180F89" w:rsidRDefault="007D1252" w:rsidP="00EF734E">
      <w:pPr>
        <w:tabs>
          <w:tab w:val="left" w:pos="285"/>
        </w:tabs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</w:p>
    <w:p w:rsidR="00E71818" w:rsidRPr="00180F89" w:rsidRDefault="00E71818" w:rsidP="00E71818">
      <w:pPr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  <w:bookmarkStart w:id="0" w:name="_GoBack"/>
      <w:bookmarkEnd w:id="0"/>
      <w:r>
        <w:rPr>
          <w:rFonts w:asciiTheme="minorHAnsi" w:hAnsiTheme="minorHAnsi" w:cs="Times New Roman"/>
          <w:szCs w:val="18"/>
        </w:rPr>
        <w:t xml:space="preserve">                                            </w:t>
      </w:r>
    </w:p>
    <w:p w:rsidR="00E71818" w:rsidRPr="001361CA" w:rsidRDefault="00E71818" w:rsidP="00E71818">
      <w:pPr>
        <w:pStyle w:val="Bezmezer"/>
        <w:jc w:val="both"/>
        <w:rPr>
          <w:rFonts w:asciiTheme="minorHAnsi" w:hAnsiTheme="minorHAnsi"/>
          <w:b/>
          <w:color w:val="333333"/>
          <w:shd w:val="clear" w:color="auto" w:fill="FFFFFF"/>
        </w:rPr>
      </w:pPr>
      <w:r>
        <w:rPr>
          <w:rFonts w:asciiTheme="minorHAnsi" w:hAnsiTheme="minorHAnsi"/>
          <w:b/>
          <w:color w:val="333333"/>
          <w:shd w:val="clear" w:color="auto" w:fill="FFFFFF"/>
        </w:rPr>
        <w:t xml:space="preserve">Ing.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Zdeněk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Havelka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                                               </w:t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</w:p>
    <w:p w:rsidR="00E71818" w:rsidRPr="001361CA" w:rsidRDefault="00E71818" w:rsidP="00E71818">
      <w:pPr>
        <w:pStyle w:val="Bezmezer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prokurista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EF734E" w:rsidRDefault="00E71818" w:rsidP="00E71818">
      <w:pPr>
        <w:pStyle w:val="Bezmezer"/>
        <w:jc w:val="both"/>
        <w:rPr>
          <w:rFonts w:asciiTheme="minorHAnsi" w:hAnsiTheme="minorHAnsi"/>
          <w:color w:val="333333"/>
          <w:shd w:val="clear" w:color="auto" w:fill="FFFFFF"/>
        </w:rPr>
      </w:pP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Czech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Property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Investments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,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a.s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>.</w:t>
      </w:r>
    </w:p>
    <w:sectPr w:rsidR="00EF7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93031"/>
    <w:multiLevelType w:val="hybridMultilevel"/>
    <w:tmpl w:val="7852874A"/>
    <w:lvl w:ilvl="0" w:tplc="A35442F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2152B"/>
    <w:multiLevelType w:val="hybridMultilevel"/>
    <w:tmpl w:val="560EB318"/>
    <w:lvl w:ilvl="0" w:tplc="4A18D4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89"/>
    <w:rsid w:val="0002753D"/>
    <w:rsid w:val="001361CA"/>
    <w:rsid w:val="00180F89"/>
    <w:rsid w:val="003021D1"/>
    <w:rsid w:val="00387E21"/>
    <w:rsid w:val="00492AE9"/>
    <w:rsid w:val="004A0DCB"/>
    <w:rsid w:val="004F6037"/>
    <w:rsid w:val="00797829"/>
    <w:rsid w:val="007B30E6"/>
    <w:rsid w:val="007D1252"/>
    <w:rsid w:val="008067D8"/>
    <w:rsid w:val="00857311"/>
    <w:rsid w:val="00885B89"/>
    <w:rsid w:val="00A553DE"/>
    <w:rsid w:val="00B63E8C"/>
    <w:rsid w:val="00BA4BF4"/>
    <w:rsid w:val="00CA4DAE"/>
    <w:rsid w:val="00E57627"/>
    <w:rsid w:val="00E71818"/>
    <w:rsid w:val="00EF734E"/>
    <w:rsid w:val="00F0579E"/>
    <w:rsid w:val="00F4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84AA22-6B3F-40F2-9C71-29769674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0F89"/>
    <w:rPr>
      <w:rFonts w:ascii="Calibri" w:eastAsia="Times New Roman" w:hAnsi="Calibri" w:cs="Iskoola Pota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80F89"/>
    <w:pPr>
      <w:spacing w:after="0" w:line="240" w:lineRule="auto"/>
    </w:pPr>
    <w:rPr>
      <w:rFonts w:ascii="Calibri" w:eastAsia="Calibri" w:hAnsi="Calibri" w:cs="Iskoola Pota"/>
      <w:sz w:val="20"/>
      <w:szCs w:val="20"/>
      <w:lang w:eastAsia="sk-SK" w:bidi="si-L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180F89"/>
  </w:style>
  <w:style w:type="character" w:customStyle="1" w:styleId="platne1">
    <w:name w:val="platne1"/>
    <w:rsid w:val="00180F89"/>
  </w:style>
  <w:style w:type="paragraph" w:styleId="Odstavecseseznamem">
    <w:name w:val="List Paragraph"/>
    <w:basedOn w:val="Normln"/>
    <w:uiPriority w:val="34"/>
    <w:qFormat/>
    <w:rsid w:val="00180F89"/>
    <w:pPr>
      <w:ind w:left="720"/>
      <w:contextualSpacing/>
    </w:pPr>
  </w:style>
  <w:style w:type="paragraph" w:styleId="Bezmezer">
    <w:name w:val="No Spacing"/>
    <w:uiPriority w:val="1"/>
    <w:qFormat/>
    <w:rsid w:val="00180F89"/>
    <w:pPr>
      <w:spacing w:after="0" w:line="240" w:lineRule="auto"/>
    </w:pPr>
    <w:rPr>
      <w:rFonts w:ascii="Calibri" w:eastAsia="Times New Roman" w:hAnsi="Calibri" w:cs="Iskoola Pota"/>
      <w:lang w:eastAsia="sk-SK"/>
    </w:rPr>
  </w:style>
  <w:style w:type="character" w:customStyle="1" w:styleId="apple-converted-space">
    <w:name w:val="apple-converted-space"/>
    <w:basedOn w:val="Standardnpsmoodstavce"/>
    <w:rsid w:val="001361CA"/>
  </w:style>
  <w:style w:type="paragraph" w:styleId="Zkladntextodsazen">
    <w:name w:val="Body Text Indent"/>
    <w:basedOn w:val="Normln"/>
    <w:link w:val="ZkladntextodsazenChar"/>
    <w:unhideWhenUsed/>
    <w:rsid w:val="00E57627"/>
    <w:pPr>
      <w:spacing w:after="120" w:line="240" w:lineRule="auto"/>
      <w:ind w:left="283"/>
    </w:pPr>
    <w:rPr>
      <w:rFonts w:ascii="Times New Roman" w:hAnsi="Times New Roman" w:cs="Times New Roman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E5762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nikoleta.molnarova</dc:creator>
  <cp:lastModifiedBy>Malachovcová Emilia</cp:lastModifiedBy>
  <cp:revision>3</cp:revision>
  <dcterms:created xsi:type="dcterms:W3CDTF">2014-09-25T10:38:00Z</dcterms:created>
  <dcterms:modified xsi:type="dcterms:W3CDTF">2014-10-07T13:42:00Z</dcterms:modified>
</cp:coreProperties>
</file>