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D1435" w:rsidRDefault="003D1435" w:rsidP="00496CB0">
      <w:pPr>
        <w:rPr>
          <w:rFonts w:ascii="Bookman Old Style" w:hAnsi="Bookman Old Style"/>
          <w:sz w:val="20"/>
          <w:szCs w:val="20"/>
        </w:rPr>
      </w:pPr>
    </w:p>
    <w:p w:rsidR="003D1435" w:rsidRDefault="00E24FD1" w:rsidP="003D1435">
      <w:pPr>
        <w:jc w:val="center"/>
        <w:rPr>
          <w:rFonts w:ascii="Bookman Old Style" w:hAnsi="Bookman Old Style"/>
          <w:sz w:val="24"/>
          <w:szCs w:val="24"/>
        </w:rPr>
      </w:pPr>
      <w:r>
        <w:rPr>
          <w:rFonts w:ascii="Bookman Old Style" w:hAnsi="Bookman Old Style"/>
          <w:sz w:val="24"/>
          <w:szCs w:val="24"/>
        </w:rPr>
        <w:t>Dodatok správy audítora</w:t>
      </w:r>
    </w:p>
    <w:p w:rsidR="00AB1C61" w:rsidRPr="005A4944" w:rsidRDefault="00E24FD1" w:rsidP="005A4944">
      <w:pPr>
        <w:spacing w:after="0" w:line="240" w:lineRule="auto"/>
        <w:jc w:val="center"/>
        <w:rPr>
          <w:rFonts w:ascii="Bookman Old Style" w:hAnsi="Bookman Old Style"/>
        </w:rPr>
      </w:pPr>
      <w:r>
        <w:rPr>
          <w:rFonts w:ascii="Bookman Old Style" w:hAnsi="Bookman Old Style"/>
        </w:rPr>
        <w:t xml:space="preserve">o overení súladu </w:t>
      </w:r>
      <w:r w:rsidR="00E854A5">
        <w:rPr>
          <w:rFonts w:ascii="Bookman Old Style" w:hAnsi="Bookman Old Style"/>
        </w:rPr>
        <w:t>v</w:t>
      </w:r>
      <w:r w:rsidR="00AB1C61" w:rsidRPr="005A4944">
        <w:rPr>
          <w:rFonts w:ascii="Bookman Old Style" w:hAnsi="Bookman Old Style"/>
        </w:rPr>
        <w:t>ýročnej správy s účtovnou závierkou</w:t>
      </w:r>
    </w:p>
    <w:p w:rsidR="00AB1C61" w:rsidRPr="005A4944" w:rsidRDefault="00AB1C61" w:rsidP="005A4944">
      <w:pPr>
        <w:spacing w:after="0" w:line="240" w:lineRule="auto"/>
        <w:jc w:val="center"/>
        <w:rPr>
          <w:rFonts w:ascii="Bookman Old Style" w:hAnsi="Bookman Old Style"/>
        </w:rPr>
      </w:pPr>
      <w:r w:rsidRPr="005A4944">
        <w:rPr>
          <w:rFonts w:ascii="Bookman Old Style" w:hAnsi="Bookman Old Style"/>
        </w:rPr>
        <w:t>v zmysle zákona č. 540/2007 Z.</w:t>
      </w:r>
      <w:r w:rsidR="00B6210B">
        <w:rPr>
          <w:rFonts w:ascii="Bookman Old Style" w:hAnsi="Bookman Old Style"/>
        </w:rPr>
        <w:t xml:space="preserve"> </w:t>
      </w:r>
      <w:r w:rsidR="00E24FD1">
        <w:rPr>
          <w:rFonts w:ascii="Bookman Old Style" w:hAnsi="Bookman Old Style"/>
        </w:rPr>
        <w:t xml:space="preserve">z. § </w:t>
      </w:r>
      <w:r w:rsidRPr="005A4944">
        <w:rPr>
          <w:rFonts w:ascii="Bookman Old Style" w:hAnsi="Bookman Old Style"/>
        </w:rPr>
        <w:t>23 odsek 5</w:t>
      </w:r>
    </w:p>
    <w:p w:rsidR="005A4944" w:rsidRPr="00AB1C61" w:rsidRDefault="005A4944" w:rsidP="005A4944">
      <w:pPr>
        <w:spacing w:after="0" w:line="240" w:lineRule="auto"/>
        <w:jc w:val="center"/>
        <w:rPr>
          <w:rFonts w:ascii="Bookman Old Style" w:hAnsi="Bookman Old Style"/>
        </w:rPr>
      </w:pPr>
    </w:p>
    <w:p w:rsidR="003D1435" w:rsidRDefault="00C26322" w:rsidP="00281BE9">
      <w:pPr>
        <w:spacing w:after="0"/>
        <w:rPr>
          <w:rFonts w:ascii="Bookman Old Style" w:hAnsi="Bookman Old Style"/>
          <w:sz w:val="18"/>
          <w:szCs w:val="18"/>
        </w:rPr>
      </w:pPr>
      <w:r>
        <w:rPr>
          <w:rFonts w:ascii="Bookman Old Style" w:hAnsi="Bookman Old Style"/>
          <w:sz w:val="18"/>
          <w:szCs w:val="18"/>
        </w:rPr>
        <w:t xml:space="preserve">                       </w:t>
      </w:r>
      <w:r w:rsidR="00701532">
        <w:rPr>
          <w:rFonts w:ascii="Bookman Old Style" w:hAnsi="Bookman Old Style"/>
          <w:sz w:val="18"/>
          <w:szCs w:val="18"/>
        </w:rPr>
        <w:t xml:space="preserve"> spoločníkom a konateľom spoločnosti </w:t>
      </w:r>
      <w:r>
        <w:rPr>
          <w:rFonts w:ascii="Bookman Old Style" w:hAnsi="Bookman Old Style"/>
          <w:sz w:val="18"/>
          <w:szCs w:val="18"/>
        </w:rPr>
        <w:t xml:space="preserve">CD – profil s.r.o. , Liptovský Mikuláš </w:t>
      </w:r>
    </w:p>
    <w:p w:rsidR="00027EBB" w:rsidRDefault="00027EBB" w:rsidP="00C26322">
      <w:pPr>
        <w:rPr>
          <w:rFonts w:ascii="Bookman Old Style" w:hAnsi="Bookman Old Style"/>
          <w:sz w:val="20"/>
          <w:szCs w:val="20"/>
        </w:rPr>
      </w:pPr>
    </w:p>
    <w:p w:rsidR="00E336CA" w:rsidRDefault="00E336CA" w:rsidP="00B431F6">
      <w:pPr>
        <w:rPr>
          <w:rFonts w:ascii="Bookman Old Style" w:hAnsi="Bookman Old Style"/>
          <w:sz w:val="20"/>
          <w:szCs w:val="20"/>
        </w:rPr>
      </w:pPr>
    </w:p>
    <w:p w:rsidR="00DC005D" w:rsidRPr="005651E4" w:rsidRDefault="00DC005D" w:rsidP="00B431F6">
      <w:pPr>
        <w:rPr>
          <w:rFonts w:ascii="Bookman Old Style" w:hAnsi="Bookman Old Style"/>
          <w:color w:val="000000" w:themeColor="text1"/>
          <w:sz w:val="20"/>
          <w:szCs w:val="20"/>
        </w:rPr>
      </w:pPr>
    </w:p>
    <w:p w:rsidR="007A749B" w:rsidRPr="00E24FD1" w:rsidRDefault="007A749B" w:rsidP="00BD73A4">
      <w:pPr>
        <w:jc w:val="both"/>
        <w:rPr>
          <w:rFonts w:ascii="Bookman Old Style" w:hAnsi="Bookman Old Style"/>
          <w:sz w:val="16"/>
          <w:szCs w:val="16"/>
        </w:rPr>
      </w:pPr>
      <w:r>
        <w:rPr>
          <w:rFonts w:ascii="Bookman Old Style" w:hAnsi="Bookman Old Style"/>
          <w:sz w:val="16"/>
          <w:szCs w:val="16"/>
        </w:rPr>
        <w:t xml:space="preserve">I. </w:t>
      </w:r>
      <w:r w:rsidR="00E336CA" w:rsidRPr="007A749B">
        <w:rPr>
          <w:rFonts w:ascii="Bookman Old Style" w:hAnsi="Bookman Old Style"/>
          <w:sz w:val="16"/>
          <w:szCs w:val="16"/>
        </w:rPr>
        <w:t>Overili sme účtovnú zá</w:t>
      </w:r>
      <w:r w:rsidR="00C26322">
        <w:rPr>
          <w:rFonts w:ascii="Bookman Old Style" w:hAnsi="Bookman Old Style"/>
          <w:sz w:val="16"/>
          <w:szCs w:val="16"/>
        </w:rPr>
        <w:t xml:space="preserve">vierku spoločnosti CD – profil s.r.o. </w:t>
      </w:r>
      <w:r w:rsidR="00E854A5">
        <w:rPr>
          <w:rFonts w:ascii="Bookman Old Style" w:hAnsi="Bookman Old Style"/>
          <w:sz w:val="16"/>
          <w:szCs w:val="16"/>
        </w:rPr>
        <w:t xml:space="preserve"> </w:t>
      </w:r>
      <w:r w:rsidR="00E24FD1">
        <w:rPr>
          <w:rFonts w:ascii="Bookman Old Style" w:hAnsi="Bookman Old Style"/>
          <w:sz w:val="16"/>
          <w:szCs w:val="16"/>
        </w:rPr>
        <w:t>(„spoločnosť“)</w:t>
      </w:r>
      <w:r w:rsidR="00FA5D7D">
        <w:rPr>
          <w:rFonts w:ascii="Bookman Old Style" w:hAnsi="Bookman Old Style"/>
          <w:sz w:val="16"/>
          <w:szCs w:val="16"/>
        </w:rPr>
        <w:t xml:space="preserve"> k 31. decembru 2013</w:t>
      </w:r>
      <w:r w:rsidR="00E854A5">
        <w:rPr>
          <w:rFonts w:ascii="Bookman Old Style" w:hAnsi="Bookman Old Style"/>
          <w:sz w:val="16"/>
          <w:szCs w:val="16"/>
        </w:rPr>
        <w:t xml:space="preserve">, </w:t>
      </w:r>
      <w:r w:rsidR="00E336CA" w:rsidRPr="007A749B">
        <w:rPr>
          <w:rFonts w:ascii="Bookman Old Style" w:hAnsi="Bookman Old Style"/>
          <w:sz w:val="16"/>
          <w:szCs w:val="16"/>
        </w:rPr>
        <w:t>uve</w:t>
      </w:r>
      <w:r w:rsidR="00231451">
        <w:rPr>
          <w:rFonts w:ascii="Bookman Old Style" w:hAnsi="Bookman Old Style"/>
          <w:sz w:val="16"/>
          <w:szCs w:val="16"/>
        </w:rPr>
        <w:t xml:space="preserve">denú na </w:t>
      </w:r>
      <w:r w:rsidR="00C26322">
        <w:rPr>
          <w:rFonts w:ascii="Bookman Old Style" w:hAnsi="Bookman Old Style"/>
          <w:color w:val="000000" w:themeColor="text1"/>
          <w:sz w:val="16"/>
          <w:szCs w:val="16"/>
        </w:rPr>
        <w:t>stranách 13-15 a v prílohe výročnej správy</w:t>
      </w:r>
      <w:r w:rsidR="00B6210B" w:rsidRPr="005651E4">
        <w:rPr>
          <w:rFonts w:ascii="Bookman Old Style" w:hAnsi="Bookman Old Style"/>
          <w:color w:val="000000" w:themeColor="text1"/>
          <w:sz w:val="16"/>
          <w:szCs w:val="16"/>
        </w:rPr>
        <w:t>,</w:t>
      </w:r>
      <w:r w:rsidR="00B6210B" w:rsidRPr="005651E4">
        <w:rPr>
          <w:rFonts w:ascii="Bookman Old Style" w:hAnsi="Bookman Old Style"/>
          <w:sz w:val="16"/>
          <w:szCs w:val="16"/>
        </w:rPr>
        <w:t xml:space="preserve"> ku</w:t>
      </w:r>
      <w:r w:rsidR="00701532">
        <w:rPr>
          <w:rFonts w:ascii="Bookman Old Style" w:hAnsi="Bookman Old Style"/>
          <w:sz w:val="16"/>
          <w:szCs w:val="16"/>
        </w:rPr>
        <w:t xml:space="preserve"> ktor</w:t>
      </w:r>
      <w:r w:rsidR="00C26322">
        <w:rPr>
          <w:rFonts w:ascii="Bookman Old Style" w:hAnsi="Bookman Old Style"/>
          <w:sz w:val="16"/>
          <w:szCs w:val="16"/>
        </w:rPr>
        <w:t>ej sme dňa  27.06. 2014</w:t>
      </w:r>
      <w:r w:rsidR="00E336CA" w:rsidRPr="007A749B">
        <w:rPr>
          <w:rFonts w:ascii="Bookman Old Style" w:hAnsi="Bookman Old Style"/>
          <w:sz w:val="16"/>
          <w:szCs w:val="16"/>
        </w:rPr>
        <w:t xml:space="preserve"> vydali správu </w:t>
      </w:r>
      <w:r w:rsidR="00E24FD1">
        <w:rPr>
          <w:rFonts w:ascii="Bookman Old Style" w:hAnsi="Bookman Old Style"/>
          <w:sz w:val="16"/>
          <w:szCs w:val="16"/>
        </w:rPr>
        <w:t xml:space="preserve">nezávislého </w:t>
      </w:r>
      <w:r w:rsidR="00E336CA" w:rsidRPr="007A749B">
        <w:rPr>
          <w:rFonts w:ascii="Bookman Old Style" w:hAnsi="Bookman Old Style"/>
          <w:sz w:val="16"/>
          <w:szCs w:val="16"/>
        </w:rPr>
        <w:t xml:space="preserve">audítora </w:t>
      </w:r>
      <w:r w:rsidR="00701532">
        <w:rPr>
          <w:rFonts w:ascii="Bookman Old Style" w:hAnsi="Bookman Old Style"/>
          <w:sz w:val="16"/>
          <w:szCs w:val="16"/>
        </w:rPr>
        <w:t xml:space="preserve">a  v ktorej sme vyjadrili </w:t>
      </w:r>
      <w:r w:rsidR="00E24FD1">
        <w:rPr>
          <w:rFonts w:ascii="Bookman Old Style" w:hAnsi="Bookman Old Style"/>
          <w:sz w:val="16"/>
          <w:szCs w:val="16"/>
        </w:rPr>
        <w:t xml:space="preserve">svoj názor </w:t>
      </w:r>
      <w:r w:rsidR="00E336CA" w:rsidRPr="007A749B">
        <w:rPr>
          <w:rFonts w:ascii="Bookman Old Style" w:hAnsi="Bookman Old Style"/>
          <w:sz w:val="16"/>
          <w:szCs w:val="16"/>
        </w:rPr>
        <w:t>v nasledujúcom znení:</w:t>
      </w:r>
    </w:p>
    <w:p w:rsidR="00B431F6" w:rsidRDefault="00E24FD1" w:rsidP="00BD73A4">
      <w:pPr>
        <w:jc w:val="both"/>
        <w:rPr>
          <w:rFonts w:ascii="Bookman Old Style" w:hAnsi="Bookman Old Style"/>
          <w:i/>
          <w:sz w:val="16"/>
          <w:szCs w:val="16"/>
        </w:rPr>
      </w:pPr>
      <w:r>
        <w:rPr>
          <w:rFonts w:ascii="Bookman Old Style" w:hAnsi="Bookman Old Style"/>
          <w:i/>
          <w:sz w:val="16"/>
          <w:szCs w:val="16"/>
        </w:rPr>
        <w:t>Názor</w:t>
      </w:r>
    </w:p>
    <w:p w:rsidR="0020291F" w:rsidRPr="0020291F" w:rsidRDefault="00E24FD1" w:rsidP="00027EBB">
      <w:pPr>
        <w:jc w:val="both"/>
        <w:rPr>
          <w:rFonts w:ascii="Bookman Old Style" w:hAnsi="Bookman Old Style"/>
          <w:sz w:val="16"/>
          <w:szCs w:val="16"/>
        </w:rPr>
      </w:pPr>
      <w:r>
        <w:rPr>
          <w:rFonts w:ascii="Bookman Old Style" w:hAnsi="Bookman Old Style"/>
          <w:sz w:val="16"/>
          <w:szCs w:val="16"/>
        </w:rPr>
        <w:t>Podľa nášho názoru,</w:t>
      </w:r>
      <w:r w:rsidR="0020291F">
        <w:rPr>
          <w:rFonts w:ascii="Bookman Old Style" w:hAnsi="Bookman Old Style"/>
          <w:sz w:val="16"/>
          <w:szCs w:val="16"/>
        </w:rPr>
        <w:t xml:space="preserve">  účtovná závierka poskytuje pravdivý a verný obraz   finančnej situácie spoločnosti </w:t>
      </w:r>
      <w:r w:rsidR="00FA5D7D">
        <w:rPr>
          <w:rFonts w:ascii="Bookman Old Style" w:hAnsi="Bookman Old Style"/>
          <w:sz w:val="16"/>
          <w:szCs w:val="16"/>
        </w:rPr>
        <w:t>k 31. decembru 2013</w:t>
      </w:r>
      <w:r w:rsidR="0020291F">
        <w:rPr>
          <w:rFonts w:ascii="Bookman Old Style" w:hAnsi="Bookman Old Style"/>
          <w:sz w:val="16"/>
          <w:szCs w:val="16"/>
        </w:rPr>
        <w:t xml:space="preserve"> a výsledku je</w:t>
      </w:r>
      <w:r>
        <w:rPr>
          <w:rFonts w:ascii="Bookman Old Style" w:hAnsi="Bookman Old Style"/>
          <w:sz w:val="16"/>
          <w:szCs w:val="16"/>
        </w:rPr>
        <w:t xml:space="preserve">j hospodárenia  za rok končiaci </w:t>
      </w:r>
      <w:r w:rsidR="0020291F">
        <w:rPr>
          <w:rFonts w:ascii="Bookman Old Style" w:hAnsi="Bookman Old Style"/>
          <w:sz w:val="16"/>
          <w:szCs w:val="16"/>
        </w:rPr>
        <w:t>k uvedenému dátumu v </w:t>
      </w:r>
      <w:r>
        <w:rPr>
          <w:rFonts w:ascii="Bookman Old Style" w:hAnsi="Bookman Old Style"/>
          <w:sz w:val="16"/>
          <w:szCs w:val="16"/>
        </w:rPr>
        <w:t>súlade so zákonom o účtovníctve</w:t>
      </w:r>
      <w:r w:rsidR="0020291F">
        <w:rPr>
          <w:rFonts w:ascii="Bookman Old Style" w:hAnsi="Bookman Old Style"/>
          <w:sz w:val="16"/>
          <w:szCs w:val="16"/>
        </w:rPr>
        <w:t>.</w:t>
      </w:r>
    </w:p>
    <w:p w:rsidR="00E24FD1" w:rsidRDefault="00BD73A4" w:rsidP="00BD73A4">
      <w:pPr>
        <w:jc w:val="both"/>
        <w:rPr>
          <w:rFonts w:ascii="Bookman Old Style" w:hAnsi="Bookman Old Style"/>
          <w:sz w:val="16"/>
          <w:szCs w:val="16"/>
        </w:rPr>
      </w:pPr>
      <w:r>
        <w:rPr>
          <w:rFonts w:ascii="Bookman Old Style" w:hAnsi="Bookman Old Style"/>
          <w:sz w:val="16"/>
          <w:szCs w:val="16"/>
        </w:rPr>
        <w:t>II.</w:t>
      </w:r>
      <w:r w:rsidR="00E24FD1">
        <w:rPr>
          <w:rFonts w:ascii="Bookman Old Style" w:hAnsi="Bookman Old Style"/>
          <w:sz w:val="16"/>
          <w:szCs w:val="16"/>
        </w:rPr>
        <w:t xml:space="preserve"> Overili sme súlad výročnej správy s vyššie uvedenou účtovnou závierkou.</w:t>
      </w:r>
      <w:r>
        <w:rPr>
          <w:rFonts w:ascii="Bookman Old Style" w:hAnsi="Bookman Old Style"/>
          <w:sz w:val="16"/>
          <w:szCs w:val="16"/>
        </w:rPr>
        <w:t xml:space="preserve"> </w:t>
      </w:r>
    </w:p>
    <w:p w:rsidR="007A749B" w:rsidRPr="00BD73A4" w:rsidRDefault="00E24FD1" w:rsidP="00BD73A4">
      <w:pPr>
        <w:jc w:val="both"/>
        <w:rPr>
          <w:rFonts w:ascii="Bookman Old Style" w:hAnsi="Bookman Old Style"/>
          <w:sz w:val="16"/>
          <w:szCs w:val="16"/>
        </w:rPr>
      </w:pPr>
      <w:r>
        <w:rPr>
          <w:rFonts w:ascii="Bookman Old Style" w:hAnsi="Bookman Old Style"/>
          <w:sz w:val="16"/>
          <w:szCs w:val="16"/>
        </w:rPr>
        <w:t>Za</w:t>
      </w:r>
      <w:r w:rsidR="00B431F6" w:rsidRPr="00BD73A4">
        <w:rPr>
          <w:rFonts w:ascii="Bookman Old Style" w:hAnsi="Bookman Old Style"/>
          <w:sz w:val="16"/>
          <w:szCs w:val="16"/>
        </w:rPr>
        <w:t xml:space="preserve"> správnosť zostavenia výročnej správy j</w:t>
      </w:r>
      <w:r w:rsidR="0020291F">
        <w:rPr>
          <w:rFonts w:ascii="Bookman Old Style" w:hAnsi="Bookman Old Style"/>
          <w:sz w:val="16"/>
          <w:szCs w:val="16"/>
        </w:rPr>
        <w:t>e zodpovedný štatutárny orgán spoločnosti</w:t>
      </w:r>
      <w:r>
        <w:rPr>
          <w:rFonts w:ascii="Bookman Old Style" w:hAnsi="Bookman Old Style"/>
          <w:sz w:val="16"/>
          <w:szCs w:val="16"/>
        </w:rPr>
        <w:t xml:space="preserve">. Našou úlohou je overiť súlad </w:t>
      </w:r>
      <w:r w:rsidR="00B431F6" w:rsidRPr="00BD73A4">
        <w:rPr>
          <w:rFonts w:ascii="Bookman Old Style" w:hAnsi="Bookman Old Style"/>
          <w:sz w:val="16"/>
          <w:szCs w:val="16"/>
        </w:rPr>
        <w:t>výroč</w:t>
      </w:r>
      <w:r>
        <w:rPr>
          <w:rFonts w:ascii="Bookman Old Style" w:hAnsi="Bookman Old Style"/>
          <w:sz w:val="16"/>
          <w:szCs w:val="16"/>
        </w:rPr>
        <w:t xml:space="preserve">nej správy s účtovnou závierkou a na základe toho vydať dodatok správy audítora o súlade výročnej správy s účtovnou závierkou. </w:t>
      </w:r>
    </w:p>
    <w:p w:rsidR="00E45284" w:rsidRDefault="00B431F6" w:rsidP="00BD73A4">
      <w:pPr>
        <w:jc w:val="both"/>
        <w:rPr>
          <w:rFonts w:ascii="Bookman Old Style" w:hAnsi="Bookman Old Style"/>
          <w:sz w:val="16"/>
          <w:szCs w:val="16"/>
        </w:rPr>
      </w:pPr>
      <w:r w:rsidRPr="00BD73A4">
        <w:rPr>
          <w:rFonts w:ascii="Bookman Old Style" w:hAnsi="Bookman Old Style"/>
          <w:sz w:val="16"/>
          <w:szCs w:val="16"/>
        </w:rPr>
        <w:t>Ov</w:t>
      </w:r>
      <w:r w:rsidR="00E24FD1">
        <w:rPr>
          <w:rFonts w:ascii="Bookman Old Style" w:hAnsi="Bookman Old Style"/>
          <w:sz w:val="16"/>
          <w:szCs w:val="16"/>
        </w:rPr>
        <w:t>erenie sme uskutočnili v súlade s M</w:t>
      </w:r>
      <w:r w:rsidRPr="00BD73A4">
        <w:rPr>
          <w:rFonts w:ascii="Bookman Old Style" w:hAnsi="Bookman Old Style"/>
          <w:sz w:val="16"/>
          <w:szCs w:val="16"/>
        </w:rPr>
        <w:t>edzinárodnými audítorskými štandardami. Tieto štandardy požadujú, aby audítor naplánoval a vykonal ove</w:t>
      </w:r>
      <w:r w:rsidR="00E24FD1">
        <w:rPr>
          <w:rFonts w:ascii="Bookman Old Style" w:hAnsi="Bookman Old Style"/>
          <w:sz w:val="16"/>
          <w:szCs w:val="16"/>
        </w:rPr>
        <w:t>renie tak, aby získal primerané</w:t>
      </w:r>
      <w:r w:rsidRPr="00BD73A4">
        <w:rPr>
          <w:rFonts w:ascii="Bookman Old Style" w:hAnsi="Bookman Old Style"/>
          <w:sz w:val="16"/>
          <w:szCs w:val="16"/>
        </w:rPr>
        <w:t xml:space="preserve"> </w:t>
      </w:r>
      <w:r w:rsidR="00E24FD1">
        <w:rPr>
          <w:rFonts w:ascii="Bookman Old Style" w:hAnsi="Bookman Old Style"/>
          <w:sz w:val="16"/>
          <w:szCs w:val="16"/>
        </w:rPr>
        <w:t>uistenie</w:t>
      </w:r>
      <w:r w:rsidRPr="00BD73A4">
        <w:rPr>
          <w:rFonts w:ascii="Bookman Old Style" w:hAnsi="Bookman Old Style"/>
          <w:sz w:val="16"/>
          <w:szCs w:val="16"/>
        </w:rPr>
        <w:t xml:space="preserve">, že informácie uvedené vo výročnej správe, ktoré sú predmetom zobrazenia v účtovnej závierke, sú vo všetkých významných súvislostiach v súlade s príslušnou účtovnou závierkou. </w:t>
      </w:r>
    </w:p>
    <w:p w:rsidR="007A749B" w:rsidRPr="00BD73A4" w:rsidRDefault="00B431F6" w:rsidP="00BD73A4">
      <w:pPr>
        <w:jc w:val="both"/>
        <w:rPr>
          <w:rFonts w:ascii="Bookman Old Style" w:hAnsi="Bookman Old Style"/>
          <w:sz w:val="16"/>
          <w:szCs w:val="16"/>
        </w:rPr>
      </w:pPr>
      <w:r w:rsidRPr="00BD73A4">
        <w:rPr>
          <w:rFonts w:ascii="Bookman Old Style" w:hAnsi="Bookman Old Style"/>
          <w:sz w:val="16"/>
          <w:szCs w:val="16"/>
        </w:rPr>
        <w:t>Informácie uvedené vo výročnej správe</w:t>
      </w:r>
      <w:r w:rsidR="00B6210B">
        <w:rPr>
          <w:rFonts w:ascii="Bookman Old Style" w:hAnsi="Bookman Old Style"/>
          <w:sz w:val="16"/>
          <w:szCs w:val="16"/>
        </w:rPr>
        <w:t xml:space="preserve"> na </w:t>
      </w:r>
      <w:r w:rsidR="00C26322">
        <w:rPr>
          <w:rFonts w:ascii="Bookman Old Style" w:hAnsi="Bookman Old Style"/>
          <w:sz w:val="16"/>
          <w:szCs w:val="16"/>
        </w:rPr>
        <w:t xml:space="preserve">stranách 13-15 a v prílohe výročnej správy </w:t>
      </w:r>
      <w:r w:rsidRPr="00BD73A4">
        <w:rPr>
          <w:rFonts w:ascii="Bookman Old Style" w:hAnsi="Bookman Old Style"/>
          <w:sz w:val="16"/>
          <w:szCs w:val="16"/>
        </w:rPr>
        <w:t xml:space="preserve"> sme posúdili s informáciami uvedenými v účto</w:t>
      </w:r>
      <w:r w:rsidR="00DD6902">
        <w:rPr>
          <w:rFonts w:ascii="Bookman Old Style" w:hAnsi="Bookman Old Style"/>
          <w:sz w:val="16"/>
          <w:szCs w:val="16"/>
        </w:rPr>
        <w:t>v</w:t>
      </w:r>
      <w:r w:rsidR="00FA5D7D">
        <w:rPr>
          <w:rFonts w:ascii="Bookman Old Style" w:hAnsi="Bookman Old Style"/>
          <w:sz w:val="16"/>
          <w:szCs w:val="16"/>
        </w:rPr>
        <w:t>nej závierke k 31. decembru 2013</w:t>
      </w:r>
      <w:r w:rsidRPr="00BD73A4">
        <w:rPr>
          <w:rFonts w:ascii="Bookman Old Style" w:hAnsi="Bookman Old Style"/>
          <w:sz w:val="16"/>
          <w:szCs w:val="16"/>
        </w:rPr>
        <w:t>. Iné údaje a informácie, ako účtovné informácie získané z účtovnej závierky a účtovných kníh sme neoverovali. Sme presvedčení, že vykon</w:t>
      </w:r>
      <w:r w:rsidR="00E45284">
        <w:rPr>
          <w:rFonts w:ascii="Bookman Old Style" w:hAnsi="Bookman Old Style"/>
          <w:sz w:val="16"/>
          <w:szCs w:val="16"/>
        </w:rPr>
        <w:t>ané overovanie poskytuje dostatočný a vhodný základ pre náš názor.</w:t>
      </w:r>
    </w:p>
    <w:p w:rsidR="00B431F6" w:rsidRPr="00526D5E" w:rsidRDefault="00E45284" w:rsidP="00526D5E">
      <w:pPr>
        <w:jc w:val="both"/>
        <w:rPr>
          <w:rFonts w:ascii="Bookman Old Style" w:hAnsi="Bookman Old Style"/>
          <w:sz w:val="16"/>
          <w:szCs w:val="16"/>
        </w:rPr>
      </w:pPr>
      <w:r>
        <w:rPr>
          <w:rFonts w:ascii="Bookman Old Style" w:hAnsi="Bookman Old Style"/>
          <w:sz w:val="16"/>
          <w:szCs w:val="16"/>
        </w:rPr>
        <w:t>Podľa nášho názoru sú</w:t>
      </w:r>
      <w:r w:rsidR="00B431F6" w:rsidRPr="00BD73A4">
        <w:rPr>
          <w:rFonts w:ascii="Bookman Old Style" w:hAnsi="Bookman Old Style"/>
          <w:sz w:val="16"/>
          <w:szCs w:val="16"/>
        </w:rPr>
        <w:t xml:space="preserve"> účtovné informácie </w:t>
      </w:r>
      <w:r>
        <w:rPr>
          <w:rFonts w:ascii="Bookman Old Style" w:hAnsi="Bookman Old Style"/>
          <w:sz w:val="16"/>
          <w:szCs w:val="16"/>
        </w:rPr>
        <w:t xml:space="preserve">uvedené </w:t>
      </w:r>
      <w:r w:rsidR="00B431F6" w:rsidRPr="00BD73A4">
        <w:rPr>
          <w:rFonts w:ascii="Bookman Old Style" w:hAnsi="Bookman Old Style"/>
          <w:sz w:val="16"/>
          <w:szCs w:val="16"/>
        </w:rPr>
        <w:t>vo výročnej správe</w:t>
      </w:r>
      <w:r>
        <w:rPr>
          <w:rFonts w:ascii="Bookman Old Style" w:hAnsi="Bookman Old Style"/>
          <w:sz w:val="16"/>
          <w:szCs w:val="16"/>
        </w:rPr>
        <w:t xml:space="preserve"> </w:t>
      </w:r>
      <w:r w:rsidR="0020291F">
        <w:rPr>
          <w:rFonts w:ascii="Bookman Old Style" w:hAnsi="Bookman Old Style"/>
          <w:sz w:val="16"/>
          <w:szCs w:val="16"/>
        </w:rPr>
        <w:t>spoločnosti</w:t>
      </w:r>
      <w:r w:rsidR="00C26322">
        <w:rPr>
          <w:rFonts w:ascii="Bookman Old Style" w:hAnsi="Bookman Old Style"/>
          <w:sz w:val="16"/>
          <w:szCs w:val="16"/>
        </w:rPr>
        <w:t xml:space="preserve">  CD  – profil s.r.o. </w:t>
      </w:r>
      <w:r w:rsidR="0020291F">
        <w:rPr>
          <w:rFonts w:ascii="Bookman Old Style" w:hAnsi="Bookman Old Style"/>
          <w:sz w:val="16"/>
          <w:szCs w:val="16"/>
        </w:rPr>
        <w:t xml:space="preserve"> </w:t>
      </w:r>
      <w:r>
        <w:rPr>
          <w:rFonts w:ascii="Bookman Old Style" w:hAnsi="Bookman Old Style"/>
          <w:sz w:val="16"/>
          <w:szCs w:val="16"/>
        </w:rPr>
        <w:t>v súlade s účtovnou závierkou k 31. decembru 2013.</w:t>
      </w:r>
    </w:p>
    <w:p w:rsidR="0076640A" w:rsidRDefault="0076640A" w:rsidP="00027EBB">
      <w:pPr>
        <w:jc w:val="both"/>
        <w:rPr>
          <w:rFonts w:ascii="Bookman Old Style" w:hAnsi="Bookman Old Style"/>
          <w:sz w:val="16"/>
          <w:szCs w:val="16"/>
        </w:rPr>
      </w:pPr>
      <w:r>
        <w:rPr>
          <w:rFonts w:ascii="Bookman Old Style" w:hAnsi="Bookman Old Style"/>
          <w:sz w:val="16"/>
          <w:szCs w:val="16"/>
        </w:rPr>
        <w:t>V Dolnom Kubín</w:t>
      </w:r>
      <w:r w:rsidR="00A6248D">
        <w:rPr>
          <w:rFonts w:ascii="Bookman Old Style" w:hAnsi="Bookman Old Style"/>
          <w:sz w:val="16"/>
          <w:szCs w:val="16"/>
        </w:rPr>
        <w:t xml:space="preserve">e, </w:t>
      </w:r>
      <w:r w:rsidR="00C26322">
        <w:rPr>
          <w:rFonts w:ascii="Bookman Old Style" w:hAnsi="Bookman Old Style"/>
          <w:sz w:val="16"/>
          <w:szCs w:val="16"/>
        </w:rPr>
        <w:t xml:space="preserve"> 27.06. 2014</w:t>
      </w:r>
    </w:p>
    <w:p w:rsidR="001C26C7" w:rsidRDefault="00526D5E" w:rsidP="00027EBB">
      <w:pPr>
        <w:jc w:val="both"/>
        <w:rPr>
          <w:rFonts w:ascii="Bookman Old Style" w:hAnsi="Bookman Old Style"/>
          <w:sz w:val="16"/>
          <w:szCs w:val="16"/>
        </w:rPr>
      </w:pPr>
      <w:r>
        <w:rPr>
          <w:rFonts w:ascii="Bookman Old Style" w:hAnsi="Bookman Old Style"/>
          <w:noProof/>
          <w:sz w:val="16"/>
          <w:szCs w:val="16"/>
        </w:rPr>
        <w:drawing>
          <wp:inline distT="0" distB="0" distL="0" distR="0">
            <wp:extent cx="2636520" cy="1356360"/>
            <wp:effectExtent l="19050" t="0" r="0" b="0"/>
            <wp:docPr id="1" name="Obrázok 1" descr="C:\Users\Work\Documents\DOKUMENTY - SIEŤ\AT - AUDIT\Elektr. pečiatka AT-AUDIT\AT Audit small grey.bm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Work\Documents\DOKUMENTY - SIEŤ\AT - AUDIT\Elektr. pečiatka AT-AUDIT\AT Audit small grey.bmp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36520" cy="135636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C26C7" w:rsidRDefault="001C26C7" w:rsidP="00D301A0">
      <w:pPr>
        <w:spacing w:line="240" w:lineRule="auto"/>
        <w:jc w:val="both"/>
        <w:rPr>
          <w:rFonts w:ascii="Bookman Old Style" w:hAnsi="Bookman Old Style"/>
          <w:sz w:val="16"/>
          <w:szCs w:val="16"/>
        </w:rPr>
      </w:pPr>
    </w:p>
    <w:p w:rsidR="0044606B" w:rsidRDefault="0076640A" w:rsidP="00D301A0">
      <w:pPr>
        <w:spacing w:after="0" w:line="240" w:lineRule="auto"/>
        <w:jc w:val="both"/>
        <w:rPr>
          <w:rFonts w:ascii="Bookman Old Style" w:hAnsi="Bookman Old Style"/>
          <w:sz w:val="16"/>
          <w:szCs w:val="16"/>
        </w:rPr>
      </w:pPr>
      <w:r w:rsidRPr="0044606B">
        <w:rPr>
          <w:rFonts w:ascii="Bookman Old Style" w:hAnsi="Bookman Old Style"/>
          <w:sz w:val="16"/>
          <w:szCs w:val="16"/>
        </w:rPr>
        <w:t xml:space="preserve">AT – AUDIT, s.r.o.                                                                                          Ing. Ladislav </w:t>
      </w:r>
      <w:proofErr w:type="spellStart"/>
      <w:r w:rsidRPr="0044606B">
        <w:rPr>
          <w:rFonts w:ascii="Bookman Old Style" w:hAnsi="Bookman Old Style"/>
          <w:sz w:val="16"/>
          <w:szCs w:val="16"/>
        </w:rPr>
        <w:t>Adam</w:t>
      </w:r>
      <w:r w:rsidR="0044606B">
        <w:rPr>
          <w:rFonts w:ascii="Bookman Old Style" w:hAnsi="Bookman Old Style"/>
          <w:sz w:val="16"/>
          <w:szCs w:val="16"/>
        </w:rPr>
        <w:t>ec</w:t>
      </w:r>
      <w:proofErr w:type="spellEnd"/>
    </w:p>
    <w:p w:rsidR="0044606B" w:rsidRDefault="0044606B" w:rsidP="00D301A0">
      <w:pPr>
        <w:spacing w:after="0" w:line="240" w:lineRule="auto"/>
        <w:jc w:val="both"/>
        <w:rPr>
          <w:rFonts w:ascii="Bookman Old Style" w:hAnsi="Bookman Old Style"/>
          <w:sz w:val="16"/>
          <w:szCs w:val="16"/>
        </w:rPr>
      </w:pPr>
      <w:r>
        <w:rPr>
          <w:rFonts w:ascii="Bookman Old Style" w:hAnsi="Bookman Old Style"/>
          <w:sz w:val="16"/>
          <w:szCs w:val="16"/>
        </w:rPr>
        <w:t xml:space="preserve">M. </w:t>
      </w:r>
      <w:proofErr w:type="spellStart"/>
      <w:r>
        <w:rPr>
          <w:rFonts w:ascii="Bookman Old Style" w:hAnsi="Bookman Old Style"/>
          <w:sz w:val="16"/>
          <w:szCs w:val="16"/>
        </w:rPr>
        <w:t>Hattalu</w:t>
      </w:r>
      <w:proofErr w:type="spellEnd"/>
      <w:r>
        <w:rPr>
          <w:rFonts w:ascii="Bookman Old Style" w:hAnsi="Bookman Old Style"/>
          <w:sz w:val="16"/>
          <w:szCs w:val="16"/>
        </w:rPr>
        <w:t xml:space="preserve"> 2298/19                                                                                       zodpovedný audítor</w:t>
      </w:r>
    </w:p>
    <w:p w:rsidR="0044606B" w:rsidRDefault="0044606B" w:rsidP="00D301A0">
      <w:pPr>
        <w:spacing w:after="0" w:line="240" w:lineRule="auto"/>
        <w:jc w:val="both"/>
        <w:rPr>
          <w:rFonts w:ascii="Bookman Old Style" w:hAnsi="Bookman Old Style"/>
          <w:sz w:val="16"/>
          <w:szCs w:val="16"/>
        </w:rPr>
      </w:pPr>
      <w:r>
        <w:rPr>
          <w:rFonts w:ascii="Bookman Old Style" w:hAnsi="Bookman Old Style"/>
          <w:sz w:val="16"/>
          <w:szCs w:val="16"/>
        </w:rPr>
        <w:t xml:space="preserve">Obchodný register, vložka č. 2473/L                                                              </w:t>
      </w:r>
      <w:r w:rsidR="00377EAA">
        <w:rPr>
          <w:rFonts w:ascii="Bookman Old Style" w:hAnsi="Bookman Old Style"/>
          <w:sz w:val="16"/>
          <w:szCs w:val="16"/>
        </w:rPr>
        <w:t>Licencia SKAU č. 630</w:t>
      </w:r>
    </w:p>
    <w:p w:rsidR="00377EAA" w:rsidRDefault="00377EAA" w:rsidP="00D301A0">
      <w:pPr>
        <w:spacing w:after="0" w:line="240" w:lineRule="auto"/>
        <w:jc w:val="both"/>
        <w:rPr>
          <w:rFonts w:ascii="Bookman Old Style" w:hAnsi="Bookman Old Style"/>
          <w:sz w:val="16"/>
          <w:szCs w:val="16"/>
        </w:rPr>
      </w:pPr>
      <w:r>
        <w:rPr>
          <w:rFonts w:ascii="Bookman Old Style" w:hAnsi="Bookman Old Style"/>
          <w:sz w:val="16"/>
          <w:szCs w:val="16"/>
        </w:rPr>
        <w:t>Licencia SKAU č. 99</w:t>
      </w:r>
    </w:p>
    <w:p w:rsidR="00377EAA" w:rsidRDefault="00377EAA" w:rsidP="00D301A0">
      <w:pPr>
        <w:spacing w:after="0" w:line="240" w:lineRule="auto"/>
        <w:jc w:val="both"/>
        <w:rPr>
          <w:rFonts w:ascii="Bookman Old Style" w:hAnsi="Bookman Old Style"/>
          <w:sz w:val="16"/>
          <w:szCs w:val="16"/>
        </w:rPr>
      </w:pPr>
      <w:r>
        <w:rPr>
          <w:rFonts w:ascii="Bookman Old Style" w:hAnsi="Bookman Old Style"/>
          <w:sz w:val="16"/>
          <w:szCs w:val="16"/>
        </w:rPr>
        <w:t>026 01 Dolný Kubín</w:t>
      </w:r>
      <w:bookmarkStart w:id="0" w:name="_GoBack"/>
      <w:bookmarkEnd w:id="0"/>
    </w:p>
    <w:sectPr w:rsidR="00377EAA" w:rsidSect="004761C2">
      <w:pgSz w:w="11906" w:h="16838"/>
      <w:pgMar w:top="1417" w:right="1417" w:bottom="1417" w:left="1417" w:header="708" w:footer="708" w:gutter="0"/>
      <w:pgBorders w:offsetFrom="page">
        <w:top w:val="dotted" w:sz="4" w:space="24" w:color="auto"/>
        <w:left w:val="dotted" w:sz="4" w:space="24" w:color="auto"/>
        <w:bottom w:val="dotted" w:sz="4" w:space="24" w:color="auto"/>
        <w:right w:val="dotted" w:sz="4" w:space="24" w:color="auto"/>
      </w:pgBorders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7F56A70"/>
    <w:multiLevelType w:val="hybridMultilevel"/>
    <w:tmpl w:val="B61CD996"/>
    <w:lvl w:ilvl="0" w:tplc="1B18C10E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E90118"/>
    <w:multiLevelType w:val="hybridMultilevel"/>
    <w:tmpl w:val="6566510A"/>
    <w:lvl w:ilvl="0" w:tplc="104470EA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77A4CDD"/>
    <w:multiLevelType w:val="hybridMultilevel"/>
    <w:tmpl w:val="94341442"/>
    <w:lvl w:ilvl="0" w:tplc="E684DDEE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E9F644D"/>
    <w:multiLevelType w:val="hybridMultilevel"/>
    <w:tmpl w:val="5A248CBA"/>
    <w:lvl w:ilvl="0" w:tplc="1402DCF6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0616B4E"/>
    <w:multiLevelType w:val="hybridMultilevel"/>
    <w:tmpl w:val="B9BC19FA"/>
    <w:lvl w:ilvl="0" w:tplc="054EE69E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12A6F9A"/>
    <w:multiLevelType w:val="hybridMultilevel"/>
    <w:tmpl w:val="1B6A04AA"/>
    <w:lvl w:ilvl="0" w:tplc="4856632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3D7179B"/>
    <w:multiLevelType w:val="hybridMultilevel"/>
    <w:tmpl w:val="5DBC7C32"/>
    <w:lvl w:ilvl="0" w:tplc="7C7C08AE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44AF3E36"/>
    <w:multiLevelType w:val="hybridMultilevel"/>
    <w:tmpl w:val="AC8059A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56176E3F"/>
    <w:multiLevelType w:val="hybridMultilevel"/>
    <w:tmpl w:val="7402E20C"/>
    <w:lvl w:ilvl="0" w:tplc="CE0A1246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6CC46B2C"/>
    <w:multiLevelType w:val="hybridMultilevel"/>
    <w:tmpl w:val="8ADA710A"/>
    <w:lvl w:ilvl="0" w:tplc="D5B4181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72631497"/>
    <w:multiLevelType w:val="hybridMultilevel"/>
    <w:tmpl w:val="C71C0758"/>
    <w:lvl w:ilvl="0" w:tplc="4BF8D0F4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8"/>
  </w:num>
  <w:num w:numId="3">
    <w:abstractNumId w:val="3"/>
  </w:num>
  <w:num w:numId="4">
    <w:abstractNumId w:val="2"/>
  </w:num>
  <w:num w:numId="5">
    <w:abstractNumId w:val="6"/>
  </w:num>
  <w:num w:numId="6">
    <w:abstractNumId w:val="0"/>
  </w:num>
  <w:num w:numId="7">
    <w:abstractNumId w:val="9"/>
  </w:num>
  <w:num w:numId="8">
    <w:abstractNumId w:val="10"/>
  </w:num>
  <w:num w:numId="9">
    <w:abstractNumId w:val="4"/>
  </w:num>
  <w:num w:numId="10">
    <w:abstractNumId w:val="5"/>
  </w:num>
  <w:num w:numId="1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compat>
    <w:useFELayout/>
    <w:compatSetting w:name="compatibilityMode" w:uri="http://schemas.microsoft.com/office/word" w:val="12"/>
  </w:compat>
  <w:rsids>
    <w:rsidRoot w:val="00E854E9"/>
    <w:rsid w:val="00027EBB"/>
    <w:rsid w:val="00096284"/>
    <w:rsid w:val="000E44A1"/>
    <w:rsid w:val="001A29A6"/>
    <w:rsid w:val="001C26C7"/>
    <w:rsid w:val="0020291F"/>
    <w:rsid w:val="00231451"/>
    <w:rsid w:val="00281BE9"/>
    <w:rsid w:val="002B280B"/>
    <w:rsid w:val="003457DB"/>
    <w:rsid w:val="00357186"/>
    <w:rsid w:val="00377EAA"/>
    <w:rsid w:val="00395204"/>
    <w:rsid w:val="003D1435"/>
    <w:rsid w:val="0044606B"/>
    <w:rsid w:val="00457ADB"/>
    <w:rsid w:val="004761C2"/>
    <w:rsid w:val="00496CB0"/>
    <w:rsid w:val="004B66DE"/>
    <w:rsid w:val="004F256B"/>
    <w:rsid w:val="00515CE2"/>
    <w:rsid w:val="00526D5E"/>
    <w:rsid w:val="005440D6"/>
    <w:rsid w:val="00551033"/>
    <w:rsid w:val="005572D8"/>
    <w:rsid w:val="00564D7D"/>
    <w:rsid w:val="005651E4"/>
    <w:rsid w:val="005821C4"/>
    <w:rsid w:val="005A4944"/>
    <w:rsid w:val="005C709F"/>
    <w:rsid w:val="00671AD5"/>
    <w:rsid w:val="00701532"/>
    <w:rsid w:val="0076640A"/>
    <w:rsid w:val="00792283"/>
    <w:rsid w:val="007A749B"/>
    <w:rsid w:val="007B49F7"/>
    <w:rsid w:val="007F3D90"/>
    <w:rsid w:val="00802B0F"/>
    <w:rsid w:val="00860CD9"/>
    <w:rsid w:val="0088291A"/>
    <w:rsid w:val="008E5278"/>
    <w:rsid w:val="009C0690"/>
    <w:rsid w:val="009F5999"/>
    <w:rsid w:val="00A6248D"/>
    <w:rsid w:val="00A87B97"/>
    <w:rsid w:val="00AB1C61"/>
    <w:rsid w:val="00AE25EA"/>
    <w:rsid w:val="00B431F6"/>
    <w:rsid w:val="00B6210B"/>
    <w:rsid w:val="00B67EE6"/>
    <w:rsid w:val="00BD73A4"/>
    <w:rsid w:val="00BF55BB"/>
    <w:rsid w:val="00C26322"/>
    <w:rsid w:val="00C733B3"/>
    <w:rsid w:val="00CC6E1D"/>
    <w:rsid w:val="00D301A0"/>
    <w:rsid w:val="00D462EC"/>
    <w:rsid w:val="00DC005D"/>
    <w:rsid w:val="00DD6902"/>
    <w:rsid w:val="00E24FD1"/>
    <w:rsid w:val="00E336CA"/>
    <w:rsid w:val="00E372C3"/>
    <w:rsid w:val="00E45284"/>
    <w:rsid w:val="00E567A6"/>
    <w:rsid w:val="00E854A5"/>
    <w:rsid w:val="00E854E9"/>
    <w:rsid w:val="00EC2B7E"/>
    <w:rsid w:val="00EC5C41"/>
    <w:rsid w:val="00F65DA2"/>
    <w:rsid w:val="00F72290"/>
    <w:rsid w:val="00FA5D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C2B7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76640A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526D5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526D5E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157</TotalTime>
  <Pages>1</Pages>
  <Words>355</Words>
  <Characters>2025</Characters>
  <Application>Microsoft Office Word</Application>
  <DocSecurity>0</DocSecurity>
  <Lines>16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2376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</dc:creator>
  <cp:keywords/>
  <dc:description/>
  <cp:lastModifiedBy>Iveta Matejková</cp:lastModifiedBy>
  <cp:revision>49</cp:revision>
  <cp:lastPrinted>2012-03-06T19:24:00Z</cp:lastPrinted>
  <dcterms:created xsi:type="dcterms:W3CDTF">2010-03-11T14:05:00Z</dcterms:created>
  <dcterms:modified xsi:type="dcterms:W3CDTF">2014-07-11T06:08:00Z</dcterms:modified>
</cp:coreProperties>
</file>