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Rozhodnutie Carla Luigiho Parodiho </w:t>
      </w:r>
    </w:p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>ako jediného spoločníka spoločnosti</w:t>
      </w:r>
    </w:p>
    <w:p w:rsidR="00864C13" w:rsidRPr="00CB1D25" w:rsidRDefault="003D66DE" w:rsidP="00A651E7">
      <w:pPr>
        <w:pBdr>
          <w:bottom w:val="single" w:sz="12" w:space="1" w:color="auto"/>
        </w:pBdr>
        <w:spacing w:line="276" w:lineRule="auto"/>
        <w:jc w:val="center"/>
        <w:rPr>
          <w:rStyle w:val="ra"/>
          <w:b/>
          <w:sz w:val="25"/>
          <w:szCs w:val="25"/>
          <w:lang w:val="sk-SK"/>
        </w:rPr>
      </w:pPr>
      <w:r w:rsidRPr="00CB1D25">
        <w:rPr>
          <w:rStyle w:val="ra"/>
          <w:b/>
          <w:szCs w:val="22"/>
          <w:lang w:val="sk-SK"/>
        </w:rPr>
        <w:t>MONTANO spol. s r.o.</w:t>
      </w:r>
    </w:p>
    <w:p w:rsidR="00766D9E" w:rsidRPr="00CB1D25" w:rsidRDefault="00766D9E" w:rsidP="00A651E7">
      <w:pPr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A65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Rozhodnutie Carla Luigiho Parodiho, nar. 14.09.1970, bytom 18 Hentry Close, Londýn, SW11 4AH, Spojené kráľovstvo Veľkej Británie a Severného Írska </w:t>
      </w:r>
    </w:p>
    <w:p w:rsidR="00864C13" w:rsidRPr="00CB1D25" w:rsidRDefault="00864C13" w:rsidP="00A65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ako jediného spoločníka spoločnosti </w:t>
      </w:r>
      <w:r w:rsidR="003D66DE" w:rsidRPr="00CB1D25">
        <w:rPr>
          <w:rStyle w:val="ra"/>
          <w:b/>
          <w:szCs w:val="22"/>
          <w:lang w:val="sk-SK"/>
        </w:rPr>
        <w:t>MONTANO spol. s r.o.</w:t>
      </w:r>
      <w:r w:rsidR="003D66DE" w:rsidRPr="00CB1D25">
        <w:rPr>
          <w:szCs w:val="22"/>
          <w:lang w:val="sk-SK"/>
        </w:rPr>
        <w:t xml:space="preserve">, so sídlom </w:t>
      </w:r>
      <w:r w:rsidR="00C6687D">
        <w:rPr>
          <w:szCs w:val="22"/>
          <w:lang w:val="sk-SK"/>
        </w:rPr>
        <w:t xml:space="preserve"> Kupeckého</w:t>
      </w:r>
      <w:r w:rsidR="003D66DE" w:rsidRPr="00CB1D25">
        <w:rPr>
          <w:szCs w:val="22"/>
          <w:lang w:val="sk-SK"/>
        </w:rPr>
        <w:t xml:space="preserve"> </w:t>
      </w:r>
      <w:r w:rsidR="00C6687D">
        <w:rPr>
          <w:szCs w:val="22"/>
          <w:lang w:val="sk-SK"/>
        </w:rPr>
        <w:t>5</w:t>
      </w:r>
      <w:r w:rsidR="003D66DE" w:rsidRPr="00CB1D25">
        <w:rPr>
          <w:szCs w:val="22"/>
          <w:lang w:val="sk-SK"/>
        </w:rPr>
        <w:t xml:space="preserve">, </w:t>
      </w:r>
      <w:r w:rsidR="00C6687D">
        <w:rPr>
          <w:szCs w:val="22"/>
          <w:lang w:val="sk-SK"/>
        </w:rPr>
        <w:t>821 08</w:t>
      </w:r>
      <w:bookmarkStart w:id="0" w:name="_GoBack"/>
      <w:bookmarkEnd w:id="0"/>
      <w:r w:rsidR="003D66DE" w:rsidRPr="00CB1D25">
        <w:rPr>
          <w:szCs w:val="22"/>
          <w:lang w:val="sk-SK"/>
        </w:rPr>
        <w:t xml:space="preserve"> Bratislava, IČO: </w:t>
      </w:r>
      <w:r w:rsidR="003D66DE" w:rsidRPr="00CB1D25">
        <w:rPr>
          <w:rStyle w:val="ra"/>
          <w:szCs w:val="22"/>
          <w:lang w:val="sk-SK"/>
        </w:rPr>
        <w:t>17 316 286</w:t>
      </w:r>
      <w:r w:rsidR="003D66DE" w:rsidRPr="00CB1D25">
        <w:rPr>
          <w:szCs w:val="22"/>
          <w:lang w:val="sk-SK"/>
        </w:rPr>
        <w:t>, zapísaná v Obchodnom registri Okresného súdu Bratislava I, Oddiel: Sro, Vložka č. 852/B</w:t>
      </w:r>
      <w:r w:rsidRPr="00CB1D25">
        <w:rPr>
          <w:szCs w:val="22"/>
          <w:lang w:val="sk-SK"/>
        </w:rPr>
        <w:t xml:space="preserve"> (ďalej len „</w:t>
      </w:r>
      <w:r w:rsidRPr="00CB1D25">
        <w:rPr>
          <w:b/>
          <w:szCs w:val="22"/>
          <w:lang w:val="sk-SK"/>
        </w:rPr>
        <w:t>Spoločnosť</w:t>
      </w:r>
      <w:r w:rsidRPr="00CB1D25">
        <w:rPr>
          <w:szCs w:val="22"/>
          <w:lang w:val="sk-SK"/>
        </w:rPr>
        <w:t xml:space="preserve">“) </w:t>
      </w:r>
    </w:p>
    <w:p w:rsidR="00864C13" w:rsidRPr="00CB1D25" w:rsidRDefault="00864C13" w:rsidP="00A651E7">
      <w:pPr>
        <w:pStyle w:val="BodyText"/>
        <w:spacing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>vykonávajúc pôsobnosť valného zhromaždenia Spoločnosti v súlade s § 132 zákona č. 513/1991 Zb. Obchodného zákonníka v znení neskorších predpisov týmto   r o z h o d o l   nasledovne:</w:t>
      </w:r>
    </w:p>
    <w:p w:rsidR="00CB1D25" w:rsidRPr="00CB1D25" w:rsidRDefault="00CB1D25" w:rsidP="004E00CF">
      <w:pPr>
        <w:spacing w:line="276" w:lineRule="auto"/>
        <w:jc w:val="both"/>
        <w:rPr>
          <w:sz w:val="22"/>
          <w:szCs w:val="22"/>
          <w:lang w:val="sk-SK"/>
        </w:rPr>
      </w:pPr>
    </w:p>
    <w:p w:rsidR="009E3FEB" w:rsidRPr="00CB1D25" w:rsidRDefault="0047799A" w:rsidP="0047799A">
      <w:pPr>
        <w:spacing w:after="120" w:line="276" w:lineRule="auto"/>
        <w:jc w:val="both"/>
        <w:rPr>
          <w:sz w:val="22"/>
          <w:szCs w:val="22"/>
          <w:lang w:val="sk-SK"/>
        </w:rPr>
      </w:pPr>
      <w:r w:rsidRPr="0047799A">
        <w:rPr>
          <w:sz w:val="22"/>
          <w:szCs w:val="22"/>
          <w:lang w:val="sk-SK"/>
        </w:rPr>
        <w:t>„</w:t>
      </w:r>
      <w:r w:rsidR="00CB1D25" w:rsidRPr="00CB1D25">
        <w:rPr>
          <w:b/>
          <w:sz w:val="22"/>
          <w:szCs w:val="22"/>
          <w:lang w:val="sk-SK"/>
        </w:rPr>
        <w:t>Schvaľuje riadnu</w:t>
      </w:r>
      <w:r>
        <w:rPr>
          <w:b/>
          <w:sz w:val="22"/>
          <w:szCs w:val="22"/>
          <w:lang w:val="sk-SK"/>
        </w:rPr>
        <w:t xml:space="preserve"> individuálnu účtovnú závierku Spoločnosti za rok 201</w:t>
      </w:r>
      <w:r w:rsidR="00773D52">
        <w:rPr>
          <w:b/>
          <w:sz w:val="22"/>
          <w:szCs w:val="22"/>
          <w:lang w:val="sk-SK"/>
        </w:rPr>
        <w:t>3</w:t>
      </w:r>
      <w:r>
        <w:rPr>
          <w:b/>
          <w:sz w:val="22"/>
          <w:szCs w:val="22"/>
          <w:lang w:val="sk-SK"/>
        </w:rPr>
        <w:t>, pričom ú</w:t>
      </w:r>
      <w:r w:rsidR="004E00CF" w:rsidRPr="00CB1D25">
        <w:rPr>
          <w:b/>
          <w:sz w:val="22"/>
          <w:szCs w:val="22"/>
          <w:lang w:val="sk-SK"/>
        </w:rPr>
        <w:t xml:space="preserve">čtovná </w:t>
      </w:r>
      <w:r w:rsidR="00A42297" w:rsidRPr="00CB1D25">
        <w:rPr>
          <w:b/>
          <w:sz w:val="22"/>
          <w:szCs w:val="22"/>
          <w:lang w:val="sk-SK"/>
        </w:rPr>
        <w:t>strata S</w:t>
      </w:r>
      <w:r w:rsidR="004E00CF" w:rsidRPr="00CB1D25">
        <w:rPr>
          <w:b/>
          <w:sz w:val="22"/>
          <w:szCs w:val="22"/>
          <w:lang w:val="sk-SK"/>
        </w:rPr>
        <w:t>poločnosti za rok 201</w:t>
      </w:r>
      <w:r w:rsidR="00773D52">
        <w:rPr>
          <w:b/>
          <w:sz w:val="22"/>
          <w:szCs w:val="22"/>
          <w:lang w:val="sk-SK"/>
        </w:rPr>
        <w:t>3</w:t>
      </w:r>
      <w:r w:rsidR="004E00CF" w:rsidRPr="00CB1D25">
        <w:rPr>
          <w:b/>
          <w:sz w:val="22"/>
          <w:szCs w:val="22"/>
          <w:lang w:val="sk-SK"/>
        </w:rPr>
        <w:t xml:space="preserve"> vo výške </w:t>
      </w:r>
      <w:r w:rsidR="00773D52">
        <w:rPr>
          <w:b/>
          <w:sz w:val="22"/>
          <w:szCs w:val="22"/>
          <w:lang w:val="sk-SK"/>
        </w:rPr>
        <w:t>1.428,52</w:t>
      </w:r>
      <w:r w:rsidR="00761969">
        <w:rPr>
          <w:b/>
          <w:sz w:val="22"/>
          <w:szCs w:val="22"/>
          <w:lang w:val="sk-SK"/>
        </w:rPr>
        <w:t xml:space="preserve">  </w:t>
      </w:r>
      <w:r w:rsidR="004E00CF" w:rsidRPr="00CB1D25">
        <w:rPr>
          <w:b/>
          <w:sz w:val="22"/>
          <w:szCs w:val="22"/>
          <w:lang w:val="sk-SK"/>
        </w:rPr>
        <w:t>EUR sa vysporiada preúčtovaním na účet - neuhradená strata z minulých rokov</w:t>
      </w:r>
      <w:r w:rsidR="0042378D">
        <w:rPr>
          <w:b/>
          <w:sz w:val="22"/>
          <w:szCs w:val="22"/>
          <w:lang w:val="sk-SK"/>
        </w:rPr>
        <w:t xml:space="preserve"> 2013</w:t>
      </w:r>
      <w:r w:rsidR="004E00CF" w:rsidRPr="00CB1D25">
        <w:rPr>
          <w:b/>
          <w:sz w:val="22"/>
          <w:szCs w:val="22"/>
          <w:lang w:val="sk-SK"/>
        </w:rPr>
        <w:t>.</w:t>
      </w:r>
      <w:r w:rsidRPr="0047799A">
        <w:rPr>
          <w:sz w:val="22"/>
          <w:szCs w:val="22"/>
          <w:lang w:val="sk-SK"/>
        </w:rPr>
        <w:t>“</w:t>
      </w:r>
    </w:p>
    <w:p w:rsidR="006A71B3" w:rsidRPr="00CB1D25" w:rsidRDefault="006A71B3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>V</w:t>
      </w:r>
      <w:r w:rsidR="00A42297" w:rsidRPr="00CB1D25">
        <w:rPr>
          <w:i/>
          <w:iCs/>
          <w:sz w:val="22"/>
          <w:szCs w:val="22"/>
          <w:lang w:val="sk-SK"/>
        </w:rPr>
        <w:t> </w:t>
      </w:r>
      <w:r w:rsidR="004E00CF" w:rsidRPr="00CB1D25">
        <w:rPr>
          <w:sz w:val="22"/>
          <w:szCs w:val="22"/>
          <w:lang w:val="sk-SK"/>
        </w:rPr>
        <w:t>Bratislave</w:t>
      </w:r>
      <w:r w:rsidR="00A42297" w:rsidRPr="00CB1D25">
        <w:rPr>
          <w:sz w:val="22"/>
          <w:szCs w:val="22"/>
          <w:lang w:val="sk-SK"/>
        </w:rPr>
        <w:t>,</w:t>
      </w:r>
      <w:r w:rsidRPr="00CB1D25">
        <w:rPr>
          <w:sz w:val="22"/>
          <w:szCs w:val="22"/>
          <w:lang w:val="sk-SK"/>
        </w:rPr>
        <w:t xml:space="preserve"> dňa</w:t>
      </w:r>
      <w:r w:rsidRPr="00CB1D25">
        <w:rPr>
          <w:i/>
          <w:iCs/>
          <w:sz w:val="22"/>
          <w:szCs w:val="22"/>
          <w:lang w:val="sk-SK"/>
        </w:rPr>
        <w:t xml:space="preserve"> </w:t>
      </w:r>
      <w:r w:rsidR="00773D52">
        <w:rPr>
          <w:sz w:val="22"/>
          <w:szCs w:val="22"/>
          <w:lang w:val="sk-SK"/>
        </w:rPr>
        <w:t>17.10.2014</w:t>
      </w:r>
    </w:p>
    <w:p w:rsidR="004E00CF" w:rsidRPr="00CB1D25" w:rsidRDefault="004E00CF" w:rsidP="00A651E7">
      <w:pPr>
        <w:spacing w:line="276" w:lineRule="auto"/>
        <w:jc w:val="both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b/>
          <w:bCs/>
          <w:sz w:val="22"/>
          <w:szCs w:val="22"/>
          <w:lang w:val="sk-SK"/>
        </w:rPr>
      </w:pPr>
    </w:p>
    <w:p w:rsidR="00864C13" w:rsidRPr="00CB1D25" w:rsidRDefault="00061181" w:rsidP="00061181">
      <w:pPr>
        <w:spacing w:line="276" w:lineRule="auto"/>
        <w:ind w:left="6237"/>
        <w:jc w:val="both"/>
        <w:rPr>
          <w:b/>
          <w:bCs/>
          <w:sz w:val="22"/>
          <w:szCs w:val="22"/>
          <w:lang w:val="sk-SK"/>
        </w:rPr>
      </w:pPr>
      <w:r w:rsidRPr="00CB1D25">
        <w:rPr>
          <w:b/>
          <w:bCs/>
          <w:sz w:val="22"/>
          <w:szCs w:val="22"/>
          <w:lang w:val="sk-SK"/>
        </w:rPr>
        <w:t>________________________</w:t>
      </w:r>
    </w:p>
    <w:p w:rsidR="00864C13" w:rsidRPr="00CB1D25" w:rsidRDefault="00864C13" w:rsidP="00061181">
      <w:pPr>
        <w:pStyle w:val="BodyText"/>
        <w:spacing w:line="276" w:lineRule="auto"/>
        <w:ind w:left="6237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Carlo Luigi Parodi </w:t>
      </w:r>
    </w:p>
    <w:p w:rsidR="00864C13" w:rsidRPr="00CB1D25" w:rsidRDefault="00864C13" w:rsidP="00061181">
      <w:pPr>
        <w:spacing w:line="276" w:lineRule="auto"/>
        <w:ind w:left="6237"/>
        <w:jc w:val="both"/>
        <w:rPr>
          <w:i/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 xml:space="preserve">jediný spoločník Spoločnosti </w:t>
      </w:r>
    </w:p>
    <w:p w:rsidR="00864C13" w:rsidRPr="00CB1D25" w:rsidRDefault="00864C13" w:rsidP="00061181">
      <w:pPr>
        <w:spacing w:line="276" w:lineRule="auto"/>
        <w:ind w:left="6237"/>
        <w:jc w:val="both"/>
        <w:rPr>
          <w:lang w:val="sk-SK"/>
        </w:rPr>
      </w:pPr>
    </w:p>
    <w:sectPr w:rsidR="00864C13" w:rsidRPr="00CB1D25" w:rsidSect="004E00CF">
      <w:pgSz w:w="11906" w:h="16838"/>
      <w:pgMar w:top="1276" w:right="1274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F3934"/>
    <w:multiLevelType w:val="hybridMultilevel"/>
    <w:tmpl w:val="49B4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B2544C"/>
    <w:multiLevelType w:val="hybridMultilevel"/>
    <w:tmpl w:val="6C90525E"/>
    <w:lvl w:ilvl="0" w:tplc="FD4607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C13"/>
    <w:rsid w:val="00061181"/>
    <w:rsid w:val="00071C5F"/>
    <w:rsid w:val="00105051"/>
    <w:rsid w:val="00185166"/>
    <w:rsid w:val="0020134B"/>
    <w:rsid w:val="002154CF"/>
    <w:rsid w:val="002323D3"/>
    <w:rsid w:val="002A3454"/>
    <w:rsid w:val="002A6BD9"/>
    <w:rsid w:val="003235EB"/>
    <w:rsid w:val="003860B8"/>
    <w:rsid w:val="00394FBB"/>
    <w:rsid w:val="003D441C"/>
    <w:rsid w:val="003D66DE"/>
    <w:rsid w:val="0042378D"/>
    <w:rsid w:val="00460781"/>
    <w:rsid w:val="0047799A"/>
    <w:rsid w:val="004C33E9"/>
    <w:rsid w:val="004C60DA"/>
    <w:rsid w:val="004E00CF"/>
    <w:rsid w:val="00577247"/>
    <w:rsid w:val="005E13F1"/>
    <w:rsid w:val="00652611"/>
    <w:rsid w:val="00682AB5"/>
    <w:rsid w:val="006A71B3"/>
    <w:rsid w:val="006F4901"/>
    <w:rsid w:val="00724BA2"/>
    <w:rsid w:val="00761969"/>
    <w:rsid w:val="00766D9E"/>
    <w:rsid w:val="00773D52"/>
    <w:rsid w:val="007C052C"/>
    <w:rsid w:val="007D26D5"/>
    <w:rsid w:val="007E2C4B"/>
    <w:rsid w:val="00803815"/>
    <w:rsid w:val="00846670"/>
    <w:rsid w:val="00864C13"/>
    <w:rsid w:val="009C272D"/>
    <w:rsid w:val="009D2B25"/>
    <w:rsid w:val="009E3FEB"/>
    <w:rsid w:val="00A42297"/>
    <w:rsid w:val="00A651E7"/>
    <w:rsid w:val="00AC4799"/>
    <w:rsid w:val="00B0187A"/>
    <w:rsid w:val="00B044E4"/>
    <w:rsid w:val="00C6687D"/>
    <w:rsid w:val="00CB1D25"/>
    <w:rsid w:val="00CF2D3C"/>
    <w:rsid w:val="00D23C46"/>
    <w:rsid w:val="00D62FE2"/>
    <w:rsid w:val="00D931CA"/>
    <w:rsid w:val="00DC1FC9"/>
    <w:rsid w:val="00DD05BA"/>
    <w:rsid w:val="00DD4D09"/>
    <w:rsid w:val="00DF09D2"/>
    <w:rsid w:val="00E70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Balaz</dc:creator>
  <cp:lastModifiedBy>Katarína Balážová</cp:lastModifiedBy>
  <cp:revision>16</cp:revision>
  <dcterms:created xsi:type="dcterms:W3CDTF">2013-11-05T07:52:00Z</dcterms:created>
  <dcterms:modified xsi:type="dcterms:W3CDTF">2014-10-20T14:27:00Z</dcterms:modified>
</cp:coreProperties>
</file>