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BC4" w:rsidRPr="003E092C" w:rsidRDefault="003E092C" w:rsidP="003E092C">
      <w:pPr>
        <w:jc w:val="center"/>
        <w:rPr>
          <w:b/>
          <w:sz w:val="28"/>
          <w:szCs w:val="28"/>
        </w:rPr>
      </w:pPr>
      <w:r w:rsidRPr="003E092C">
        <w:rPr>
          <w:b/>
          <w:sz w:val="28"/>
          <w:szCs w:val="28"/>
        </w:rPr>
        <w:t>Rozhodnutie jediného spoločníka obchodnej spoločnosti</w:t>
      </w:r>
    </w:p>
    <w:p w:rsidR="003E092C" w:rsidRPr="003E092C" w:rsidRDefault="003E092C" w:rsidP="003E092C">
      <w:pPr>
        <w:jc w:val="center"/>
        <w:rPr>
          <w:b/>
          <w:sz w:val="28"/>
          <w:szCs w:val="28"/>
        </w:rPr>
      </w:pPr>
      <w:r w:rsidRPr="003E092C">
        <w:rPr>
          <w:b/>
          <w:sz w:val="28"/>
          <w:szCs w:val="28"/>
        </w:rPr>
        <w:t>Valné zhromaždenie</w:t>
      </w:r>
    </w:p>
    <w:p w:rsidR="003E092C" w:rsidRDefault="003E092C"/>
    <w:p w:rsidR="003E092C" w:rsidRDefault="003E092C"/>
    <w:p w:rsidR="003E092C" w:rsidRDefault="003E092C">
      <w:r>
        <w:t>Rozhodnutie jediného spoločníka obchodnej spoločnosti MIKONMIKULÁŠ, s.r.o., v zmysle ustanovenia § 132 ods. 1 Obchodného zákonníka v platnom znení</w:t>
      </w:r>
    </w:p>
    <w:p w:rsidR="003E092C" w:rsidRDefault="003E092C"/>
    <w:p w:rsidR="003E092C" w:rsidRDefault="003E092C">
      <w:r>
        <w:t>Jediný spoločník obchodnej spoločnosti MIKONMIKULÁŠ, s.r.o.</w:t>
      </w:r>
    </w:p>
    <w:p w:rsidR="003E092C" w:rsidRDefault="003E092C">
      <w:r>
        <w:t>IČO: 44918631</w:t>
      </w:r>
    </w:p>
    <w:p w:rsidR="003E092C" w:rsidRDefault="003E092C">
      <w:r>
        <w:t xml:space="preserve">So sídlom SR, Liptovský Mikuláš, </w:t>
      </w:r>
      <w:proofErr w:type="spellStart"/>
      <w:r>
        <w:t>Vrbická</w:t>
      </w:r>
      <w:proofErr w:type="spellEnd"/>
      <w:r>
        <w:t xml:space="preserve"> 47/295</w:t>
      </w:r>
    </w:p>
    <w:p w:rsidR="003E092C" w:rsidRDefault="003E092C">
      <w:r>
        <w:t xml:space="preserve">Obchodný register Okresného súdu Žilina,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51702/L</w:t>
      </w:r>
    </w:p>
    <w:p w:rsidR="003E092C" w:rsidRPr="003E092C" w:rsidRDefault="003E092C">
      <w:pPr>
        <w:rPr>
          <w:b/>
          <w:sz w:val="28"/>
          <w:szCs w:val="28"/>
        </w:rPr>
      </w:pPr>
      <w:r w:rsidRPr="003E092C">
        <w:rPr>
          <w:b/>
          <w:sz w:val="28"/>
          <w:szCs w:val="28"/>
        </w:rPr>
        <w:t>Obchodná spoločnosť MIKONMIKULÁŠ, s.r.o.</w:t>
      </w:r>
    </w:p>
    <w:p w:rsidR="003E092C" w:rsidRDefault="003E092C"/>
    <w:p w:rsidR="003E092C" w:rsidRDefault="00566E5E">
      <w:r>
        <w:t>p</w:t>
      </w:r>
      <w:r w:rsidR="003E092C">
        <w:t xml:space="preserve">ri výkone pôsobnosti valného zhromaždenia v súlade s ustanovením § 132 ods. 1 a§ 125 ods. 1 </w:t>
      </w:r>
      <w:proofErr w:type="spellStart"/>
      <w:r w:rsidR="003E092C">
        <w:t>písm</w:t>
      </w:r>
      <w:proofErr w:type="spellEnd"/>
      <w:r w:rsidR="003E092C">
        <w:t xml:space="preserve"> b, a d zákona č. 513/1991 Zb. Obchodný zákonník v znení neskorších predpisov</w:t>
      </w:r>
    </w:p>
    <w:p w:rsidR="003E092C" w:rsidRDefault="003E092C" w:rsidP="003E092C">
      <w:pPr>
        <w:jc w:val="center"/>
        <w:rPr>
          <w:b/>
        </w:rPr>
      </w:pPr>
      <w:r>
        <w:rPr>
          <w:b/>
        </w:rPr>
        <w:t>s</w:t>
      </w:r>
      <w:r w:rsidRPr="003E092C">
        <w:rPr>
          <w:b/>
        </w:rPr>
        <w:t>chvaľujem</w:t>
      </w:r>
    </w:p>
    <w:p w:rsidR="003E092C" w:rsidRDefault="003E092C">
      <w:r>
        <w:t xml:space="preserve">účtovnú závierku obchodnej spoločnosti MIKONMIKULÁŠ, s.r.o. IČO 44918631, so sídlom SR, Liptovský Mikuláš, </w:t>
      </w:r>
      <w:proofErr w:type="spellStart"/>
      <w:r>
        <w:t>Vrbická</w:t>
      </w:r>
      <w:proofErr w:type="spellEnd"/>
      <w:r>
        <w:t xml:space="preserve"> 47/295,  za rok 2013. Hospodársky výsledok spoločnosti po zdanení predstavuje sumu vo výške -  925,- Eur.</w:t>
      </w:r>
    </w:p>
    <w:p w:rsidR="003E092C" w:rsidRDefault="003E092C"/>
    <w:p w:rsidR="003E092C" w:rsidRDefault="003E092C"/>
    <w:p w:rsidR="003E092C" w:rsidRDefault="003E092C"/>
    <w:p w:rsidR="003E092C" w:rsidRDefault="003E092C">
      <w:r>
        <w:t>V Liptovskom Mikuláši , 28.03.2014.</w:t>
      </w:r>
    </w:p>
    <w:p w:rsidR="003E092C" w:rsidRDefault="003E092C"/>
    <w:p w:rsidR="00702365" w:rsidRDefault="00702365"/>
    <w:p w:rsidR="00702365" w:rsidRDefault="00702365"/>
    <w:p w:rsidR="003E092C" w:rsidRDefault="00702365">
      <w:r>
        <w:tab/>
      </w:r>
      <w:r>
        <w:tab/>
      </w:r>
      <w:r>
        <w:tab/>
      </w:r>
    </w:p>
    <w:p w:rsidR="00566E5E" w:rsidRDefault="003E092C" w:rsidP="00566E5E">
      <w:pPr>
        <w:pStyle w:val="Bezriadkovania"/>
      </w:pPr>
      <w:r>
        <w:tab/>
      </w:r>
      <w:r w:rsidR="00566E5E">
        <w:tab/>
      </w:r>
      <w:r w:rsidR="00566E5E">
        <w:tab/>
      </w:r>
      <w:r w:rsidR="00566E5E">
        <w:tab/>
      </w:r>
      <w:r w:rsidR="00566E5E">
        <w:tab/>
      </w:r>
      <w:r w:rsidR="00566E5E">
        <w:tab/>
      </w:r>
      <w:r w:rsidR="00566E5E">
        <w:tab/>
      </w:r>
      <w:r w:rsidR="00702365">
        <w:tab/>
      </w:r>
      <w:r w:rsidR="00566E5E">
        <w:t xml:space="preserve">Ing. Ľubomír </w:t>
      </w:r>
      <w:proofErr w:type="spellStart"/>
      <w:r w:rsidR="00566E5E">
        <w:t>Brajer</w:t>
      </w:r>
      <w:proofErr w:type="spellEnd"/>
      <w:r w:rsidR="00566E5E">
        <w:tab/>
      </w:r>
      <w:r w:rsidR="00566E5E">
        <w:tab/>
      </w:r>
      <w:r w:rsidR="00566E5E">
        <w:tab/>
      </w:r>
      <w:r w:rsidR="00566E5E">
        <w:tab/>
      </w:r>
      <w:r w:rsidR="00566E5E">
        <w:tab/>
      </w:r>
      <w:r w:rsidR="00702365">
        <w:t xml:space="preserve"> </w:t>
      </w:r>
      <w:r w:rsidR="00702365">
        <w:tab/>
      </w:r>
      <w:r w:rsidR="00702365">
        <w:tab/>
        <w:t xml:space="preserve">  </w:t>
      </w:r>
      <w:r w:rsidR="00566E5E">
        <w:tab/>
      </w:r>
      <w:r w:rsidR="00566E5E">
        <w:tab/>
      </w:r>
      <w:r w:rsidR="00702365">
        <w:tab/>
        <w:t>k</w:t>
      </w:r>
      <w:r w:rsidR="00566E5E">
        <w:t>onateľ</w:t>
      </w:r>
    </w:p>
    <w:p w:rsidR="00566E5E" w:rsidRDefault="00566E5E">
      <w:bookmarkStart w:id="0" w:name="_GoBack"/>
      <w:bookmarkEnd w:id="0"/>
    </w:p>
    <w:sectPr w:rsidR="00566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92C"/>
    <w:rsid w:val="003E092C"/>
    <w:rsid w:val="003E5BC4"/>
    <w:rsid w:val="00566E5E"/>
    <w:rsid w:val="00702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66E5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66E5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2</cp:revision>
  <dcterms:created xsi:type="dcterms:W3CDTF">2014-10-30T08:25:00Z</dcterms:created>
  <dcterms:modified xsi:type="dcterms:W3CDTF">2014-10-30T08:37:00Z</dcterms:modified>
</cp:coreProperties>
</file>