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67" w:rsidRDefault="002A5CBA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>EURO ELEKTRIC s.r.o., Koválov 96, 906 03  Koválov</w:t>
      </w: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IČO: 36799769</w:t>
      </w: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DIČ: 2022405990</w:t>
      </w: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Valné zhromaždenie dňa 29. 10. 2014 schválilo účtovnú závierku za zdaňovacie obdobie 1.1.2013 – 31.12.2013.</w:t>
      </w: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Pr="002A5CBA" w:rsidRDefault="002A5CBA">
      <w:pPr>
        <w:rPr>
          <w:sz w:val="32"/>
          <w:szCs w:val="32"/>
        </w:rPr>
      </w:pPr>
    </w:p>
    <w:sectPr w:rsidR="002A5CBA" w:rsidRPr="002A5CBA" w:rsidSect="00645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A5CBA"/>
    <w:rsid w:val="002A5CBA"/>
    <w:rsid w:val="00645D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5D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</cp:revision>
  <dcterms:created xsi:type="dcterms:W3CDTF">2014-10-31T09:50:00Z</dcterms:created>
  <dcterms:modified xsi:type="dcterms:W3CDTF">2014-10-31T10:01:00Z</dcterms:modified>
</cp:coreProperties>
</file>