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A24" w:rsidRDefault="00423A24" w:rsidP="00423A24">
      <w:pPr>
        <w:rPr>
          <w:lang/>
        </w:rPr>
      </w:pP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- 1 - 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b/>
          <w:bCs/>
          <w:sz w:val="28"/>
          <w:szCs w:val="28"/>
          <w:lang/>
        </w:rPr>
      </w:pPr>
      <w:r>
        <w:rPr>
          <w:b/>
          <w:bCs/>
          <w:sz w:val="28"/>
          <w:szCs w:val="28"/>
          <w:lang/>
        </w:rPr>
        <w:t>A.  Všeobecné údaje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numPr>
          <w:ilvl w:val="0"/>
          <w:numId w:val="3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 xml:space="preserve">Obchodné meno účtovnej jednotky:  RANČ </w:t>
      </w:r>
      <w:proofErr w:type="spellStart"/>
      <w:r>
        <w:rPr>
          <w:lang/>
        </w:rPr>
        <w:t>Podlesok</w:t>
      </w:r>
      <w:proofErr w:type="spellEnd"/>
      <w:r>
        <w:rPr>
          <w:lang/>
        </w:rPr>
        <w:t xml:space="preserve">  s.r.o.</w:t>
      </w:r>
    </w:p>
    <w:p w:rsidR="00423A24" w:rsidRDefault="00423A24" w:rsidP="00423A24">
      <w:pPr>
        <w:numPr>
          <w:ilvl w:val="0"/>
          <w:numId w:val="4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 xml:space="preserve">Sídlo účtovnej jednotky:  </w:t>
      </w:r>
      <w:proofErr w:type="spellStart"/>
      <w:r>
        <w:rPr>
          <w:lang/>
        </w:rPr>
        <w:t>Podlesok</w:t>
      </w:r>
      <w:proofErr w:type="spellEnd"/>
      <w:r>
        <w:rPr>
          <w:lang/>
        </w:rPr>
        <w:t xml:space="preserve"> 5, 053 15  Hrabušice    </w:t>
      </w:r>
    </w:p>
    <w:p w:rsidR="00423A24" w:rsidRDefault="00423A24" w:rsidP="00423A24">
      <w:pPr>
        <w:numPr>
          <w:ilvl w:val="0"/>
          <w:numId w:val="4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>Dátum vzniku:  6.4.2007</w:t>
      </w:r>
    </w:p>
    <w:p w:rsidR="00423A24" w:rsidRDefault="00423A24" w:rsidP="00423A24">
      <w:pPr>
        <w:numPr>
          <w:ilvl w:val="0"/>
          <w:numId w:val="4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>IČO:  36763136</w:t>
      </w:r>
    </w:p>
    <w:p w:rsidR="00423A24" w:rsidRDefault="00423A24" w:rsidP="00423A24">
      <w:pPr>
        <w:numPr>
          <w:ilvl w:val="0"/>
          <w:numId w:val="4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>DIČ:  2022357084</w:t>
      </w:r>
    </w:p>
    <w:p w:rsidR="00423A24" w:rsidRDefault="00423A24" w:rsidP="00423A24">
      <w:pPr>
        <w:numPr>
          <w:ilvl w:val="0"/>
          <w:numId w:val="4"/>
        </w:numPr>
        <w:tabs>
          <w:tab w:val="left" w:pos="283"/>
        </w:tabs>
        <w:suppressAutoHyphens/>
        <w:rPr>
          <w:lang/>
        </w:rPr>
      </w:pPr>
      <w:r>
        <w:rPr>
          <w:lang/>
        </w:rPr>
        <w:t xml:space="preserve">Opis hospodárskej činnosti:  </w:t>
      </w:r>
    </w:p>
    <w:p w:rsidR="00423A24" w:rsidRDefault="00423A24" w:rsidP="00423A24">
      <w:pPr>
        <w:ind w:left="283"/>
        <w:rPr>
          <w:lang/>
        </w:rPr>
      </w:pPr>
      <w:r>
        <w:rPr>
          <w:lang/>
        </w:rPr>
        <w:t xml:space="preserve">- reštauračné a ubytovacie služby                                   </w:t>
      </w:r>
    </w:p>
    <w:p w:rsidR="00423A24" w:rsidRDefault="00423A24" w:rsidP="00423A24">
      <w:pPr>
        <w:ind w:left="283"/>
        <w:rPr>
          <w:lang/>
        </w:rPr>
      </w:pPr>
    </w:p>
    <w:p w:rsidR="00423A24" w:rsidRDefault="00423A24" w:rsidP="00423A24">
      <w:pPr>
        <w:rPr>
          <w:b/>
          <w:bCs/>
          <w:sz w:val="28"/>
          <w:szCs w:val="28"/>
          <w:lang/>
        </w:rPr>
      </w:pPr>
    </w:p>
    <w:p w:rsidR="00423A24" w:rsidRDefault="00423A24" w:rsidP="00423A24">
      <w:pPr>
        <w:rPr>
          <w:b/>
          <w:bCs/>
          <w:sz w:val="28"/>
          <w:szCs w:val="28"/>
          <w:lang/>
        </w:rPr>
      </w:pPr>
      <w:r>
        <w:rPr>
          <w:b/>
          <w:bCs/>
          <w:sz w:val="28"/>
          <w:szCs w:val="28"/>
          <w:lang/>
        </w:rPr>
        <w:t xml:space="preserve">B.  Členovia orgánov spoločnosti  </w:t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ab/>
        <w:t xml:space="preserve"> </w:t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>Štatutárny orgán:</w:t>
      </w:r>
      <w:r>
        <w:rPr>
          <w:lang/>
        </w:rPr>
        <w:tab/>
        <w:t>do 8.4.2013</w:t>
      </w:r>
      <w:r>
        <w:rPr>
          <w:lang/>
        </w:rPr>
        <w:tab/>
        <w:t xml:space="preserve">Mária </w:t>
      </w:r>
      <w:proofErr w:type="spellStart"/>
      <w:r>
        <w:rPr>
          <w:lang/>
        </w:rPr>
        <w:t>Hodáková</w:t>
      </w:r>
      <w:proofErr w:type="spellEnd"/>
      <w:r>
        <w:rPr>
          <w:lang/>
        </w:rPr>
        <w:t xml:space="preserve">, konateľ 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Štatutárny orgán:</w:t>
      </w:r>
      <w:r>
        <w:rPr>
          <w:lang/>
        </w:rPr>
        <w:tab/>
        <w:t>0d 9.4.2013</w:t>
      </w:r>
      <w:r>
        <w:rPr>
          <w:lang/>
        </w:rPr>
        <w:tab/>
        <w:t xml:space="preserve">Tomáš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, konateľ 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Štatutárny orgán:</w:t>
      </w:r>
      <w:r>
        <w:rPr>
          <w:lang/>
        </w:rPr>
        <w:tab/>
        <w:t>0d 9.4.2013</w:t>
      </w:r>
      <w:r>
        <w:rPr>
          <w:lang/>
        </w:rPr>
        <w:tab/>
      </w:r>
      <w:proofErr w:type="spellStart"/>
      <w:r>
        <w:rPr>
          <w:lang/>
        </w:rPr>
        <w:t>Ing.Pavol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, konateľ 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Štatutárny orgán:</w:t>
      </w:r>
      <w:r>
        <w:rPr>
          <w:lang/>
        </w:rPr>
        <w:tab/>
        <w:t>0d 9.4.2013</w:t>
      </w:r>
      <w:r>
        <w:rPr>
          <w:lang/>
        </w:rPr>
        <w:tab/>
      </w:r>
      <w:proofErr w:type="spellStart"/>
      <w:r>
        <w:rPr>
          <w:lang/>
        </w:rPr>
        <w:t>Ing.Zuzana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Hodáková</w:t>
      </w:r>
      <w:proofErr w:type="spellEnd"/>
      <w:r>
        <w:rPr>
          <w:lang/>
        </w:rPr>
        <w:t xml:space="preserve">, konateľ 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</w:p>
    <w:p w:rsidR="00423A24" w:rsidRPr="00034949" w:rsidRDefault="00423A24" w:rsidP="00423A24">
      <w:pPr>
        <w:ind w:left="360"/>
        <w:rPr>
          <w:b/>
          <w:u w:val="single"/>
          <w:lang/>
        </w:rPr>
      </w:pPr>
      <w:r w:rsidRPr="00034949">
        <w:rPr>
          <w:b/>
          <w:u w:val="single"/>
          <w:lang/>
        </w:rPr>
        <w:t>Štruktúra spoločníkov: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do 8.4.2013  Mária </w:t>
      </w:r>
      <w:proofErr w:type="spellStart"/>
      <w:r>
        <w:rPr>
          <w:lang/>
        </w:rPr>
        <w:t>Hodáková</w:t>
      </w:r>
      <w:proofErr w:type="spellEnd"/>
      <w:r>
        <w:rPr>
          <w:lang/>
        </w:rPr>
        <w:t xml:space="preserve">   výška podielu:  6639 EUR    v %</w:t>
      </w:r>
      <w:r>
        <w:rPr>
          <w:lang/>
        </w:rPr>
        <w:tab/>
        <w:t>100%</w:t>
      </w:r>
      <w:r>
        <w:rPr>
          <w:lang/>
        </w:rPr>
        <w:tab/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od 9.4.2013  Tomáš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       výška podielu:  2213 EUR    v %</w:t>
      </w:r>
      <w:r>
        <w:rPr>
          <w:lang/>
        </w:rPr>
        <w:tab/>
        <w:t>33,33%</w:t>
      </w:r>
      <w:r>
        <w:rPr>
          <w:lang/>
        </w:rPr>
        <w:tab/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od 9.4.2013  </w:t>
      </w:r>
      <w:proofErr w:type="spellStart"/>
      <w:r>
        <w:rPr>
          <w:lang/>
        </w:rPr>
        <w:t>Ing.Pavol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  výška podielu:  2213 EUR    v %</w:t>
      </w:r>
      <w:r>
        <w:rPr>
          <w:lang/>
        </w:rPr>
        <w:tab/>
        <w:t>33,33%</w:t>
      </w:r>
      <w:r>
        <w:rPr>
          <w:lang/>
        </w:rPr>
        <w:tab/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od 9.4.2013  </w:t>
      </w:r>
      <w:proofErr w:type="spellStart"/>
      <w:r>
        <w:rPr>
          <w:lang/>
        </w:rPr>
        <w:t>Ing.Zuzana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Hodáková</w:t>
      </w:r>
      <w:proofErr w:type="spellEnd"/>
      <w:r>
        <w:rPr>
          <w:lang/>
        </w:rPr>
        <w:t xml:space="preserve">  výška podielu:  2213 EUR    v %</w:t>
      </w:r>
      <w:r>
        <w:rPr>
          <w:lang/>
        </w:rPr>
        <w:tab/>
        <w:t>33,33%</w:t>
      </w:r>
      <w:r>
        <w:rPr>
          <w:lang/>
        </w:rPr>
        <w:tab/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ind w:firstLine="360"/>
        <w:rPr>
          <w:lang/>
        </w:rPr>
      </w:pPr>
      <w:r>
        <w:rPr>
          <w:lang/>
        </w:rPr>
        <w:t>Podnik nie je neobmedzene ručiacim spoločníkom v iných podnikoch.</w:t>
      </w:r>
    </w:p>
    <w:p w:rsidR="00423A24" w:rsidRDefault="00423A24" w:rsidP="00423A24">
      <w:pPr>
        <w:ind w:firstLine="360"/>
        <w:rPr>
          <w:lang/>
        </w:rPr>
      </w:pPr>
    </w:p>
    <w:p w:rsidR="00423A24" w:rsidRDefault="00423A24" w:rsidP="00423A24">
      <w:pPr>
        <w:ind w:firstLine="360"/>
        <w:rPr>
          <w:lang/>
        </w:rPr>
      </w:pPr>
      <w:r>
        <w:rPr>
          <w:lang/>
        </w:rPr>
        <w:t>Priemerný počet pracovníkov počas účtovného obdobia:</w:t>
      </w:r>
      <w:r>
        <w:rPr>
          <w:lang/>
        </w:rPr>
        <w:tab/>
        <w:t>3</w:t>
      </w:r>
    </w:p>
    <w:p w:rsidR="00423A24" w:rsidRDefault="00423A24" w:rsidP="00423A24">
      <w:pPr>
        <w:numPr>
          <w:ilvl w:val="2"/>
          <w:numId w:val="5"/>
        </w:numPr>
        <w:tabs>
          <w:tab w:val="left" w:pos="1743"/>
        </w:tabs>
        <w:suppressAutoHyphens/>
        <w:rPr>
          <w:lang/>
        </w:rPr>
      </w:pPr>
      <w:r>
        <w:rPr>
          <w:lang/>
        </w:rPr>
        <w:t>z toho riadiaci pracovníci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>0</w:t>
      </w:r>
    </w:p>
    <w:p w:rsidR="00423A24" w:rsidRDefault="00423A24" w:rsidP="00423A24">
      <w:pPr>
        <w:tabs>
          <w:tab w:val="left" w:pos="1743"/>
        </w:tabs>
        <w:rPr>
          <w:lang/>
        </w:rPr>
      </w:pPr>
    </w:p>
    <w:p w:rsidR="00423A24" w:rsidRDefault="00423A24" w:rsidP="00423A24">
      <w:pPr>
        <w:ind w:firstLine="360"/>
        <w:rPr>
          <w:sz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ind w:left="360"/>
        <w:jc w:val="center"/>
        <w:rPr>
          <w:lang/>
        </w:rPr>
      </w:pPr>
    </w:p>
    <w:p w:rsidR="00423A24" w:rsidRDefault="00423A24" w:rsidP="00423A24">
      <w:pPr>
        <w:ind w:left="360"/>
        <w:jc w:val="center"/>
        <w:rPr>
          <w:lang/>
        </w:rPr>
      </w:pPr>
      <w:r>
        <w:rPr>
          <w:lang/>
        </w:rPr>
        <w:lastRenderedPageBreak/>
        <w:t>-2-</w:t>
      </w: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</w:p>
    <w:p w:rsidR="00423A24" w:rsidRDefault="00423A24" w:rsidP="00423A24">
      <w:pPr>
        <w:tabs>
          <w:tab w:val="left" w:pos="567"/>
        </w:tabs>
        <w:ind w:left="284"/>
        <w:rPr>
          <w:b/>
          <w:bCs/>
          <w:sz w:val="28"/>
          <w:szCs w:val="28"/>
          <w:lang/>
        </w:rPr>
      </w:pPr>
      <w:r>
        <w:rPr>
          <w:b/>
          <w:bCs/>
          <w:sz w:val="28"/>
          <w:szCs w:val="28"/>
          <w:lang/>
        </w:rPr>
        <w:t>Doplňujúce údaje k súvahe a výkazu ziskov a strát</w:t>
      </w:r>
    </w:p>
    <w:p w:rsidR="00423A24" w:rsidRDefault="00423A24" w:rsidP="00423A24"/>
    <w:p w:rsidR="00423A24" w:rsidRDefault="00423A24" w:rsidP="00423A24">
      <w:pPr>
        <w:rPr>
          <w:b/>
          <w:bCs/>
        </w:rPr>
      </w:pPr>
      <w:r>
        <w:t xml:space="preserve">   </w:t>
      </w:r>
      <w:r>
        <w:rPr>
          <w:b/>
          <w:bCs/>
        </w:rPr>
        <w:t xml:space="preserve"> Údaje o vlastnom imaní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Popis základného imania, výška upísaného imania nezapísaného v OR: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jc w:val="center"/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Základné imanie celkom (v EUR)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6639   </w:t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Hodnota podielov podľa spoločníkov </w:t>
      </w:r>
    </w:p>
    <w:p w:rsidR="00423A24" w:rsidRDefault="00423A24" w:rsidP="00423A24">
      <w:pPr>
        <w:numPr>
          <w:ilvl w:val="1"/>
          <w:numId w:val="11"/>
        </w:numPr>
        <w:tabs>
          <w:tab w:val="left" w:pos="1396"/>
        </w:tabs>
        <w:suppressAutoHyphens/>
        <w:ind w:left="1396"/>
        <w:rPr>
          <w:lang/>
        </w:rPr>
      </w:pPr>
      <w:r>
        <w:rPr>
          <w:lang/>
        </w:rPr>
        <w:t xml:space="preserve">Tomáš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                                                 2213</w:t>
      </w:r>
    </w:p>
    <w:p w:rsidR="00423A24" w:rsidRDefault="00423A24" w:rsidP="00423A24">
      <w:pPr>
        <w:numPr>
          <w:ilvl w:val="1"/>
          <w:numId w:val="11"/>
        </w:numPr>
        <w:tabs>
          <w:tab w:val="left" w:pos="1396"/>
        </w:tabs>
        <w:suppressAutoHyphens/>
        <w:ind w:left="1396"/>
        <w:rPr>
          <w:lang/>
        </w:rPr>
      </w:pPr>
      <w:proofErr w:type="spellStart"/>
      <w:r>
        <w:rPr>
          <w:lang/>
        </w:rPr>
        <w:t>Ing.Pavol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</w:t>
      </w:r>
      <w:proofErr w:type="spellEnd"/>
      <w:r>
        <w:rPr>
          <w:lang/>
        </w:rPr>
        <w:t xml:space="preserve">                                            2213</w:t>
      </w:r>
    </w:p>
    <w:p w:rsidR="00423A24" w:rsidRDefault="00423A24" w:rsidP="00423A24">
      <w:pPr>
        <w:numPr>
          <w:ilvl w:val="0"/>
          <w:numId w:val="12"/>
        </w:numPr>
        <w:suppressAutoHyphens/>
        <w:rPr>
          <w:lang/>
        </w:rPr>
      </w:pPr>
      <w:proofErr w:type="spellStart"/>
      <w:r>
        <w:rPr>
          <w:lang/>
        </w:rPr>
        <w:t>Ing.Zuzana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Hodáková</w:t>
      </w:r>
      <w:proofErr w:type="spellEnd"/>
      <w:r>
        <w:rPr>
          <w:lang/>
        </w:rPr>
        <w:t xml:space="preserve">                                    2213</w:t>
      </w:r>
    </w:p>
    <w:p w:rsidR="00423A24" w:rsidRDefault="00423A24" w:rsidP="00423A24">
      <w:pPr>
        <w:ind w:left="360"/>
        <w:rPr>
          <w:lang/>
        </w:rPr>
      </w:pPr>
    </w:p>
    <w:p w:rsidR="00423A24" w:rsidRDefault="00423A24" w:rsidP="00423A24">
      <w:pPr>
        <w:ind w:left="360"/>
        <w:rPr>
          <w:lang/>
        </w:rPr>
      </w:pPr>
      <w:r>
        <w:rPr>
          <w:lang/>
        </w:rPr>
        <w:t>Výška upísaného imania nezapísaného</w:t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>v obchodnom registri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              0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b/>
          <w:bCs/>
          <w:lang/>
        </w:rPr>
      </w:pPr>
      <w:r>
        <w:rPr>
          <w:b/>
          <w:bCs/>
          <w:lang/>
        </w:rPr>
        <w:t xml:space="preserve">   Popis a výška zmien vlastného imania podľa súvahových položiek (v EUR)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   Vlastné imanie spolu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>k 1.1.</w:t>
      </w:r>
      <w:r>
        <w:rPr>
          <w:lang/>
        </w:rPr>
        <w:tab/>
        <w:t xml:space="preserve">         k 31.12.</w:t>
      </w:r>
      <w:r>
        <w:rPr>
          <w:lang/>
        </w:rPr>
        <w:tab/>
        <w:t xml:space="preserve">         Rozdiel</w:t>
      </w:r>
    </w:p>
    <w:p w:rsidR="00423A24" w:rsidRDefault="00423A24" w:rsidP="00423A24">
      <w:pPr>
        <w:spacing w:line="276" w:lineRule="auto"/>
        <w:rPr>
          <w:lang/>
        </w:rPr>
      </w:pPr>
    </w:p>
    <w:p w:rsidR="00423A24" w:rsidRDefault="00423A24" w:rsidP="00423A24">
      <w:pPr>
        <w:spacing w:line="276" w:lineRule="auto"/>
        <w:rPr>
          <w:lang/>
        </w:rPr>
      </w:pPr>
      <w:r>
        <w:rPr>
          <w:lang/>
        </w:rPr>
        <w:tab/>
        <w:t>- základné imanie (411)</w:t>
      </w:r>
      <w:r>
        <w:rPr>
          <w:lang/>
        </w:rPr>
        <w:tab/>
      </w:r>
      <w:r>
        <w:rPr>
          <w:lang/>
        </w:rPr>
        <w:tab/>
        <w:t xml:space="preserve">6639      </w:t>
      </w:r>
      <w:r>
        <w:rPr>
          <w:lang/>
        </w:rPr>
        <w:tab/>
        <w:t xml:space="preserve"> 6639</w:t>
      </w:r>
      <w:r>
        <w:rPr>
          <w:lang/>
        </w:rPr>
        <w:tab/>
      </w:r>
      <w:r>
        <w:rPr>
          <w:lang/>
        </w:rPr>
        <w:tab/>
        <w:t xml:space="preserve">    0</w:t>
      </w:r>
    </w:p>
    <w:p w:rsidR="00423A24" w:rsidRDefault="00423A24" w:rsidP="00423A24">
      <w:pPr>
        <w:spacing w:line="276" w:lineRule="auto"/>
        <w:rPr>
          <w:lang/>
        </w:rPr>
      </w:pPr>
      <w:r>
        <w:rPr>
          <w:lang/>
        </w:rPr>
        <w:tab/>
        <w:t>- zákonný rezervný fond (421)</w:t>
      </w:r>
      <w:r>
        <w:rPr>
          <w:lang/>
        </w:rPr>
        <w:tab/>
        <w:t xml:space="preserve">  0</w:t>
      </w:r>
      <w:r>
        <w:rPr>
          <w:lang/>
        </w:rPr>
        <w:tab/>
      </w:r>
      <w:r>
        <w:rPr>
          <w:lang/>
        </w:rPr>
        <w:tab/>
        <w:t xml:space="preserve">   0</w:t>
      </w:r>
      <w:r>
        <w:rPr>
          <w:lang/>
        </w:rPr>
        <w:tab/>
      </w:r>
      <w:r>
        <w:rPr>
          <w:lang/>
        </w:rPr>
        <w:tab/>
        <w:t xml:space="preserve">    0</w:t>
      </w:r>
    </w:p>
    <w:p w:rsidR="00423A24" w:rsidRDefault="00423A24" w:rsidP="00423A24">
      <w:pPr>
        <w:numPr>
          <w:ilvl w:val="1"/>
          <w:numId w:val="7"/>
        </w:numPr>
        <w:tabs>
          <w:tab w:val="left" w:pos="1036"/>
        </w:tabs>
        <w:suppressAutoHyphens/>
        <w:spacing w:line="276" w:lineRule="auto"/>
        <w:jc w:val="both"/>
        <w:rPr>
          <w:lang/>
        </w:rPr>
      </w:pPr>
      <w:r w:rsidRPr="006D5AE7">
        <w:rPr>
          <w:lang/>
        </w:rPr>
        <w:t>HV bežného účtovného obdobia</w:t>
      </w:r>
      <w:r w:rsidRPr="006D5AE7">
        <w:rPr>
          <w:lang/>
        </w:rPr>
        <w:tab/>
        <w:t xml:space="preserve">  0  </w:t>
      </w:r>
      <w:r w:rsidRPr="006D5AE7">
        <w:rPr>
          <w:lang/>
        </w:rPr>
        <w:tab/>
        <w:t xml:space="preserve">        +8.658</w:t>
      </w:r>
      <w:r>
        <w:rPr>
          <w:lang/>
        </w:rPr>
        <w:t xml:space="preserve">                8</w:t>
      </w:r>
      <w:r w:rsidRPr="006D5AE7">
        <w:rPr>
          <w:lang/>
        </w:rPr>
        <w:t xml:space="preserve">.658         </w:t>
      </w:r>
      <w:r>
        <w:rPr>
          <w:lang/>
        </w:rPr>
        <w:t xml:space="preserve"> </w:t>
      </w:r>
    </w:p>
    <w:p w:rsidR="00423A24" w:rsidRDefault="00423A24" w:rsidP="00423A24">
      <w:pPr>
        <w:numPr>
          <w:ilvl w:val="1"/>
          <w:numId w:val="7"/>
        </w:numPr>
        <w:tabs>
          <w:tab w:val="left" w:pos="1036"/>
        </w:tabs>
        <w:suppressAutoHyphens/>
        <w:spacing w:line="276" w:lineRule="auto"/>
        <w:rPr>
          <w:lang/>
        </w:rPr>
      </w:pPr>
      <w:proofErr w:type="spellStart"/>
      <w:r>
        <w:rPr>
          <w:lang/>
        </w:rPr>
        <w:t>neuhr.strata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min.rokov</w:t>
      </w:r>
      <w:proofErr w:type="spellEnd"/>
      <w:r>
        <w:rPr>
          <w:lang/>
        </w:rPr>
        <w:t xml:space="preserve"> (429)          0                74.154              </w:t>
      </w:r>
      <w:proofErr w:type="spellStart"/>
      <w:r>
        <w:rPr>
          <w:lang/>
        </w:rPr>
        <w:t>74.154</w:t>
      </w:r>
      <w:proofErr w:type="spellEnd"/>
    </w:p>
    <w:p w:rsidR="00423A24" w:rsidRDefault="00423A24" w:rsidP="00423A24">
      <w:pPr>
        <w:numPr>
          <w:ilvl w:val="1"/>
          <w:numId w:val="7"/>
        </w:numPr>
        <w:tabs>
          <w:tab w:val="left" w:pos="1036"/>
        </w:tabs>
        <w:suppressAutoHyphens/>
        <w:spacing w:line="276" w:lineRule="auto"/>
        <w:rPr>
          <w:lang/>
        </w:rPr>
      </w:pPr>
      <w:proofErr w:type="spellStart"/>
      <w:r>
        <w:rPr>
          <w:lang/>
        </w:rPr>
        <w:t>nerozd.zisk</w:t>
      </w:r>
      <w:proofErr w:type="spellEnd"/>
      <w:r>
        <w:rPr>
          <w:lang/>
        </w:rPr>
        <w:t xml:space="preserve"> </w:t>
      </w:r>
      <w:proofErr w:type="spellStart"/>
      <w:r>
        <w:rPr>
          <w:lang/>
        </w:rPr>
        <w:t>min.rokov</w:t>
      </w:r>
      <w:proofErr w:type="spellEnd"/>
      <w:r>
        <w:rPr>
          <w:lang/>
        </w:rPr>
        <w:t xml:space="preserve"> (428)          0                       </w:t>
      </w:r>
      <w:proofErr w:type="spellStart"/>
      <w:r>
        <w:rPr>
          <w:lang/>
        </w:rPr>
        <w:t>0</w:t>
      </w:r>
      <w:proofErr w:type="spellEnd"/>
      <w:r>
        <w:rPr>
          <w:lang/>
        </w:rPr>
        <w:t xml:space="preserve">                        </w:t>
      </w:r>
      <w:proofErr w:type="spellStart"/>
      <w:r>
        <w:rPr>
          <w:lang/>
        </w:rPr>
        <w:t>0</w:t>
      </w:r>
      <w:proofErr w:type="spellEnd"/>
      <w:r>
        <w:rPr>
          <w:lang/>
        </w:rPr>
        <w:t xml:space="preserve"> </w:t>
      </w:r>
    </w:p>
    <w:p w:rsidR="00423A24" w:rsidRDefault="00423A24" w:rsidP="00423A24">
      <w:pPr>
        <w:spacing w:line="276" w:lineRule="auto"/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ab/>
      </w:r>
    </w:p>
    <w:p w:rsidR="00423A24" w:rsidRDefault="00423A24" w:rsidP="00423A24">
      <w:pPr>
        <w:rPr>
          <w:b/>
          <w:bCs/>
          <w:lang/>
        </w:rPr>
      </w:pPr>
      <w:r>
        <w:rPr>
          <w:lang/>
        </w:rPr>
        <w:t xml:space="preserve"> - </w:t>
      </w:r>
      <w:r>
        <w:rPr>
          <w:lang/>
        </w:rPr>
        <w:tab/>
        <w:t xml:space="preserve">   </w:t>
      </w:r>
      <w:r>
        <w:rPr>
          <w:b/>
          <w:bCs/>
          <w:lang/>
        </w:rPr>
        <w:t>Informácie o pohľadávkach (v EUR)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pohľadávky spolu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        0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  z toho:  do lehoty splatnosti                                 0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               po lehote splatnosti                                 0 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b/>
          <w:bCs/>
          <w:lang/>
        </w:rPr>
      </w:pPr>
      <w:r>
        <w:rPr>
          <w:b/>
          <w:bCs/>
          <w:lang/>
        </w:rPr>
        <w:t xml:space="preserve">   Informácie o záväzkoch (v EUR)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záväzky spolu                                                  96.958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  z toho: do lehoty splatnosti                             86.608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              po lehote splatnosti                              10.350   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členenie záväzkov:</w:t>
      </w:r>
    </w:p>
    <w:p w:rsidR="00423A24" w:rsidRDefault="00423A24" w:rsidP="00423A24">
      <w:pPr>
        <w:ind w:left="360"/>
        <w:rPr>
          <w:lang/>
        </w:rPr>
      </w:pPr>
      <w:r>
        <w:rPr>
          <w:lang/>
        </w:rPr>
        <w:t xml:space="preserve">         - z obchodného styku</w:t>
      </w:r>
      <w:r>
        <w:rPr>
          <w:lang/>
        </w:rPr>
        <w:tab/>
      </w:r>
      <w:r>
        <w:rPr>
          <w:lang/>
        </w:rPr>
        <w:tab/>
        <w:t xml:space="preserve">          166</w:t>
      </w:r>
    </w:p>
    <w:p w:rsidR="00423A24" w:rsidRDefault="00423A24" w:rsidP="00423A24">
      <w:pPr>
        <w:ind w:left="862"/>
        <w:rPr>
          <w:lang/>
        </w:rPr>
      </w:pPr>
      <w:r>
        <w:rPr>
          <w:lang/>
        </w:rPr>
        <w:t xml:space="preserve"> - voči spoločníkom (365)                    85.332</w:t>
      </w:r>
    </w:p>
    <w:p w:rsidR="00423A24" w:rsidRDefault="00423A24" w:rsidP="00423A24">
      <w:pPr>
        <w:ind w:left="862"/>
        <w:rPr>
          <w:lang/>
        </w:rPr>
      </w:pPr>
      <w:r>
        <w:rPr>
          <w:lang/>
        </w:rPr>
        <w:t xml:space="preserve"> - voči zamestnancom (mzdy)                     0</w:t>
      </w:r>
    </w:p>
    <w:p w:rsidR="00423A24" w:rsidRDefault="00423A24" w:rsidP="00423A24">
      <w:pPr>
        <w:ind w:left="862"/>
        <w:rPr>
          <w:lang/>
        </w:rPr>
      </w:pPr>
      <w:r>
        <w:rPr>
          <w:lang/>
        </w:rPr>
        <w:t xml:space="preserve"> - zo </w:t>
      </w:r>
      <w:proofErr w:type="spellStart"/>
      <w:r>
        <w:rPr>
          <w:lang/>
        </w:rPr>
        <w:t>soc.poistenia</w:t>
      </w:r>
      <w:proofErr w:type="spellEnd"/>
      <w:r>
        <w:rPr>
          <w:lang/>
        </w:rPr>
        <w:t xml:space="preserve"> (odvody)                        0</w:t>
      </w:r>
    </w:p>
    <w:p w:rsidR="00423A24" w:rsidRDefault="00423A24" w:rsidP="00423A24">
      <w:pPr>
        <w:ind w:left="862"/>
        <w:rPr>
          <w:lang/>
        </w:rPr>
      </w:pPr>
      <w:r>
        <w:rPr>
          <w:lang/>
        </w:rPr>
        <w:t xml:space="preserve"> - daňové záväzky                                  1.110</w:t>
      </w:r>
    </w:p>
    <w:p w:rsidR="00423A24" w:rsidRDefault="00423A24" w:rsidP="00423A24">
      <w:pPr>
        <w:ind w:left="862"/>
        <w:rPr>
          <w:lang/>
        </w:rPr>
      </w:pPr>
      <w:r>
        <w:rPr>
          <w:lang/>
        </w:rPr>
        <w:t xml:space="preserve"> - ostatné záväzky                                 10.350</w:t>
      </w:r>
    </w:p>
    <w:p w:rsidR="00423A24" w:rsidRDefault="00423A24" w:rsidP="00423A24">
      <w:pPr>
        <w:ind w:left="1245"/>
        <w:rPr>
          <w:lang/>
        </w:rPr>
      </w:pPr>
      <w:r>
        <w:rPr>
          <w:lang/>
        </w:rPr>
        <w:lastRenderedPageBreak/>
        <w:t xml:space="preserve">         </w:t>
      </w:r>
      <w:r>
        <w:rPr>
          <w:lang/>
        </w:rPr>
        <w:tab/>
      </w:r>
    </w:p>
    <w:p w:rsidR="00423A24" w:rsidRPr="00A15F4D" w:rsidRDefault="00423A24" w:rsidP="00423A24">
      <w:pPr>
        <w:jc w:val="center"/>
        <w:rPr>
          <w:bCs/>
          <w:lang/>
        </w:rPr>
      </w:pPr>
      <w:r w:rsidRPr="00A15F4D">
        <w:rPr>
          <w:bCs/>
          <w:lang/>
        </w:rPr>
        <w:t>-3-</w:t>
      </w:r>
    </w:p>
    <w:p w:rsidR="00423A24" w:rsidRDefault="00423A24" w:rsidP="00423A24"/>
    <w:p w:rsidR="00423A24" w:rsidRDefault="00423A24" w:rsidP="00423A24">
      <w:pPr>
        <w:rPr>
          <w:b/>
          <w:bCs/>
        </w:rPr>
      </w:pPr>
      <w:r>
        <w:t xml:space="preserve">  </w:t>
      </w:r>
      <w:r>
        <w:rPr>
          <w:b/>
          <w:bCs/>
        </w:rPr>
        <w:t xml:space="preserve"> Informácie o výnosoch (v EUR)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Tržby za vlastné výkony a tovar</w:t>
      </w:r>
    </w:p>
    <w:p w:rsidR="00423A24" w:rsidRDefault="00423A24" w:rsidP="00423A24">
      <w:pPr>
        <w:numPr>
          <w:ilvl w:val="3"/>
          <w:numId w:val="6"/>
        </w:numPr>
        <w:tabs>
          <w:tab w:val="left" w:pos="928"/>
        </w:tabs>
        <w:suppressAutoHyphens/>
        <w:rPr>
          <w:lang/>
        </w:rPr>
      </w:pPr>
      <w:r>
        <w:rPr>
          <w:lang/>
        </w:rPr>
        <w:t>tržby reštaurácia                               71.970</w:t>
      </w:r>
    </w:p>
    <w:p w:rsidR="00423A24" w:rsidRDefault="00423A24" w:rsidP="00423A24">
      <w:pPr>
        <w:numPr>
          <w:ilvl w:val="3"/>
          <w:numId w:val="6"/>
        </w:numPr>
        <w:tabs>
          <w:tab w:val="left" w:pos="928"/>
        </w:tabs>
        <w:suppressAutoHyphens/>
        <w:rPr>
          <w:lang/>
        </w:rPr>
      </w:pPr>
      <w:r>
        <w:rPr>
          <w:lang/>
        </w:rPr>
        <w:t>tržby ubytovanie                               10.609</w:t>
      </w:r>
    </w:p>
    <w:p w:rsidR="00423A24" w:rsidRPr="00A15F4D" w:rsidRDefault="00423A24" w:rsidP="00423A24">
      <w:pPr>
        <w:numPr>
          <w:ilvl w:val="3"/>
          <w:numId w:val="6"/>
        </w:numPr>
        <w:tabs>
          <w:tab w:val="left" w:pos="928"/>
        </w:tabs>
        <w:suppressAutoHyphens/>
        <w:rPr>
          <w:lang/>
        </w:rPr>
      </w:pPr>
      <w:r w:rsidRPr="00A15F4D">
        <w:rPr>
          <w:lang/>
        </w:rPr>
        <w:t xml:space="preserve">tržby – prenájom                                </w:t>
      </w:r>
      <w:r>
        <w:rPr>
          <w:lang/>
        </w:rPr>
        <w:t xml:space="preserve"> </w:t>
      </w:r>
      <w:r w:rsidRPr="00A15F4D">
        <w:rPr>
          <w:lang/>
        </w:rPr>
        <w:t xml:space="preserve">2.127   </w:t>
      </w:r>
    </w:p>
    <w:p w:rsidR="00423A24" w:rsidRDefault="00423A24" w:rsidP="00423A24">
      <w:pPr>
        <w:rPr>
          <w:b/>
          <w:bCs/>
          <w:lang/>
        </w:rPr>
      </w:pPr>
    </w:p>
    <w:p w:rsidR="00423A24" w:rsidRDefault="00423A24" w:rsidP="00423A24">
      <w:pPr>
        <w:rPr>
          <w:b/>
          <w:bCs/>
          <w:lang/>
        </w:rPr>
      </w:pPr>
      <w:r>
        <w:rPr>
          <w:b/>
          <w:bCs/>
          <w:lang/>
        </w:rPr>
        <w:t xml:space="preserve">   Informácie o nákladoch (v tis. Sk)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Náklady na materiál</w:t>
      </w:r>
    </w:p>
    <w:p w:rsidR="00423A24" w:rsidRDefault="00423A24" w:rsidP="00423A24">
      <w:pPr>
        <w:numPr>
          <w:ilvl w:val="2"/>
          <w:numId w:val="9"/>
        </w:numPr>
        <w:tabs>
          <w:tab w:val="left" w:pos="1035"/>
        </w:tabs>
        <w:suppressAutoHyphens/>
        <w:rPr>
          <w:lang/>
        </w:rPr>
      </w:pPr>
      <w:r>
        <w:rPr>
          <w:lang/>
        </w:rPr>
        <w:t>materiál                                           40.251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</w:t>
      </w:r>
    </w:p>
    <w:p w:rsidR="00423A24" w:rsidRDefault="00423A24" w:rsidP="00423A24">
      <w:pPr>
        <w:rPr>
          <w:lang/>
        </w:rPr>
      </w:pPr>
      <w:r>
        <w:rPr>
          <w:lang/>
        </w:rPr>
        <w:t>Náklady na energie                                            7.068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Náklady na poskytnuté služby</w:t>
      </w:r>
    </w:p>
    <w:p w:rsidR="00423A24" w:rsidRDefault="00423A24" w:rsidP="00423A24">
      <w:pPr>
        <w:numPr>
          <w:ilvl w:val="1"/>
          <w:numId w:val="8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>telefón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   101</w:t>
      </w:r>
    </w:p>
    <w:p w:rsidR="00423A24" w:rsidRDefault="00423A24" w:rsidP="00423A24">
      <w:pPr>
        <w:numPr>
          <w:ilvl w:val="1"/>
          <w:numId w:val="8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>služby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4.931</w:t>
      </w:r>
    </w:p>
    <w:p w:rsidR="00423A24" w:rsidRDefault="00423A24" w:rsidP="00423A24">
      <w:pPr>
        <w:numPr>
          <w:ilvl w:val="1"/>
          <w:numId w:val="8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>nájomné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2.400   </w:t>
      </w:r>
    </w:p>
    <w:p w:rsidR="00423A24" w:rsidRDefault="00423A24" w:rsidP="00423A24">
      <w:pPr>
        <w:numPr>
          <w:ilvl w:val="1"/>
          <w:numId w:val="8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 xml:space="preserve">opravy                                               298   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 Mzdové náklady</w:t>
      </w:r>
    </w:p>
    <w:p w:rsidR="00423A24" w:rsidRDefault="00423A24" w:rsidP="00423A24">
      <w:pPr>
        <w:numPr>
          <w:ilvl w:val="1"/>
          <w:numId w:val="10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>mzdové náklady                                7.220</w:t>
      </w:r>
    </w:p>
    <w:p w:rsidR="00423A24" w:rsidRDefault="00423A24" w:rsidP="00423A24">
      <w:pPr>
        <w:numPr>
          <w:ilvl w:val="1"/>
          <w:numId w:val="10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>zákonné sociálne zabezpečenie         1.569</w:t>
      </w:r>
    </w:p>
    <w:p w:rsidR="00423A24" w:rsidRDefault="00423A24" w:rsidP="00423A24">
      <w:pPr>
        <w:numPr>
          <w:ilvl w:val="1"/>
          <w:numId w:val="10"/>
        </w:numPr>
        <w:tabs>
          <w:tab w:val="left" w:pos="1036"/>
        </w:tabs>
        <w:suppressAutoHyphens/>
        <w:rPr>
          <w:lang/>
        </w:rPr>
      </w:pPr>
      <w:r>
        <w:rPr>
          <w:lang/>
        </w:rPr>
        <w:t xml:space="preserve">sociálne náklady                                   </w:t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  <w:r>
        <w:rPr>
          <w:lang/>
        </w:rPr>
        <w:t xml:space="preserve">    Dane a poplatky                                              333  </w:t>
      </w:r>
    </w:p>
    <w:p w:rsidR="00423A24" w:rsidRDefault="00423A24" w:rsidP="00423A24">
      <w:pPr>
        <w:rPr>
          <w:lang/>
        </w:rPr>
      </w:pPr>
      <w:r>
        <w:rPr>
          <w:lang/>
        </w:rPr>
        <w:t xml:space="preserve">    Finančné náklady</w:t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 xml:space="preserve">              3.122</w:t>
      </w:r>
    </w:p>
    <w:p w:rsidR="00423A24" w:rsidRDefault="00423A24" w:rsidP="00423A24">
      <w:pPr>
        <w:rPr>
          <w:lang/>
        </w:rPr>
      </w:pP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</w:p>
    <w:p w:rsidR="00423A24" w:rsidRDefault="00423A24" w:rsidP="00423A24">
      <w:pPr>
        <w:rPr>
          <w:lang/>
        </w:rPr>
      </w:pPr>
      <w:r>
        <w:rPr>
          <w:lang/>
        </w:rPr>
        <w:tab/>
      </w: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423A24">
      <w:pPr>
        <w:rPr>
          <w:lang/>
        </w:rPr>
      </w:pPr>
    </w:p>
    <w:p w:rsidR="00423A24" w:rsidRDefault="00423A24" w:rsidP="00A40A4E">
      <w:pPr>
        <w:rPr>
          <w:b/>
          <w:u w:val="single"/>
        </w:rPr>
      </w:pPr>
    </w:p>
    <w:p w:rsidR="00D51202" w:rsidRDefault="00D51202" w:rsidP="00FB0BDC"/>
    <w:sectPr w:rsidR="00D51202" w:rsidSect="002A0E4B">
      <w:footnotePr>
        <w:numRestart w:val="eachPage"/>
      </w:footnotePr>
      <w:endnotePr>
        <w:numFmt w:val="decimal"/>
        <w:numStart w:val="0"/>
      </w:endnotePr>
      <w:pgSz w:w="11906" w:h="16838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13"/>
        </w:tabs>
        <w:ind w:left="1013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743"/>
        </w:tabs>
        <w:ind w:left="1743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2473"/>
        </w:tabs>
        <w:ind w:left="2473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3203"/>
        </w:tabs>
        <w:ind w:left="3203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3933"/>
        </w:tabs>
        <w:ind w:left="3933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4663"/>
        </w:tabs>
        <w:ind w:left="4663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5393"/>
        </w:tabs>
        <w:ind w:left="5393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6123"/>
        </w:tabs>
        <w:ind w:left="612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498"/>
        </w:tabs>
        <w:ind w:left="498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713"/>
        </w:tabs>
        <w:ind w:left="713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928"/>
        </w:tabs>
        <w:ind w:left="9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143"/>
        </w:tabs>
        <w:ind w:left="1143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1358"/>
        </w:tabs>
        <w:ind w:left="135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1573"/>
        </w:tabs>
        <w:ind w:left="1573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1788"/>
        </w:tabs>
        <w:ind w:left="178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2003"/>
        </w:tabs>
        <w:ind w:left="2003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36"/>
        </w:tabs>
        <w:ind w:left="103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789"/>
        </w:tabs>
        <w:ind w:left="178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2542"/>
        </w:tabs>
        <w:ind w:left="254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3295"/>
        </w:tabs>
        <w:ind w:left="329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4048"/>
        </w:tabs>
        <w:ind w:left="404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4801"/>
        </w:tabs>
        <w:ind w:left="48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5554"/>
        </w:tabs>
        <w:ind w:left="555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6307"/>
        </w:tabs>
        <w:ind w:left="6307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36"/>
        </w:tabs>
        <w:ind w:left="103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789"/>
        </w:tabs>
        <w:ind w:left="178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2542"/>
        </w:tabs>
        <w:ind w:left="254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3295"/>
        </w:tabs>
        <w:ind w:left="329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4048"/>
        </w:tabs>
        <w:ind w:left="404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4801"/>
        </w:tabs>
        <w:ind w:left="48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5554"/>
        </w:tabs>
        <w:ind w:left="555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6307"/>
        </w:tabs>
        <w:ind w:left="6307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659"/>
        </w:tabs>
        <w:ind w:left="659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35"/>
        </w:tabs>
        <w:ind w:left="1035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11"/>
        </w:tabs>
        <w:ind w:left="1411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787"/>
        </w:tabs>
        <w:ind w:left="178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3"/>
        </w:tabs>
        <w:ind w:left="2163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39"/>
        </w:tabs>
        <w:ind w:left="253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915"/>
        </w:tabs>
        <w:ind w:left="2915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91"/>
        </w:tabs>
        <w:ind w:left="329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36"/>
        </w:tabs>
        <w:ind w:left="103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789"/>
        </w:tabs>
        <w:ind w:left="178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2542"/>
        </w:tabs>
        <w:ind w:left="254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3295"/>
        </w:tabs>
        <w:ind w:left="329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4048"/>
        </w:tabs>
        <w:ind w:left="404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4801"/>
        </w:tabs>
        <w:ind w:left="48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5554"/>
        </w:tabs>
        <w:ind w:left="555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6307"/>
        </w:tabs>
        <w:ind w:left="6307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36"/>
        </w:tabs>
        <w:ind w:left="103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789"/>
        </w:tabs>
        <w:ind w:left="178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2542"/>
        </w:tabs>
        <w:ind w:left="254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3295"/>
        </w:tabs>
        <w:ind w:left="329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4048"/>
        </w:tabs>
        <w:ind w:left="404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4801"/>
        </w:tabs>
        <w:ind w:left="48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5554"/>
        </w:tabs>
        <w:ind w:left="555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6307"/>
        </w:tabs>
        <w:ind w:left="6307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43EB4DCE"/>
    <w:multiLevelType w:val="hybridMultilevel"/>
    <w:tmpl w:val="DC0C75C6"/>
    <w:lvl w:ilvl="0" w:tplc="B8D2EAA8">
      <w:numFmt w:val="bullet"/>
      <w:lvlText w:val="-"/>
      <w:lvlJc w:val="left"/>
      <w:pPr>
        <w:ind w:left="12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1">
    <w:nsid w:val="61891575"/>
    <w:multiLevelType w:val="hybridMultilevel"/>
    <w:tmpl w:val="1B0E364A"/>
    <w:lvl w:ilvl="0" w:tplc="2800CE2C">
      <w:start w:val="2"/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</w:footnotePr>
  <w:endnotePr>
    <w:numFmt w:val="decimal"/>
    <w:numStart w:val="0"/>
  </w:endnotePr>
  <w:compat/>
  <w:rsids>
    <w:rsidRoot w:val="00D10AE8"/>
    <w:rsid w:val="0000120D"/>
    <w:rsid w:val="00017CF8"/>
    <w:rsid w:val="00022A4F"/>
    <w:rsid w:val="00027EFA"/>
    <w:rsid w:val="00030D0B"/>
    <w:rsid w:val="0003499C"/>
    <w:rsid w:val="00094843"/>
    <w:rsid w:val="000C32A9"/>
    <w:rsid w:val="000C547E"/>
    <w:rsid w:val="000C60B4"/>
    <w:rsid w:val="001151B5"/>
    <w:rsid w:val="00127D63"/>
    <w:rsid w:val="00150D7F"/>
    <w:rsid w:val="001A6BDB"/>
    <w:rsid w:val="001C5C2D"/>
    <w:rsid w:val="002500F8"/>
    <w:rsid w:val="00267B7D"/>
    <w:rsid w:val="002A0E4B"/>
    <w:rsid w:val="002A5E45"/>
    <w:rsid w:val="002E1DF4"/>
    <w:rsid w:val="002E335D"/>
    <w:rsid w:val="00302912"/>
    <w:rsid w:val="00314EF4"/>
    <w:rsid w:val="00334679"/>
    <w:rsid w:val="003629A9"/>
    <w:rsid w:val="003649FA"/>
    <w:rsid w:val="00401649"/>
    <w:rsid w:val="00423A24"/>
    <w:rsid w:val="0046075D"/>
    <w:rsid w:val="00475002"/>
    <w:rsid w:val="004774B1"/>
    <w:rsid w:val="004C0928"/>
    <w:rsid w:val="004F13B6"/>
    <w:rsid w:val="004F2D1A"/>
    <w:rsid w:val="004F7850"/>
    <w:rsid w:val="00501BB3"/>
    <w:rsid w:val="00534B28"/>
    <w:rsid w:val="00547CB4"/>
    <w:rsid w:val="005C0C29"/>
    <w:rsid w:val="005C46AF"/>
    <w:rsid w:val="00601841"/>
    <w:rsid w:val="00673148"/>
    <w:rsid w:val="006D71EE"/>
    <w:rsid w:val="006F4A24"/>
    <w:rsid w:val="00733711"/>
    <w:rsid w:val="00744E8F"/>
    <w:rsid w:val="00786B68"/>
    <w:rsid w:val="00787EAB"/>
    <w:rsid w:val="00843AA8"/>
    <w:rsid w:val="00872B51"/>
    <w:rsid w:val="008855DB"/>
    <w:rsid w:val="00894E15"/>
    <w:rsid w:val="008B53F7"/>
    <w:rsid w:val="008C19F7"/>
    <w:rsid w:val="008E30D0"/>
    <w:rsid w:val="0092742A"/>
    <w:rsid w:val="00944210"/>
    <w:rsid w:val="00947527"/>
    <w:rsid w:val="009A462A"/>
    <w:rsid w:val="009C4A74"/>
    <w:rsid w:val="009C7EC4"/>
    <w:rsid w:val="009F2A7F"/>
    <w:rsid w:val="009F358B"/>
    <w:rsid w:val="00A31014"/>
    <w:rsid w:val="00A40A4E"/>
    <w:rsid w:val="00A42BF2"/>
    <w:rsid w:val="00A858EE"/>
    <w:rsid w:val="00A9043D"/>
    <w:rsid w:val="00AE011F"/>
    <w:rsid w:val="00B07B4D"/>
    <w:rsid w:val="00B16D72"/>
    <w:rsid w:val="00B2571B"/>
    <w:rsid w:val="00B67845"/>
    <w:rsid w:val="00B72478"/>
    <w:rsid w:val="00B93B62"/>
    <w:rsid w:val="00BA03F0"/>
    <w:rsid w:val="00BD3912"/>
    <w:rsid w:val="00BD51D2"/>
    <w:rsid w:val="00BE0C6D"/>
    <w:rsid w:val="00C205EE"/>
    <w:rsid w:val="00C51763"/>
    <w:rsid w:val="00C571FE"/>
    <w:rsid w:val="00C6512F"/>
    <w:rsid w:val="00CD0493"/>
    <w:rsid w:val="00D10AE8"/>
    <w:rsid w:val="00D11031"/>
    <w:rsid w:val="00D11FEC"/>
    <w:rsid w:val="00D1619C"/>
    <w:rsid w:val="00D466B1"/>
    <w:rsid w:val="00D51202"/>
    <w:rsid w:val="00D62BCB"/>
    <w:rsid w:val="00D739A3"/>
    <w:rsid w:val="00D943C2"/>
    <w:rsid w:val="00DA7268"/>
    <w:rsid w:val="00DE594A"/>
    <w:rsid w:val="00E1284D"/>
    <w:rsid w:val="00E35625"/>
    <w:rsid w:val="00E360B7"/>
    <w:rsid w:val="00E40128"/>
    <w:rsid w:val="00E600B8"/>
    <w:rsid w:val="00EB58BD"/>
    <w:rsid w:val="00EF47A5"/>
    <w:rsid w:val="00F007CC"/>
    <w:rsid w:val="00F2767E"/>
    <w:rsid w:val="00F36A4F"/>
    <w:rsid w:val="00F5023A"/>
    <w:rsid w:val="00F83C68"/>
    <w:rsid w:val="00FB0BDC"/>
    <w:rsid w:val="00FB45D9"/>
    <w:rsid w:val="00FC3551"/>
    <w:rsid w:val="00FD3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10A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D10A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mport0">
    <w:name w:val="Import 0"/>
    <w:basedOn w:val="Normln"/>
    <w:rsid w:val="002500F8"/>
    <w:pPr>
      <w:widowControl w:val="0"/>
      <w:spacing w:line="288" w:lineRule="auto"/>
    </w:pPr>
    <w:rPr>
      <w:rFonts w:ascii="Courier New" w:hAnsi="Courier New"/>
      <w:noProof/>
      <w:szCs w:val="20"/>
    </w:rPr>
  </w:style>
  <w:style w:type="paragraph" w:customStyle="1" w:styleId="Zkladntext1">
    <w:name w:val="Základní text1"/>
    <w:basedOn w:val="Normln"/>
    <w:rsid w:val="00872B51"/>
    <w:pPr>
      <w:widowControl w:val="0"/>
      <w:spacing w:line="288" w:lineRule="auto"/>
    </w:pPr>
    <w:rPr>
      <w:noProof/>
      <w:szCs w:val="20"/>
    </w:rPr>
  </w:style>
  <w:style w:type="paragraph" w:styleId="Nzev">
    <w:name w:val="Title"/>
    <w:basedOn w:val="Normln"/>
    <w:link w:val="NzevChar"/>
    <w:qFormat/>
    <w:rsid w:val="00A31014"/>
    <w:pPr>
      <w:jc w:val="center"/>
    </w:pPr>
    <w:rPr>
      <w:b/>
      <w:bCs/>
      <w:u w:val="single"/>
    </w:rPr>
  </w:style>
  <w:style w:type="character" w:customStyle="1" w:styleId="NzevChar">
    <w:name w:val="Název Char"/>
    <w:basedOn w:val="Standardnpsmoodstavce"/>
    <w:link w:val="Nzev"/>
    <w:rsid w:val="00A31014"/>
    <w:rPr>
      <w:rFonts w:ascii="Times New Roman" w:eastAsia="Times New Roman" w:hAnsi="Times New Roman" w:cs="Times New Roman"/>
      <w:b/>
      <w:bCs/>
      <w:sz w:val="24"/>
      <w:szCs w:val="24"/>
      <w:u w:val="single"/>
      <w:lang w:eastAsia="sk-SK"/>
    </w:rPr>
  </w:style>
  <w:style w:type="paragraph" w:customStyle="1" w:styleId="Import1">
    <w:name w:val="Import 1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288"/>
    </w:pPr>
  </w:style>
  <w:style w:type="paragraph" w:customStyle="1" w:styleId="Import7">
    <w:name w:val="Import 7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2592"/>
    </w:pPr>
  </w:style>
  <w:style w:type="paragraph" w:customStyle="1" w:styleId="Import8">
    <w:name w:val="Import 8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4464"/>
    </w:pPr>
  </w:style>
  <w:style w:type="paragraph" w:customStyle="1" w:styleId="Import9">
    <w:name w:val="Import 9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432"/>
    </w:pPr>
  </w:style>
  <w:style w:type="paragraph" w:customStyle="1" w:styleId="Import10">
    <w:name w:val="Import 10"/>
    <w:basedOn w:val="Import0"/>
    <w:rsid w:val="006F4A24"/>
    <w:pPr>
      <w:tabs>
        <w:tab w:val="left" w:pos="5184"/>
      </w:tabs>
      <w:spacing w:line="218" w:lineRule="auto"/>
    </w:pPr>
  </w:style>
  <w:style w:type="paragraph" w:customStyle="1" w:styleId="Import11">
    <w:name w:val="Import 11"/>
    <w:basedOn w:val="Import0"/>
    <w:rsid w:val="006F4A24"/>
    <w:pPr>
      <w:tabs>
        <w:tab w:val="left" w:pos="5184"/>
      </w:tabs>
      <w:spacing w:line="218" w:lineRule="auto"/>
      <w:ind w:left="432"/>
    </w:pPr>
  </w:style>
  <w:style w:type="paragraph" w:customStyle="1" w:styleId="Import12">
    <w:name w:val="Import 12"/>
    <w:basedOn w:val="Import0"/>
    <w:rsid w:val="006F4A24"/>
    <w:pPr>
      <w:tabs>
        <w:tab w:val="left" w:pos="5904"/>
      </w:tabs>
      <w:spacing w:line="218" w:lineRule="auto"/>
      <w:ind w:left="432"/>
    </w:pPr>
  </w:style>
  <w:style w:type="paragraph" w:customStyle="1" w:styleId="Import13">
    <w:name w:val="Import 13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4752"/>
    </w:pPr>
  </w:style>
  <w:style w:type="paragraph" w:customStyle="1" w:styleId="Import14">
    <w:name w:val="Import 14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  <w:ind w:left="4176"/>
    </w:pPr>
  </w:style>
  <w:style w:type="paragraph" w:customStyle="1" w:styleId="Import15">
    <w:name w:val="Import 15"/>
    <w:basedOn w:val="Import0"/>
    <w:rsid w:val="006F4A24"/>
    <w:pPr>
      <w:tabs>
        <w:tab w:val="left" w:pos="5904"/>
      </w:tabs>
      <w:spacing w:line="218" w:lineRule="auto"/>
      <w:ind w:left="288"/>
    </w:pPr>
  </w:style>
  <w:style w:type="paragraph" w:customStyle="1" w:styleId="Import17">
    <w:name w:val="Import 17"/>
    <w:basedOn w:val="Import0"/>
    <w:rsid w:val="006F4A24"/>
    <w:pPr>
      <w:tabs>
        <w:tab w:val="left" w:pos="5328"/>
      </w:tabs>
      <w:spacing w:line="218" w:lineRule="auto"/>
      <w:ind w:left="432"/>
    </w:pPr>
  </w:style>
  <w:style w:type="paragraph" w:customStyle="1" w:styleId="Import20">
    <w:name w:val="Import 20"/>
    <w:basedOn w:val="Import0"/>
    <w:rsid w:val="006F4A24"/>
    <w:pPr>
      <w:tabs>
        <w:tab w:val="left" w:pos="6912"/>
      </w:tabs>
      <w:spacing w:line="218" w:lineRule="auto"/>
      <w:ind w:left="432"/>
    </w:pPr>
  </w:style>
  <w:style w:type="paragraph" w:customStyle="1" w:styleId="Import21">
    <w:name w:val="Import 21"/>
    <w:basedOn w:val="Import0"/>
    <w:rsid w:val="006F4A24"/>
    <w:pPr>
      <w:tabs>
        <w:tab w:val="left" w:pos="5760"/>
      </w:tabs>
      <w:spacing w:line="218" w:lineRule="auto"/>
      <w:ind w:left="432"/>
    </w:pPr>
  </w:style>
  <w:style w:type="paragraph" w:customStyle="1" w:styleId="Import22">
    <w:name w:val="Import 22"/>
    <w:basedOn w:val="Import0"/>
    <w:rsid w:val="006F4A24"/>
    <w:pPr>
      <w:tabs>
        <w:tab w:val="left" w:pos="6480"/>
      </w:tabs>
      <w:spacing w:line="218" w:lineRule="auto"/>
      <w:ind w:left="288"/>
    </w:pPr>
  </w:style>
  <w:style w:type="paragraph" w:customStyle="1" w:styleId="Import23">
    <w:name w:val="Import 23"/>
    <w:basedOn w:val="Import0"/>
    <w:rsid w:val="006F4A24"/>
    <w:pPr>
      <w:tabs>
        <w:tab w:val="left" w:pos="5472"/>
      </w:tabs>
      <w:spacing w:line="327" w:lineRule="auto"/>
      <w:ind w:left="432"/>
    </w:pPr>
  </w:style>
  <w:style w:type="paragraph" w:customStyle="1" w:styleId="Import24">
    <w:name w:val="Import 24"/>
    <w:basedOn w:val="Import0"/>
    <w:rsid w:val="006F4A24"/>
    <w:pPr>
      <w:tabs>
        <w:tab w:val="left" w:pos="6336"/>
      </w:tabs>
      <w:spacing w:line="327" w:lineRule="auto"/>
      <w:ind w:left="432"/>
    </w:pPr>
  </w:style>
  <w:style w:type="paragraph" w:customStyle="1" w:styleId="Import25">
    <w:name w:val="Import 25"/>
    <w:basedOn w:val="Import0"/>
    <w:rsid w:val="006F4A24"/>
    <w:pPr>
      <w:tabs>
        <w:tab w:val="left" w:pos="6048"/>
      </w:tabs>
      <w:spacing w:line="218" w:lineRule="auto"/>
      <w:ind w:left="432"/>
    </w:pPr>
  </w:style>
  <w:style w:type="paragraph" w:customStyle="1" w:styleId="Import16">
    <w:name w:val="Import 1~"/>
    <w:basedOn w:val="Import0"/>
    <w:rsid w:val="006F4A2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18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2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63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1DFE30-A30C-49A4-B191-C701A4B1F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Demova</dc:creator>
  <cp:keywords/>
  <dc:description/>
  <cp:lastModifiedBy>Demova</cp:lastModifiedBy>
  <cp:revision>54</cp:revision>
  <dcterms:created xsi:type="dcterms:W3CDTF">2012-05-11T08:27:00Z</dcterms:created>
  <dcterms:modified xsi:type="dcterms:W3CDTF">2014-03-31T07:47:00Z</dcterms:modified>
</cp:coreProperties>
</file>