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shd w:val="clear" w:color="auto" w:fill="92D050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311DA" w:rsidTr="00CA26F6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2311DA" w:rsidRDefault="002311D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2311DA" w:rsidRDefault="002311D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92D050"/>
            <w:hideMark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2311DA" w:rsidRDefault="002311D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311DA" w:rsidRDefault="002311DA" w:rsidP="002311DA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311DA" w:rsidRDefault="002311DA" w:rsidP="002311D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2311DA" w:rsidRPr="00C246DE" w:rsidRDefault="002311DA" w:rsidP="00C246DE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C246DE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:rsidR="00C246DE" w:rsidRPr="00C246DE" w:rsidRDefault="00C246DE" w:rsidP="00C246DE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Obchodné meno účtovnej jednotky:        </w:t>
      </w:r>
      <w:proofErr w:type="spellStart"/>
      <w:r w:rsidRPr="00C246DE">
        <w:rPr>
          <w:b/>
          <w:sz w:val="22"/>
          <w:szCs w:val="22"/>
        </w:rPr>
        <w:t>Philadelphia</w:t>
      </w:r>
      <w:proofErr w:type="spellEnd"/>
      <w:r w:rsidRPr="00C246DE">
        <w:rPr>
          <w:b/>
          <w:sz w:val="22"/>
          <w:szCs w:val="22"/>
        </w:rPr>
        <w:t xml:space="preserve"> </w:t>
      </w:r>
      <w:proofErr w:type="spellStart"/>
      <w:r w:rsidRPr="00C246DE">
        <w:rPr>
          <w:b/>
          <w:sz w:val="22"/>
          <w:szCs w:val="22"/>
        </w:rPr>
        <w:t>Scientific</w:t>
      </w:r>
      <w:proofErr w:type="spellEnd"/>
      <w:r w:rsidRPr="00C246DE">
        <w:rPr>
          <w:b/>
          <w:sz w:val="22"/>
          <w:szCs w:val="22"/>
        </w:rPr>
        <w:t xml:space="preserve"> Slovakia, s.r.o.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Sídlo:                                                            067 71 LADOMÍROV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Dátum založenia:                                         22.03.2010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Dátum vzniku:                                              22.03.2010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</w:t>
      </w:r>
      <w:r w:rsidR="00374B91">
        <w:rPr>
          <w:b/>
          <w:sz w:val="22"/>
          <w:szCs w:val="22"/>
        </w:rPr>
        <w:t xml:space="preserve"> </w:t>
      </w:r>
      <w:r w:rsidRPr="00C246DE">
        <w:rPr>
          <w:b/>
          <w:sz w:val="22"/>
          <w:szCs w:val="22"/>
        </w:rPr>
        <w:t xml:space="preserve">    Zápis v OR Okresný súd Košice I.:            vložka č. 25343/V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</w:t>
      </w:r>
      <w:r w:rsidR="00374B91">
        <w:rPr>
          <w:b/>
          <w:sz w:val="22"/>
          <w:szCs w:val="22"/>
        </w:rPr>
        <w:t xml:space="preserve"> </w:t>
      </w:r>
      <w:r w:rsidRPr="00C246DE">
        <w:rPr>
          <w:b/>
          <w:sz w:val="22"/>
          <w:szCs w:val="22"/>
        </w:rPr>
        <w:t xml:space="preserve">     Právna forma:                                               spoločnosť s ručením obmedzeným                      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 Dátum založenia:                                                 18. 04. 2009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 Dátum vzniku:                                                      18. 04. 2009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 Registrácia:                                                          Okresný súd Prešov</w:t>
      </w:r>
    </w:p>
    <w:p w:rsidR="00C246DE" w:rsidRPr="00C246DE" w:rsidRDefault="00C246DE" w:rsidP="00C246DE">
      <w:pPr>
        <w:spacing w:before="0" w:after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 Vložka č.                                                                21514/P</w:t>
      </w:r>
    </w:p>
    <w:p w:rsidR="00C246DE" w:rsidRPr="00C246DE" w:rsidRDefault="00C246DE" w:rsidP="00C246DE">
      <w:pPr>
        <w:spacing w:before="0" w:line="240" w:lineRule="auto"/>
        <w:rPr>
          <w:b/>
          <w:sz w:val="22"/>
          <w:szCs w:val="22"/>
        </w:rPr>
      </w:pPr>
      <w:r w:rsidRPr="00C246DE">
        <w:rPr>
          <w:b/>
          <w:sz w:val="22"/>
          <w:szCs w:val="22"/>
        </w:rPr>
        <w:t xml:space="preserve">               Účtovná jednotka bola založená zakladateľskou listinou zo dňa 30.03.2009 podľa zákona č.  513/91 </w:t>
      </w:r>
      <w:proofErr w:type="spellStart"/>
      <w:r w:rsidRPr="00C246DE">
        <w:rPr>
          <w:b/>
          <w:sz w:val="22"/>
          <w:szCs w:val="22"/>
        </w:rPr>
        <w:t>Zb.z</w:t>
      </w:r>
      <w:proofErr w:type="spellEnd"/>
      <w:r w:rsidRPr="00C246DE">
        <w:rPr>
          <w:b/>
          <w:sz w:val="22"/>
          <w:szCs w:val="22"/>
        </w:rPr>
        <w:t xml:space="preserve">. v znení neskorších zmien a doplnkov. </w:t>
      </w:r>
    </w:p>
    <w:p w:rsidR="00C246DE" w:rsidRPr="00C246DE" w:rsidRDefault="00C246DE" w:rsidP="00C246DE">
      <w:pPr>
        <w:pStyle w:val="Odsekzoznamu"/>
        <w:spacing w:before="0" w:line="240" w:lineRule="auto"/>
        <w:rPr>
          <w:sz w:val="22"/>
          <w:szCs w:val="22"/>
        </w:rPr>
      </w:pPr>
    </w:p>
    <w:p w:rsidR="002311DA" w:rsidRPr="00374B91" w:rsidRDefault="002311DA" w:rsidP="00374B91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74B91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374B91" w:rsidRPr="00374B91" w:rsidRDefault="00374B91" w:rsidP="00167DBC">
      <w:pPr>
        <w:pStyle w:val="Odsekzoznamu"/>
        <w:spacing w:after="0" w:line="240" w:lineRule="auto"/>
        <w:rPr>
          <w:b/>
          <w:sz w:val="24"/>
        </w:rPr>
      </w:pPr>
      <w:r w:rsidRPr="00374B91">
        <w:rPr>
          <w:b/>
          <w:sz w:val="24"/>
        </w:rPr>
        <w:t xml:space="preserve"> Štatutárne, dozorné a iné orgány:</w:t>
      </w:r>
    </w:p>
    <w:tbl>
      <w:tblPr>
        <w:tblStyle w:val="Mriekatabuky"/>
        <w:tblW w:w="0" w:type="auto"/>
        <w:tblInd w:w="817" w:type="dxa"/>
        <w:shd w:val="clear" w:color="auto" w:fill="DBE5F1" w:themeFill="accent1" w:themeFillTint="33"/>
        <w:tblLook w:val="04A0"/>
      </w:tblPr>
      <w:tblGrid>
        <w:gridCol w:w="4394"/>
        <w:gridCol w:w="3828"/>
        <w:gridCol w:w="4961"/>
      </w:tblGrid>
      <w:tr w:rsidR="00374B91" w:rsidRPr="00167DBC" w:rsidTr="00167DBC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74B91" w:rsidRPr="00167DBC" w:rsidRDefault="00374B91" w:rsidP="004600AC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167DBC">
              <w:rPr>
                <w:b/>
                <w:sz w:val="24"/>
                <w:lang w:eastAsia="en-US"/>
              </w:rPr>
              <w:t>Meno, priezvisko, obchodné meno) člena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74B91" w:rsidRPr="00167DBC" w:rsidRDefault="00374B91" w:rsidP="004600AC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167DBC">
              <w:rPr>
                <w:b/>
                <w:sz w:val="24"/>
                <w:lang w:eastAsia="en-US"/>
              </w:rPr>
              <w:t>Názov orgánu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74B91" w:rsidRPr="00167DBC" w:rsidRDefault="00374B91" w:rsidP="004600AC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167DBC">
              <w:rPr>
                <w:b/>
                <w:sz w:val="24"/>
                <w:lang w:eastAsia="en-US"/>
              </w:rPr>
              <w:t>Poznámka</w:t>
            </w:r>
          </w:p>
        </w:tc>
      </w:tr>
      <w:tr w:rsidR="00374B91" w:rsidRPr="00167DBC" w:rsidTr="00167DBC"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74B91" w:rsidRPr="00167DBC" w:rsidRDefault="00374B91" w:rsidP="004600AC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167DBC">
              <w:rPr>
                <w:b/>
                <w:sz w:val="24"/>
                <w:lang w:eastAsia="en-US"/>
              </w:rPr>
              <w:t xml:space="preserve">Jozef </w:t>
            </w:r>
            <w:proofErr w:type="spellStart"/>
            <w:r w:rsidRPr="00167DBC">
              <w:rPr>
                <w:b/>
                <w:sz w:val="24"/>
                <w:lang w:eastAsia="en-US"/>
              </w:rPr>
              <w:t>Kirňak</w:t>
            </w:r>
            <w:proofErr w:type="spellEnd"/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74B91" w:rsidRPr="00167DBC" w:rsidRDefault="00374B91" w:rsidP="004600AC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167DBC">
              <w:rPr>
                <w:b/>
                <w:sz w:val="24"/>
                <w:lang w:eastAsia="en-US"/>
              </w:rPr>
              <w:t>Spoločník - konateľ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74B91" w:rsidRPr="00167DBC" w:rsidRDefault="00374B91" w:rsidP="004600AC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</w:tr>
    </w:tbl>
    <w:p w:rsidR="00374B91" w:rsidRPr="00374B91" w:rsidRDefault="00374B91" w:rsidP="00374B91">
      <w:pPr>
        <w:pStyle w:val="Odsekzoznamu"/>
        <w:spacing w:before="0" w:line="240" w:lineRule="auto"/>
        <w:rPr>
          <w:sz w:val="22"/>
          <w:szCs w:val="22"/>
        </w:rPr>
      </w:pPr>
    </w:p>
    <w:p w:rsidR="002311DA" w:rsidRPr="00AF0100" w:rsidRDefault="002311DA" w:rsidP="00AF0100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AF0100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AF0100">
        <w:rPr>
          <w:sz w:val="28"/>
          <w:szCs w:val="28"/>
        </w:rPr>
        <w:t xml:space="preserve">     </w:t>
      </w:r>
      <w:r w:rsidRPr="00673C1C">
        <w:rPr>
          <w:b/>
          <w:sz w:val="22"/>
          <w:szCs w:val="22"/>
        </w:rPr>
        <w:t>Účtovná jednotka vykonáva obchodnú činnosť, a to: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- Prípravné práce pre realizáciu stavby  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- Dokončovacie práce pri realizácii exteriérov a interiérov  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- Ukončovanie stavieb a ich zmien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-  Kúpa tovaru na účely jeho predaja konečnému spotrebiteľovi (maloobchod), alebo iným 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    prevádzkovateľom živnosti (veľkoobchod)  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- Sprostredkovateľská činnosť v oblasti obchodu    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lastRenderedPageBreak/>
        <w:t xml:space="preserve">      - Sprostredkovateľská činnosť v oblasti služieb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 - Sprostredkovateľská činnosť v oblasti výroby</w:t>
      </w:r>
    </w:p>
    <w:p w:rsidR="00AF0100" w:rsidRPr="00673C1C" w:rsidRDefault="00AF0100" w:rsidP="00AF0100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 - Organizovanie kultúrnych a iných spoločenských podujatí</w:t>
      </w:r>
    </w:p>
    <w:p w:rsidR="00AF0100" w:rsidRPr="005311DF" w:rsidRDefault="00AF0100" w:rsidP="005311DF">
      <w:pPr>
        <w:pStyle w:val="Odsekzoznamu"/>
        <w:spacing w:after="0" w:line="240" w:lineRule="auto"/>
        <w:rPr>
          <w:b/>
          <w:sz w:val="22"/>
          <w:szCs w:val="22"/>
        </w:rPr>
      </w:pPr>
      <w:r w:rsidRPr="00673C1C">
        <w:rPr>
          <w:b/>
          <w:sz w:val="22"/>
          <w:szCs w:val="22"/>
        </w:rPr>
        <w:t xml:space="preserve">      - Reklamné a marketingové služby    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2311DA" w:rsidRDefault="004600AC" w:rsidP="002311DA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2311DA">
        <w:rPr>
          <w:b/>
          <w:sz w:val="22"/>
          <w:szCs w:val="22"/>
        </w:rPr>
        <w:t xml:space="preserve">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665"/>
        <w:gridCol w:w="4620"/>
        <w:gridCol w:w="4683"/>
      </w:tblGrid>
      <w:tr w:rsidR="002311DA" w:rsidTr="002311DA"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</w:pP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2311DA" w:rsidTr="002311DA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600A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4,82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60722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8,83</w:t>
            </w:r>
          </w:p>
        </w:tc>
      </w:tr>
      <w:tr w:rsidR="002311DA" w:rsidTr="002311DA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z toho  počet vedúcich zamestnancov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600A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1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60722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1</w:t>
            </w:r>
          </w:p>
        </w:tc>
      </w:tr>
      <w:tr w:rsidR="002311DA" w:rsidTr="002311DA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600A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60722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</w:tr>
      <w:tr w:rsidR="002311DA" w:rsidTr="002311DA">
        <w:trPr>
          <w:trHeight w:val="391"/>
        </w:trPr>
        <w:tc>
          <w:tcPr>
            <w:tcW w:w="5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600A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  <w:tc>
          <w:tcPr>
            <w:tcW w:w="5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60722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</w:tr>
    </w:tbl>
    <w:p w:rsidR="002311DA" w:rsidRDefault="002311DA" w:rsidP="005311DF">
      <w:pPr>
        <w:spacing w:before="0" w:after="0" w:line="240" w:lineRule="auto"/>
        <w:rPr>
          <w:sz w:val="22"/>
          <w:szCs w:val="22"/>
        </w:rPr>
      </w:pP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</w:p>
    <w:p w:rsidR="002311DA" w:rsidRDefault="002311DA" w:rsidP="002311D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2311DA" w:rsidRPr="00B458F1" w:rsidRDefault="002311DA" w:rsidP="00B458F1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B458F1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p w:rsidR="00B458F1" w:rsidRPr="00B458F1" w:rsidRDefault="00B458F1" w:rsidP="00B458F1">
      <w:pPr>
        <w:pStyle w:val="Odsekzoznamu"/>
        <w:spacing w:before="0" w:line="240" w:lineRule="auto"/>
        <w:rPr>
          <w:b/>
          <w:sz w:val="22"/>
          <w:szCs w:val="22"/>
        </w:rPr>
      </w:pPr>
      <w:r w:rsidRPr="00B458F1">
        <w:rPr>
          <w:b/>
          <w:sz w:val="22"/>
          <w:szCs w:val="22"/>
        </w:rPr>
        <w:t>Účtovná jednotka zostavovala účtovnú závierku za rok 2013 za predpokladu, že bude nepretržite pokračovať vo svojej činnosti.</w:t>
      </w:r>
    </w:p>
    <w:p w:rsidR="002311DA" w:rsidRPr="00A710E5" w:rsidRDefault="002311DA" w:rsidP="00A710E5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A710E5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A710E5" w:rsidRPr="005311DF" w:rsidRDefault="00852AE3" w:rsidP="00852AE3">
      <w:pPr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      </w:t>
      </w:r>
      <w:r w:rsidR="00A710E5" w:rsidRPr="00852AE3">
        <w:rPr>
          <w:b/>
          <w:sz w:val="24"/>
        </w:rPr>
        <w:t xml:space="preserve">       Účtovné   metódy    a  všeobecné  účtovné  zásady  neboli  počas  účtovného obdobia  </w:t>
      </w:r>
      <w:r w:rsidRPr="00852AE3">
        <w:rPr>
          <w:b/>
          <w:sz w:val="24"/>
        </w:rPr>
        <w:t>menené.</w:t>
      </w:r>
    </w:p>
    <w:p w:rsidR="002311DA" w:rsidRDefault="005311DF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2311DA">
        <w:rPr>
          <w:sz w:val="22"/>
          <w:szCs w:val="22"/>
        </w:rPr>
        <w:t>(3) Spôsob oceňovania jednotlivých položiek majetku a záväzkov v členení na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  <w:r w:rsidR="00836FCA">
        <w:rPr>
          <w:sz w:val="22"/>
          <w:szCs w:val="22"/>
        </w:rPr>
        <w:t xml:space="preserve"> </w:t>
      </w:r>
      <w:r w:rsidR="00836FCA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  <w:r w:rsidR="00836FCA">
        <w:rPr>
          <w:sz w:val="22"/>
          <w:szCs w:val="22"/>
        </w:rPr>
        <w:t xml:space="preserve"> </w:t>
      </w:r>
      <w:r w:rsidR="00836FCA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  <w:r w:rsidR="00836FCA">
        <w:rPr>
          <w:sz w:val="22"/>
          <w:szCs w:val="22"/>
        </w:rPr>
        <w:t xml:space="preserve"> </w:t>
      </w:r>
      <w:r w:rsidR="00836FCA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  <w:r w:rsidR="00836FCA">
        <w:rPr>
          <w:sz w:val="22"/>
          <w:szCs w:val="22"/>
        </w:rPr>
        <w:t xml:space="preserve"> </w:t>
      </w:r>
    </w:p>
    <w:p w:rsidR="004E02A4" w:rsidRDefault="004E02A4" w:rsidP="005311DF">
      <w:pPr>
        <w:spacing w:before="0" w:after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   Účtovná jednotka obstarala v účtovnom období hmotný majetok kúpou vo výške 2 083,33 EUR.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  <w:r w:rsidR="00836FCA">
        <w:rPr>
          <w:sz w:val="22"/>
          <w:szCs w:val="22"/>
        </w:rPr>
        <w:t xml:space="preserve"> </w:t>
      </w:r>
      <w:r w:rsidR="004E02A4">
        <w:rPr>
          <w:sz w:val="22"/>
          <w:szCs w:val="22"/>
        </w:rPr>
        <w:t xml:space="preserve"> </w:t>
      </w:r>
      <w:r w:rsidR="004E02A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  <w:r w:rsidR="002E2684">
        <w:rPr>
          <w:sz w:val="22"/>
          <w:szCs w:val="22"/>
        </w:rPr>
        <w:t xml:space="preserve"> </w:t>
      </w:r>
      <w:r w:rsidR="002E268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  <w:r w:rsidR="002E2684">
        <w:rPr>
          <w:sz w:val="22"/>
          <w:szCs w:val="22"/>
        </w:rPr>
        <w:t xml:space="preserve"> </w:t>
      </w:r>
      <w:r w:rsidR="002E268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  <w:r w:rsidR="002E2684">
        <w:rPr>
          <w:sz w:val="22"/>
          <w:szCs w:val="22"/>
        </w:rPr>
        <w:t xml:space="preserve"> </w:t>
      </w:r>
      <w:r w:rsidR="002E268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  <w:r w:rsidR="002E2684">
        <w:rPr>
          <w:sz w:val="22"/>
          <w:szCs w:val="22"/>
        </w:rPr>
        <w:t xml:space="preserve"> </w:t>
      </w:r>
      <w:r w:rsidR="002E268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  <w:r w:rsidR="002E2684">
        <w:rPr>
          <w:sz w:val="22"/>
          <w:szCs w:val="22"/>
        </w:rPr>
        <w:t xml:space="preserve"> </w:t>
      </w:r>
      <w:r w:rsidR="002E2684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2E2684" w:rsidRPr="009B65F6" w:rsidRDefault="002E2684" w:rsidP="005311DF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9B65F6">
        <w:rPr>
          <w:b/>
          <w:sz w:val="22"/>
          <w:szCs w:val="22"/>
        </w:rPr>
        <w:t xml:space="preserve"> Účtovná jednotka ku koncu účtovného obdobia eviduje pohľadávky v celkovej výške  </w:t>
      </w:r>
      <w:r w:rsidR="009B65F6" w:rsidRPr="009B65F6">
        <w:rPr>
          <w:b/>
          <w:sz w:val="22"/>
          <w:szCs w:val="22"/>
        </w:rPr>
        <w:t>116 262,49 EUR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  <w:r w:rsidR="009B65F6">
        <w:rPr>
          <w:sz w:val="22"/>
          <w:szCs w:val="22"/>
        </w:rPr>
        <w:t xml:space="preserve"> </w:t>
      </w:r>
      <w:r w:rsidR="009B65F6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  <w:r w:rsidR="009B65F6">
        <w:rPr>
          <w:sz w:val="22"/>
          <w:szCs w:val="22"/>
        </w:rPr>
        <w:t xml:space="preserve"> </w:t>
      </w:r>
    </w:p>
    <w:p w:rsidR="00576963" w:rsidRPr="00576963" w:rsidRDefault="00576963" w:rsidP="005311DF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576963">
        <w:rPr>
          <w:b/>
          <w:sz w:val="22"/>
          <w:szCs w:val="22"/>
        </w:rPr>
        <w:t xml:space="preserve">Účtovná jednotka ku koncu účtovného obdobia eviduje časové rozlíšenie na strane aktív vo výške 905,20 EUR. 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  <w:r w:rsidR="00087EC0">
        <w:rPr>
          <w:sz w:val="22"/>
          <w:szCs w:val="22"/>
        </w:rPr>
        <w:t xml:space="preserve"> </w:t>
      </w:r>
      <w:r w:rsidR="00087EC0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  <w:r w:rsidR="00087EC0">
        <w:rPr>
          <w:sz w:val="22"/>
          <w:szCs w:val="22"/>
        </w:rPr>
        <w:t xml:space="preserve">  </w:t>
      </w:r>
      <w:r w:rsidR="00087EC0" w:rsidRPr="00836FCA">
        <w:rPr>
          <w:b/>
          <w:sz w:val="22"/>
          <w:szCs w:val="22"/>
        </w:rPr>
        <w:t>Bez náplne</w:t>
      </w:r>
    </w:p>
    <w:p w:rsidR="002311DA" w:rsidRDefault="002311DA" w:rsidP="005311D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  <w:r w:rsidR="00087EC0">
        <w:rPr>
          <w:sz w:val="22"/>
          <w:szCs w:val="22"/>
        </w:rPr>
        <w:t xml:space="preserve"> </w:t>
      </w:r>
      <w:r w:rsidR="00087EC0" w:rsidRPr="00836FCA">
        <w:rPr>
          <w:b/>
          <w:sz w:val="22"/>
          <w:szCs w:val="22"/>
        </w:rPr>
        <w:t>Bez náplne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  <w:r w:rsidR="00087EC0">
        <w:rPr>
          <w:sz w:val="22"/>
          <w:szCs w:val="22"/>
        </w:rPr>
        <w:t xml:space="preserve"> </w:t>
      </w:r>
      <w:r w:rsidR="00087EC0" w:rsidRPr="00836FCA">
        <w:rPr>
          <w:b/>
          <w:sz w:val="22"/>
          <w:szCs w:val="22"/>
        </w:rPr>
        <w:t>Bez náplne</w:t>
      </w:r>
    </w:p>
    <w:p w:rsidR="008C3552" w:rsidRDefault="002311DA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108" w:type="dxa"/>
        <w:shd w:val="clear" w:color="auto" w:fill="DBE5F1" w:themeFill="accent1" w:themeFillTint="33"/>
        <w:tblLook w:val="04A0"/>
      </w:tblPr>
      <w:tblGrid>
        <w:gridCol w:w="993"/>
        <w:gridCol w:w="2835"/>
        <w:gridCol w:w="2126"/>
        <w:gridCol w:w="2693"/>
        <w:gridCol w:w="2693"/>
        <w:gridCol w:w="2694"/>
      </w:tblGrid>
      <w:tr w:rsidR="008C3552" w:rsidRPr="001F3645" w:rsidTr="007A657C">
        <w:tc>
          <w:tcPr>
            <w:tcW w:w="993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proofErr w:type="spellStart"/>
            <w:r w:rsidRPr="001F3645">
              <w:rPr>
                <w:b/>
                <w:sz w:val="22"/>
                <w:szCs w:val="22"/>
              </w:rPr>
              <w:t>P.č</w:t>
            </w:r>
            <w:proofErr w:type="spellEnd"/>
            <w:r w:rsidRPr="001F3645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1F3645">
              <w:rPr>
                <w:b/>
                <w:sz w:val="22"/>
                <w:szCs w:val="22"/>
              </w:rPr>
              <w:t>Názov hmotného majetku</w:t>
            </w:r>
          </w:p>
        </w:tc>
        <w:tc>
          <w:tcPr>
            <w:tcW w:w="2126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1F3645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1F3645">
              <w:rPr>
                <w:b/>
                <w:sz w:val="22"/>
                <w:szCs w:val="22"/>
              </w:rPr>
              <w:t xml:space="preserve"> Vstupná cena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1F3645">
              <w:rPr>
                <w:b/>
                <w:sz w:val="22"/>
                <w:szCs w:val="22"/>
              </w:rPr>
              <w:t>Ročný odpis</w:t>
            </w:r>
          </w:p>
        </w:tc>
        <w:tc>
          <w:tcPr>
            <w:tcW w:w="2694" w:type="dxa"/>
            <w:shd w:val="clear" w:color="auto" w:fill="DBE5F1" w:themeFill="accent1" w:themeFillTint="33"/>
          </w:tcPr>
          <w:p w:rsidR="008C3552" w:rsidRPr="001F3645" w:rsidRDefault="008C3552" w:rsidP="002311D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1F3645">
              <w:rPr>
                <w:b/>
                <w:sz w:val="22"/>
                <w:szCs w:val="22"/>
              </w:rPr>
              <w:t>Zostatková cena</w:t>
            </w:r>
          </w:p>
        </w:tc>
      </w:tr>
      <w:tr w:rsidR="008C3552" w:rsidTr="007A657C">
        <w:tc>
          <w:tcPr>
            <w:tcW w:w="993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Vozidlo GAZ</w:t>
            </w:r>
          </w:p>
        </w:tc>
        <w:tc>
          <w:tcPr>
            <w:tcW w:w="2126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2038,33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</w:t>
            </w:r>
          </w:p>
        </w:tc>
        <w:tc>
          <w:tcPr>
            <w:tcW w:w="2694" w:type="dxa"/>
            <w:shd w:val="clear" w:color="auto" w:fill="DBE5F1" w:themeFill="accent1" w:themeFillTint="33"/>
          </w:tcPr>
          <w:p w:rsidR="008C3552" w:rsidRDefault="001F3645" w:rsidP="002311D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1996,33</w:t>
            </w:r>
          </w:p>
        </w:tc>
      </w:tr>
    </w:tbl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  <w:r w:rsidR="00894745">
        <w:rPr>
          <w:sz w:val="22"/>
          <w:szCs w:val="22"/>
        </w:rPr>
        <w:t xml:space="preserve"> </w:t>
      </w:r>
      <w:r w:rsidR="00894745" w:rsidRPr="00836FCA">
        <w:rPr>
          <w:b/>
          <w:sz w:val="22"/>
          <w:szCs w:val="22"/>
        </w:rPr>
        <w:t>Bez náplne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</w:p>
    <w:p w:rsidR="002311DA" w:rsidRDefault="002311DA" w:rsidP="002311D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2311DA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2311DA" w:rsidRDefault="002311DA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2311DA" w:rsidRDefault="002311DA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2311DA" w:rsidRDefault="002311DA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2311DA" w:rsidRDefault="002311DA" w:rsidP="002311DA">
      <w:pPr>
        <w:spacing w:before="0" w:line="240" w:lineRule="auto"/>
        <w:rPr>
          <w:b/>
          <w:sz w:val="22"/>
          <w:szCs w:val="22"/>
        </w:rPr>
      </w:pPr>
    </w:p>
    <w:p w:rsidR="002311DA" w:rsidRDefault="002311DA" w:rsidP="002311DA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Tabuľka č. 2</w:t>
      </w:r>
    </w:p>
    <w:tbl>
      <w:tblPr>
        <w:tblW w:w="144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ayout w:type="fixed"/>
        <w:tblLook w:val="04A0"/>
      </w:tblPr>
      <w:tblGrid>
        <w:gridCol w:w="1913"/>
        <w:gridCol w:w="1142"/>
        <w:gridCol w:w="1142"/>
        <w:gridCol w:w="1142"/>
        <w:gridCol w:w="1142"/>
        <w:gridCol w:w="1142"/>
        <w:gridCol w:w="1142"/>
        <w:gridCol w:w="1142"/>
        <w:gridCol w:w="1142"/>
        <w:gridCol w:w="1142"/>
        <w:gridCol w:w="1142"/>
        <w:gridCol w:w="1143"/>
      </w:tblGrid>
      <w:tr w:rsidR="003B634B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3B634B" w:rsidRDefault="003B634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Stavby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247A8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247A8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247A8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247A8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247A8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247A8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247A8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 w:rsidP="00247A8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3B634B" w:rsidRDefault="003B634B" w:rsidP="00247A8A">
            <w:pPr>
              <w:jc w:val="center"/>
              <w:rPr>
                <w:b/>
                <w:sz w:val="22"/>
              </w:rPr>
            </w:pPr>
            <w:r w:rsidRPr="00A47B6A">
              <w:rPr>
                <w:sz w:val="22"/>
              </w:rPr>
              <w:t>Spolu</w:t>
            </w:r>
          </w:p>
        </w:tc>
      </w:tr>
      <w:tr w:rsidR="003B634B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3B634B" w:rsidRDefault="003B634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3B634B" w:rsidRDefault="003B634B" w:rsidP="00247A8A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401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2083,33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2083,33</w:t>
            </w:r>
          </w:p>
        </w:tc>
      </w:tr>
      <w:tr w:rsidR="00E542DC" w:rsidTr="003B634B">
        <w:trPr>
          <w:trHeight w:val="421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E542DC" w:rsidTr="003B634B">
        <w:trPr>
          <w:trHeight w:val="421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E542DC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2083,33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2083,33</w:t>
            </w:r>
          </w:p>
        </w:tc>
      </w:tr>
      <w:tr w:rsidR="00E542DC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42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439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</w:tr>
      <w:tr w:rsidR="00E542DC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</w:tr>
      <w:tr w:rsidR="00E542DC" w:rsidTr="003B634B"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309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337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337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361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</w:tr>
      <w:tr w:rsidR="00E542DC" w:rsidTr="003B634B">
        <w:trPr>
          <w:trHeight w:val="361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542DC" w:rsidRDefault="00E542D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  <w:tc>
          <w:tcPr>
            <w:tcW w:w="1143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E542DC" w:rsidRDefault="00E542DC" w:rsidP="00247A8A">
            <w:pPr>
              <w:jc w:val="center"/>
              <w:rPr>
                <w:sz w:val="22"/>
              </w:rPr>
            </w:pPr>
          </w:p>
        </w:tc>
      </w:tr>
    </w:tbl>
    <w:p w:rsidR="002311DA" w:rsidRDefault="002311DA" w:rsidP="007A657C">
      <w:pPr>
        <w:spacing w:before="0" w:after="0" w:line="240" w:lineRule="auto"/>
        <w:rPr>
          <w:sz w:val="22"/>
          <w:szCs w:val="22"/>
        </w:rPr>
      </w:pPr>
    </w:p>
    <w:p w:rsidR="00FD2B69" w:rsidRPr="00FD2B69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2311DA" w:rsidRPr="00FD2B69" w:rsidRDefault="00FD2B69" w:rsidP="007A657C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Pr="00FD2B69">
        <w:rPr>
          <w:b/>
          <w:sz w:val="22"/>
          <w:szCs w:val="22"/>
        </w:rPr>
        <w:t>Bez náplne</w:t>
      </w:r>
    </w:p>
    <w:p w:rsidR="002311DA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  <w:r w:rsidR="00FD2B69">
        <w:rPr>
          <w:sz w:val="22"/>
          <w:szCs w:val="22"/>
        </w:rPr>
        <w:t xml:space="preserve">  </w:t>
      </w:r>
      <w:r w:rsidR="00FD2B69" w:rsidRPr="00FD2B69">
        <w:rPr>
          <w:b/>
          <w:sz w:val="22"/>
          <w:szCs w:val="22"/>
        </w:rPr>
        <w:t>Bez náplne</w:t>
      </w:r>
    </w:p>
    <w:p w:rsidR="003D29E5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</w:t>
      </w:r>
      <w:r w:rsidR="003D29E5">
        <w:rPr>
          <w:sz w:val="22"/>
          <w:szCs w:val="22"/>
        </w:rPr>
        <w:t xml:space="preserve"> </w:t>
      </w:r>
    </w:p>
    <w:p w:rsidR="002311DA" w:rsidRPr="003D29E5" w:rsidRDefault="003D29E5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r w:rsidR="002311DA">
        <w:rPr>
          <w:sz w:val="22"/>
          <w:szCs w:val="22"/>
        </w:rPr>
        <w:t>v priebehu bežného účtovného obdobia v jednotlivých položkách dlhodobého  finančného  majetku.</w:t>
      </w:r>
      <w:r>
        <w:rPr>
          <w:sz w:val="22"/>
          <w:szCs w:val="22"/>
        </w:rPr>
        <w:t xml:space="preserve">  </w:t>
      </w:r>
      <w:r w:rsidRPr="00FD2B69">
        <w:rPr>
          <w:b/>
          <w:sz w:val="22"/>
          <w:szCs w:val="22"/>
        </w:rPr>
        <w:t>Bez náplne</w:t>
      </w:r>
    </w:p>
    <w:p w:rsidR="003D29E5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  <w:r w:rsidR="003D29E5">
        <w:rPr>
          <w:sz w:val="22"/>
          <w:szCs w:val="22"/>
        </w:rPr>
        <w:t xml:space="preserve"> </w:t>
      </w:r>
    </w:p>
    <w:p w:rsidR="002311DA" w:rsidRDefault="003D29E5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7A657C">
        <w:rPr>
          <w:sz w:val="22"/>
          <w:szCs w:val="22"/>
        </w:rPr>
        <w:t xml:space="preserve">     </w:t>
      </w:r>
      <w:r w:rsidRPr="00FD2B69">
        <w:rPr>
          <w:b/>
          <w:sz w:val="22"/>
          <w:szCs w:val="22"/>
        </w:rPr>
        <w:t>Bez náplne</w:t>
      </w:r>
    </w:p>
    <w:p w:rsidR="002311DA" w:rsidRDefault="002311DA" w:rsidP="007A657C">
      <w:pPr>
        <w:spacing w:before="0" w:after="0" w:line="240" w:lineRule="auto"/>
        <w:ind w:left="360"/>
        <w:rPr>
          <w:b/>
          <w:sz w:val="22"/>
          <w:szCs w:val="22"/>
        </w:rPr>
      </w:pPr>
    </w:p>
    <w:p w:rsidR="007A657C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Prehľad o významných položkách krátkodobého finančného majetku a  o ocenení krátkodobého finančného majetku  reálnou hodnotou ku dňu, ku ktorému sa </w:t>
      </w:r>
      <w:r w:rsidR="007A657C">
        <w:rPr>
          <w:sz w:val="22"/>
          <w:szCs w:val="22"/>
        </w:rPr>
        <w:t xml:space="preserve">   </w:t>
      </w:r>
    </w:p>
    <w:p w:rsidR="002311DA" w:rsidRPr="00060F12" w:rsidRDefault="007A657C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2311DA">
        <w:rPr>
          <w:sz w:val="22"/>
          <w:szCs w:val="22"/>
        </w:rPr>
        <w:t>zostavuje účtovná závierka, pričom sa uvádza vplyv takéhoto ocenenia na výsledok hospodárenia účtovnej jednotky.</w:t>
      </w:r>
      <w:r w:rsidR="00060F12">
        <w:rPr>
          <w:sz w:val="22"/>
          <w:szCs w:val="22"/>
        </w:rPr>
        <w:t xml:space="preserve">  </w:t>
      </w:r>
      <w:r w:rsidR="00060F12" w:rsidRPr="00060F12">
        <w:rPr>
          <w:b/>
          <w:sz w:val="22"/>
          <w:szCs w:val="22"/>
        </w:rPr>
        <w:t>Bez náplne</w:t>
      </w:r>
    </w:p>
    <w:p w:rsidR="007A657C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</w:t>
      </w:r>
    </w:p>
    <w:p w:rsidR="007A657C" w:rsidRDefault="007A657C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="002311DA">
        <w:rPr>
          <w:sz w:val="22"/>
          <w:szCs w:val="22"/>
        </w:rPr>
        <w:t>počas bežného účtovného obdobia a stav na konci bežného účtovného obdobia, ako aj dôvod tvorby, zníženia alebo zúčtovania opravných položiek k zásobám.</w:t>
      </w:r>
      <w:r w:rsidR="00060F12">
        <w:rPr>
          <w:sz w:val="22"/>
          <w:szCs w:val="22"/>
        </w:rPr>
        <w:t xml:space="preserve"> </w:t>
      </w:r>
    </w:p>
    <w:p w:rsidR="002311DA" w:rsidRPr="006536E3" w:rsidRDefault="007A657C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="00060F12" w:rsidRPr="00060F12">
        <w:rPr>
          <w:b/>
          <w:sz w:val="22"/>
          <w:szCs w:val="22"/>
        </w:rPr>
        <w:t>Bez náplne</w:t>
      </w:r>
    </w:p>
    <w:p w:rsidR="007A657C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</w:t>
      </w:r>
      <w:r w:rsidR="007A657C">
        <w:rPr>
          <w:sz w:val="22"/>
          <w:szCs w:val="22"/>
        </w:rPr>
        <w:t xml:space="preserve">  </w:t>
      </w:r>
    </w:p>
    <w:p w:rsidR="002311DA" w:rsidRDefault="007A657C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r w:rsidR="002311DA">
        <w:rPr>
          <w:sz w:val="22"/>
          <w:szCs w:val="22"/>
        </w:rPr>
        <w:t>činnosť.</w:t>
      </w:r>
    </w:p>
    <w:p w:rsidR="007A657C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</w:t>
      </w:r>
    </w:p>
    <w:p w:rsidR="007A657C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položiek počas bežného účtovného obdobia a stav na konci bežného účtovného obdobia, ako aj dôvod tvorby, zníženia alebo zúčtovania opravných položiek </w:t>
      </w:r>
      <w:r w:rsidR="007A657C">
        <w:rPr>
          <w:sz w:val="22"/>
          <w:szCs w:val="22"/>
        </w:rPr>
        <w:t xml:space="preserve"> </w:t>
      </w:r>
    </w:p>
    <w:p w:rsidR="002311DA" w:rsidRDefault="007A657C" w:rsidP="007A657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2311DA">
        <w:rPr>
          <w:sz w:val="22"/>
          <w:szCs w:val="22"/>
        </w:rPr>
        <w:t>k pohľadávkam.</w:t>
      </w:r>
    </w:p>
    <w:p w:rsidR="002311DA" w:rsidRDefault="002311DA" w:rsidP="002311DA">
      <w:pPr>
        <w:spacing w:before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tabuľka k čl. III ods. 9  o vývoji opravných položiek k pohľadávkam</w:t>
      </w:r>
    </w:p>
    <w:tbl>
      <w:tblPr>
        <w:tblW w:w="145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ayout w:type="fixed"/>
        <w:tblLook w:val="04A0"/>
      </w:tblPr>
      <w:tblGrid>
        <w:gridCol w:w="3472"/>
        <w:gridCol w:w="2211"/>
        <w:gridCol w:w="2211"/>
        <w:gridCol w:w="2212"/>
        <w:gridCol w:w="2211"/>
        <w:gridCol w:w="2212"/>
      </w:tblGrid>
      <w:tr w:rsidR="002311DA" w:rsidTr="00C820EC"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311DA" w:rsidTr="00C820EC"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6545,32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116147,49</w:t>
            </w:r>
          </w:p>
        </w:tc>
      </w:tr>
      <w:tr w:rsidR="002311DA" w:rsidTr="00C820EC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E4169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153</w:t>
            </w:r>
          </w:p>
        </w:tc>
      </w:tr>
      <w:tr w:rsidR="002311DA" w:rsidTr="00C820EC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499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FF5381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6545,32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E41691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116300,49</w:t>
            </w:r>
          </w:p>
        </w:tc>
      </w:tr>
    </w:tbl>
    <w:p w:rsidR="002311DA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:rsidR="002311DA" w:rsidRDefault="002311DA" w:rsidP="007A657C">
      <w:pPr>
        <w:spacing w:before="0" w:after="0" w:line="240" w:lineRule="auto"/>
        <w:ind w:left="360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čl. III ods. 10  o pohľadávkach do lehoty splatnosti a po lehote splatnosti </w:t>
      </w:r>
    </w:p>
    <w:tbl>
      <w:tblPr>
        <w:tblW w:w="145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3258"/>
        <w:gridCol w:w="4339"/>
        <w:gridCol w:w="6932"/>
      </w:tblGrid>
      <w:tr w:rsidR="002311DA" w:rsidTr="00C820EC">
        <w:trPr>
          <w:trHeight w:val="397"/>
        </w:trPr>
        <w:tc>
          <w:tcPr>
            <w:tcW w:w="32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311DA" w:rsidTr="00C820E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311DA" w:rsidTr="00C820EC"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DC1A33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</w:rPr>
              <w:t>116300,49</w:t>
            </w: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E41691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967</w:t>
            </w:r>
          </w:p>
        </w:tc>
      </w:tr>
      <w:tr w:rsidR="002311DA" w:rsidTr="00C820EC"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552745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5578,32</w:t>
            </w:r>
          </w:p>
        </w:tc>
      </w:tr>
      <w:tr w:rsidR="002311DA" w:rsidTr="00C820EC"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DC1A33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116300,49</w:t>
            </w: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040AE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552745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552745">
              <w:rPr>
                <w:b/>
                <w:noProof/>
                <w:sz w:val="22"/>
              </w:rPr>
              <w:t>6545,32</w:t>
            </w:r>
            <w:r>
              <w:rPr>
                <w:b/>
                <w:sz w:val="22"/>
              </w:rPr>
              <w:fldChar w:fldCharType="end"/>
            </w:r>
          </w:p>
        </w:tc>
      </w:tr>
    </w:tbl>
    <w:p w:rsidR="002311DA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024AF9" w:rsidRPr="00024AF9" w:rsidRDefault="00024AF9" w:rsidP="007A657C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Pr="00024AF9">
        <w:rPr>
          <w:b/>
          <w:sz w:val="22"/>
          <w:szCs w:val="22"/>
        </w:rPr>
        <w:t>Záloha na cestovné – 905,20 EUR.</w:t>
      </w:r>
    </w:p>
    <w:p w:rsidR="002311DA" w:rsidRDefault="002311DA" w:rsidP="007A657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2311DA" w:rsidRPr="00024AF9" w:rsidRDefault="002311DA" w:rsidP="007A657C">
      <w:pPr>
        <w:pStyle w:val="Odsekzoznamu"/>
        <w:numPr>
          <w:ilvl w:val="0"/>
          <w:numId w:val="20"/>
        </w:numPr>
        <w:spacing w:after="0" w:line="240" w:lineRule="auto"/>
        <w:rPr>
          <w:sz w:val="22"/>
          <w:szCs w:val="22"/>
        </w:rPr>
      </w:pPr>
      <w:r w:rsidRPr="00024AF9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tbl>
      <w:tblPr>
        <w:tblStyle w:val="Mriekatabuky"/>
        <w:tblW w:w="14601" w:type="dxa"/>
        <w:tblInd w:w="-34" w:type="dxa"/>
        <w:tblLook w:val="04A0"/>
      </w:tblPr>
      <w:tblGrid>
        <w:gridCol w:w="1985"/>
        <w:gridCol w:w="2135"/>
        <w:gridCol w:w="545"/>
        <w:gridCol w:w="975"/>
        <w:gridCol w:w="567"/>
        <w:gridCol w:w="838"/>
        <w:gridCol w:w="1127"/>
        <w:gridCol w:w="1596"/>
        <w:gridCol w:w="1590"/>
        <w:gridCol w:w="3243"/>
      </w:tblGrid>
      <w:tr w:rsidR="009D60D6" w:rsidTr="00C820EC"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 w:cstheme="minorBidi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P.</w:t>
            </w:r>
          </w:p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lastRenderedPageBreak/>
              <w:t>Č.</w:t>
            </w:r>
          </w:p>
        </w:tc>
        <w:tc>
          <w:tcPr>
            <w:tcW w:w="21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lastRenderedPageBreak/>
              <w:t xml:space="preserve">Názov, meno spoločníka </w:t>
            </w:r>
          </w:p>
        </w:tc>
        <w:tc>
          <w:tcPr>
            <w:tcW w:w="29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Hodnota podielu na základnom imaní</w:t>
            </w:r>
          </w:p>
        </w:tc>
        <w:tc>
          <w:tcPr>
            <w:tcW w:w="2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Výška podielu na hlasovacích právach</w:t>
            </w:r>
          </w:p>
        </w:tc>
        <w:tc>
          <w:tcPr>
            <w:tcW w:w="4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Výška % podielu na ostatných položkách VI ak sa odlišuje od ich podielu na ZI</w:t>
            </w:r>
          </w:p>
        </w:tc>
      </w:tr>
      <w:tr w:rsidR="009D60D6" w:rsidTr="00C820EC"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  <w:tc>
          <w:tcPr>
            <w:tcW w:w="21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Absolútna</w:t>
            </w: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 xml:space="preserve">        %</w:t>
            </w:r>
          </w:p>
        </w:tc>
        <w:tc>
          <w:tcPr>
            <w:tcW w:w="2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 xml:space="preserve">             %</w:t>
            </w:r>
          </w:p>
        </w:tc>
        <w:tc>
          <w:tcPr>
            <w:tcW w:w="4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 xml:space="preserve">              %</w:t>
            </w:r>
          </w:p>
        </w:tc>
      </w:tr>
      <w:tr w:rsidR="009F3C87" w:rsidTr="00C820EC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BO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PO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BO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PO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BO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PO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jc w:val="center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BO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9F3C87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PO</w:t>
            </w:r>
          </w:p>
        </w:tc>
      </w:tr>
      <w:tr w:rsidR="009F3C87" w:rsidTr="00C820EC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 xml:space="preserve">Jozef </w:t>
            </w:r>
            <w:proofErr w:type="spellStart"/>
            <w:r w:rsidRPr="009D60D6">
              <w:rPr>
                <w:b/>
                <w:sz w:val="24"/>
                <w:lang w:eastAsia="en-US"/>
              </w:rPr>
              <w:t>Kirňak</w:t>
            </w:r>
            <w:proofErr w:type="spellEnd"/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100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100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100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0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100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024AF9" w:rsidRPr="009D60D6" w:rsidRDefault="00024AF9" w:rsidP="00247A8A">
            <w:pPr>
              <w:spacing w:after="0" w:line="240" w:lineRule="auto"/>
              <w:rPr>
                <w:rFonts w:eastAsiaTheme="minorEastAsia"/>
                <w:b/>
                <w:sz w:val="24"/>
                <w:lang w:eastAsia="en-US"/>
              </w:rPr>
            </w:pPr>
            <w:r w:rsidRPr="009D60D6">
              <w:rPr>
                <w:b/>
                <w:sz w:val="24"/>
                <w:lang w:eastAsia="en-US"/>
              </w:rPr>
              <w:t>0</w:t>
            </w:r>
          </w:p>
        </w:tc>
      </w:tr>
    </w:tbl>
    <w:p w:rsidR="00024AF9" w:rsidRPr="00024AF9" w:rsidRDefault="00024AF9" w:rsidP="00024AF9">
      <w:pPr>
        <w:pStyle w:val="Odsekzoznamu"/>
        <w:spacing w:line="240" w:lineRule="auto"/>
        <w:rPr>
          <w:sz w:val="22"/>
          <w:szCs w:val="22"/>
        </w:rPr>
      </w:pPr>
    </w:p>
    <w:p w:rsidR="002311DA" w:rsidRDefault="002311DA" w:rsidP="002311DA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  <w:r w:rsidR="00E823F3">
        <w:rPr>
          <w:sz w:val="22"/>
          <w:szCs w:val="22"/>
        </w:rPr>
        <w:t xml:space="preserve"> </w:t>
      </w:r>
    </w:p>
    <w:tbl>
      <w:tblPr>
        <w:tblW w:w="145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13"/>
        <w:gridCol w:w="2961"/>
        <w:gridCol w:w="1976"/>
        <w:gridCol w:w="1834"/>
        <w:gridCol w:w="1975"/>
        <w:gridCol w:w="3170"/>
      </w:tblGrid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311DA" w:rsidTr="00C820EC">
        <w:trPr>
          <w:trHeight w:val="391"/>
        </w:trPr>
        <w:tc>
          <w:tcPr>
            <w:tcW w:w="145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E823F3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E823F3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E823F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E823F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145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>
              <w:rPr>
                <w:sz w:val="22"/>
                <w:szCs w:val="22"/>
              </w:rPr>
              <w:lastRenderedPageBreak/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sz w:val="22"/>
              </w:rPr>
            </w:pPr>
          </w:p>
        </w:tc>
      </w:tr>
      <w:tr w:rsidR="002311DA" w:rsidTr="00C820EC">
        <w:trPr>
          <w:trHeight w:val="391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311DA" w:rsidRDefault="002311DA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2311DA" w:rsidRDefault="002311DA" w:rsidP="002311DA">
      <w:pPr>
        <w:spacing w:before="0" w:line="240" w:lineRule="auto"/>
        <w:ind w:left="142" w:hanging="142"/>
        <w:rPr>
          <w:sz w:val="22"/>
          <w:szCs w:val="22"/>
        </w:rPr>
      </w:pPr>
    </w:p>
    <w:p w:rsidR="002311DA" w:rsidRDefault="002311DA" w:rsidP="002311DA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</w:t>
      </w:r>
      <w:proofErr w:type="spellStart"/>
      <w:r>
        <w:rPr>
          <w:sz w:val="22"/>
          <w:szCs w:val="22"/>
        </w:rPr>
        <w:t>vysporiadaní</w:t>
      </w:r>
      <w:proofErr w:type="spellEnd"/>
      <w:r>
        <w:rPr>
          <w:sz w:val="22"/>
          <w:szCs w:val="22"/>
        </w:rPr>
        <w:t xml:space="preserve"> účtovnej straty vykázanej v minulých účtovných obdobiach.</w:t>
      </w:r>
    </w:p>
    <w:p w:rsidR="002311DA" w:rsidRDefault="002311DA" w:rsidP="002311DA">
      <w:pPr>
        <w:spacing w:before="0" w:line="240" w:lineRule="auto"/>
        <w:ind w:left="360"/>
        <w:rPr>
          <w:sz w:val="22"/>
          <w:szCs w:val="22"/>
        </w:rPr>
      </w:pPr>
      <w:r>
        <w:rPr>
          <w:b/>
          <w:sz w:val="22"/>
          <w:szCs w:val="22"/>
        </w:rPr>
        <w:t xml:space="preserve">tabuľka k čl. III ods. 13 o rozdelení účtovného zisku alebo </w:t>
      </w:r>
      <w:proofErr w:type="spellStart"/>
      <w:r>
        <w:rPr>
          <w:b/>
          <w:sz w:val="22"/>
          <w:szCs w:val="22"/>
        </w:rPr>
        <w:t>vysporiadaní</w:t>
      </w:r>
      <w:proofErr w:type="spellEnd"/>
      <w:r>
        <w:rPr>
          <w:b/>
          <w:sz w:val="22"/>
          <w:szCs w:val="22"/>
        </w:rPr>
        <w:t xml:space="preserve"> účtovnej straty</w:t>
      </w:r>
    </w:p>
    <w:tbl>
      <w:tblPr>
        <w:tblW w:w="512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6304"/>
        <w:gridCol w:w="8264"/>
      </w:tblGrid>
      <w:tr w:rsidR="002311DA" w:rsidTr="00C820EC">
        <w:trPr>
          <w:trHeight w:val="765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D7796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2101,23</w:t>
            </w:r>
          </w:p>
        </w:tc>
      </w:tr>
      <w:tr w:rsidR="002311DA" w:rsidTr="00C820EC">
        <w:trPr>
          <w:trHeight w:val="330"/>
        </w:trPr>
        <w:tc>
          <w:tcPr>
            <w:tcW w:w="14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D7796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2101,23</w:t>
            </w: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14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2311DA" w:rsidTr="00C820EC">
        <w:trPr>
          <w:trHeight w:val="330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2311DA" w:rsidRDefault="002311DA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8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2311DA" w:rsidRDefault="002311DA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2311DA" w:rsidRDefault="002311DA" w:rsidP="002311DA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:rsidR="00EE12C8" w:rsidRDefault="002311DA" w:rsidP="002311DA">
      <w:pPr>
        <w:pStyle w:val="Odsekzoznamu"/>
        <w:numPr>
          <w:ilvl w:val="0"/>
          <w:numId w:val="12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 w:rsidR="00EE12C8">
        <w:rPr>
          <w:sz w:val="22"/>
          <w:szCs w:val="22"/>
        </w:rPr>
        <w:t xml:space="preserve"> </w:t>
      </w:r>
    </w:p>
    <w:p w:rsidR="002311DA" w:rsidRPr="00EE12C8" w:rsidRDefault="00EE12C8" w:rsidP="00EE12C8">
      <w:pPr>
        <w:pStyle w:val="Odsekzoznamu"/>
        <w:spacing w:line="240" w:lineRule="auto"/>
        <w:rPr>
          <w:sz w:val="22"/>
          <w:szCs w:val="22"/>
        </w:rPr>
      </w:pPr>
      <w:r w:rsidRPr="00FD2B69">
        <w:rPr>
          <w:b/>
          <w:sz w:val="22"/>
          <w:szCs w:val="22"/>
        </w:rPr>
        <w:t>Bez náplne</w:t>
      </w:r>
    </w:p>
    <w:p w:rsidR="002311DA" w:rsidRDefault="002311DA" w:rsidP="00EE12C8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 w:rsidR="00EE12C8">
        <w:rPr>
          <w:sz w:val="22"/>
          <w:szCs w:val="22"/>
        </w:rPr>
        <w:t xml:space="preserve">  </w:t>
      </w:r>
      <w:r w:rsidR="00EE12C8" w:rsidRPr="00FD2B69">
        <w:rPr>
          <w:b/>
          <w:sz w:val="22"/>
          <w:szCs w:val="22"/>
        </w:rPr>
        <w:t>Bez náplne</w:t>
      </w:r>
    </w:p>
    <w:p w:rsidR="00C9420C" w:rsidRDefault="002311DA" w:rsidP="009F129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2311DA" w:rsidRDefault="002311DA" w:rsidP="009F1292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2311DA" w:rsidRDefault="002311DA" w:rsidP="009F1292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2311DA" w:rsidRDefault="002311DA" w:rsidP="009F1292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2311DA" w:rsidRDefault="002311DA" w:rsidP="009F1292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čl. III ods. 14 písm. c) a d) o záväzkoch</w:t>
      </w:r>
    </w:p>
    <w:tbl>
      <w:tblPr>
        <w:tblW w:w="14387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890"/>
        <w:gridCol w:w="4677"/>
        <w:gridCol w:w="4820"/>
      </w:tblGrid>
      <w:tr w:rsidR="002311DA" w:rsidTr="00C820EC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9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311DA" w:rsidTr="00C820E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311DA" w:rsidTr="00C820EC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A81A5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13439,99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5904A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82703,35</w:t>
            </w:r>
          </w:p>
        </w:tc>
      </w:tr>
      <w:tr w:rsidR="002311DA" w:rsidTr="00C820EC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47A8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75598,17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2311DA" w:rsidTr="00C820EC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4E18C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2311DA" w:rsidTr="00C820EC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47A8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89038,15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E7666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89038,15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4E18CC" w:rsidTr="00C820EC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4E18CC" w:rsidRDefault="004E18C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4E18CC" w:rsidRDefault="00247A8A" w:rsidP="00247A8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89038,15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4E18CC" w:rsidRDefault="004E18CC" w:rsidP="00247A8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82703,35</w:t>
            </w:r>
          </w:p>
        </w:tc>
      </w:tr>
    </w:tbl>
    <w:p w:rsidR="002311DA" w:rsidRDefault="002311DA" w:rsidP="002311DA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>e) prehľad o záväzkoch zo sociálneho fondu; uvádza sa začiatočný stav, tvorba a čerpanie sociálneho fondu počas účtovného obdobia a zostatok na konci účtovného obdobia,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čl. III ods. 14 písm. e) o vývoji sociálneho fondu</w:t>
      </w:r>
    </w:p>
    <w:tbl>
      <w:tblPr>
        <w:tblW w:w="144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892"/>
        <w:gridCol w:w="4602"/>
        <w:gridCol w:w="4965"/>
      </w:tblGrid>
      <w:tr w:rsidR="002311DA" w:rsidTr="00C820EC"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2311DA" w:rsidTr="00C820EC">
        <w:trPr>
          <w:trHeight w:val="610"/>
        </w:trPr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70,35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2311DA" w:rsidTr="00C820EC">
        <w:trPr>
          <w:trHeight w:val="375"/>
        </w:trPr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161,55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rPr>
          <w:trHeight w:val="279"/>
        </w:trPr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rPr>
          <w:trHeight w:val="411"/>
        </w:trPr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2311DA" w:rsidTr="00C820EC">
        <w:trPr>
          <w:trHeight w:val="557"/>
        </w:trPr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311DA" w:rsidRDefault="002311DA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231,90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2311DA" w:rsidRDefault="0096386E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70,35</w:t>
            </w:r>
          </w:p>
        </w:tc>
      </w:tr>
    </w:tbl>
    <w:p w:rsidR="002311DA" w:rsidRDefault="002311DA" w:rsidP="00C820EC">
      <w:pPr>
        <w:spacing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E370F2">
        <w:rPr>
          <w:sz w:val="22"/>
          <w:szCs w:val="22"/>
        </w:rPr>
        <w:t xml:space="preserve">  </w:t>
      </w:r>
      <w:r w:rsidR="00E370F2" w:rsidRPr="00E370F2">
        <w:rPr>
          <w:b/>
          <w:sz w:val="22"/>
          <w:szCs w:val="22"/>
        </w:rPr>
        <w:t>Bez náplne</w:t>
      </w:r>
    </w:p>
    <w:p w:rsidR="002311DA" w:rsidRDefault="002311DA" w:rsidP="00C820EC">
      <w:pPr>
        <w:spacing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  <w:r w:rsidR="00E370F2">
        <w:rPr>
          <w:sz w:val="22"/>
          <w:szCs w:val="22"/>
        </w:rPr>
        <w:t xml:space="preserve">  </w:t>
      </w:r>
      <w:r w:rsidR="00E370F2" w:rsidRPr="00E370F2">
        <w:rPr>
          <w:b/>
          <w:sz w:val="22"/>
          <w:szCs w:val="22"/>
        </w:rPr>
        <w:t>Bez náplne</w:t>
      </w:r>
    </w:p>
    <w:p w:rsidR="002311DA" w:rsidRDefault="002311DA" w:rsidP="00C820E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  <w:r w:rsidR="00E370F2">
        <w:rPr>
          <w:sz w:val="22"/>
          <w:szCs w:val="22"/>
        </w:rPr>
        <w:t xml:space="preserve"> </w:t>
      </w:r>
    </w:p>
    <w:p w:rsidR="002311DA" w:rsidRDefault="002311DA" w:rsidP="00C820EC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2311DA" w:rsidRDefault="002311DA" w:rsidP="00C820EC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2311DA" w:rsidRDefault="002311DA" w:rsidP="00C820EC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2311DA" w:rsidRDefault="002311DA" w:rsidP="00C820EC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2311DA" w:rsidRDefault="002311DA" w:rsidP="00C820EC">
      <w:pPr>
        <w:spacing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  <w:r w:rsidR="00E370F2">
        <w:rPr>
          <w:sz w:val="22"/>
          <w:szCs w:val="22"/>
        </w:rPr>
        <w:t xml:space="preserve">  </w:t>
      </w:r>
      <w:r w:rsidR="00E370F2" w:rsidRPr="00E370F2">
        <w:rPr>
          <w:b/>
          <w:sz w:val="22"/>
          <w:szCs w:val="22"/>
        </w:rPr>
        <w:t>Bez náplne</w:t>
      </w:r>
    </w:p>
    <w:p w:rsidR="002311DA" w:rsidRDefault="002311DA" w:rsidP="00C820EC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2311DA" w:rsidRDefault="002311DA" w:rsidP="00C820EC">
      <w:pPr>
        <w:spacing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2311DA" w:rsidRDefault="002311DA" w:rsidP="00C820EC">
      <w:pPr>
        <w:spacing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2311DA" w:rsidRDefault="002311DA" w:rsidP="00C820EC">
      <w:pPr>
        <w:spacing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2311DA" w:rsidRDefault="002311DA" w:rsidP="00C820EC">
      <w:pPr>
        <w:spacing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2311DA" w:rsidRDefault="002311DA" w:rsidP="00C820EC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  <w:r w:rsidR="00E370F2">
        <w:rPr>
          <w:sz w:val="22"/>
          <w:szCs w:val="22"/>
        </w:rPr>
        <w:t xml:space="preserve">  </w:t>
      </w:r>
      <w:r w:rsidR="00E370F2" w:rsidRPr="00E370F2">
        <w:rPr>
          <w:b/>
          <w:sz w:val="22"/>
          <w:szCs w:val="22"/>
        </w:rPr>
        <w:t>Bez náplne</w:t>
      </w:r>
    </w:p>
    <w:p w:rsidR="002311DA" w:rsidRDefault="002311DA" w:rsidP="002311D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lastRenderedPageBreak/>
        <w:t>Čl. IV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2311DA" w:rsidRPr="00C42DEB" w:rsidRDefault="002311DA" w:rsidP="00C820EC">
      <w:pPr>
        <w:pStyle w:val="Odsekzoznamu"/>
        <w:numPr>
          <w:ilvl w:val="0"/>
          <w:numId w:val="21"/>
        </w:numPr>
        <w:spacing w:before="0" w:after="0" w:line="240" w:lineRule="auto"/>
        <w:rPr>
          <w:sz w:val="22"/>
          <w:szCs w:val="22"/>
        </w:rPr>
      </w:pPr>
      <w:r w:rsidRPr="00C42DEB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C42DEB" w:rsidRDefault="00C42DEB" w:rsidP="00C820EC">
      <w:pPr>
        <w:spacing w:before="0" w:after="0" w:line="240" w:lineRule="auto"/>
        <w:ind w:left="360"/>
        <w:rPr>
          <w:b/>
          <w:sz w:val="24"/>
        </w:rPr>
      </w:pPr>
      <w:r>
        <w:rPr>
          <w:b/>
          <w:sz w:val="24"/>
        </w:rPr>
        <w:t xml:space="preserve">     </w:t>
      </w:r>
      <w:r w:rsidRPr="00C42DEB">
        <w:rPr>
          <w:b/>
          <w:sz w:val="24"/>
        </w:rPr>
        <w:t xml:space="preserve"> Údaje o tržbách za vlastné výkony a</w:t>
      </w:r>
      <w:r w:rsidR="00FA3942">
        <w:rPr>
          <w:b/>
          <w:sz w:val="24"/>
        </w:rPr>
        <w:t> </w:t>
      </w:r>
      <w:r w:rsidRPr="00C42DEB">
        <w:rPr>
          <w:b/>
          <w:sz w:val="24"/>
        </w:rPr>
        <w:t>tovar</w:t>
      </w:r>
    </w:p>
    <w:p w:rsidR="00FA3942" w:rsidRPr="00C42DEB" w:rsidRDefault="00FA3942" w:rsidP="00C820EC">
      <w:pPr>
        <w:spacing w:before="0" w:after="0" w:line="240" w:lineRule="auto"/>
        <w:ind w:left="360"/>
        <w:rPr>
          <w:b/>
          <w:sz w:val="24"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1515"/>
        <w:gridCol w:w="7484"/>
        <w:gridCol w:w="4499"/>
      </w:tblGrid>
      <w:tr w:rsidR="00FA3942" w:rsidRPr="0023380A" w:rsidTr="0023380A">
        <w:tc>
          <w:tcPr>
            <w:tcW w:w="1515" w:type="dxa"/>
            <w:shd w:val="clear" w:color="auto" w:fill="DBE5F1" w:themeFill="accent1" w:themeFillTint="33"/>
          </w:tcPr>
          <w:p w:rsidR="00FA3942" w:rsidRPr="0023380A" w:rsidRDefault="0023380A" w:rsidP="00C820EC">
            <w:pPr>
              <w:pStyle w:val="Odsekzoznamu"/>
              <w:spacing w:before="0" w:after="0" w:line="240" w:lineRule="auto"/>
              <w:ind w:left="0"/>
              <w:rPr>
                <w:b/>
                <w:sz w:val="22"/>
                <w:szCs w:val="22"/>
              </w:rPr>
            </w:pPr>
            <w:r w:rsidRPr="0023380A"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Pr="0023380A" w:rsidRDefault="0023380A" w:rsidP="00C820EC">
            <w:pPr>
              <w:pStyle w:val="Odsekzoznamu"/>
              <w:spacing w:before="0" w:after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23380A">
              <w:rPr>
                <w:b/>
                <w:sz w:val="22"/>
                <w:szCs w:val="22"/>
              </w:rPr>
              <w:t>Tržba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Pr="0023380A" w:rsidRDefault="0023380A" w:rsidP="00C820EC">
            <w:pPr>
              <w:pStyle w:val="Odsekzoznamu"/>
              <w:spacing w:before="0" w:after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23380A">
              <w:rPr>
                <w:b/>
                <w:sz w:val="22"/>
                <w:szCs w:val="22"/>
              </w:rPr>
              <w:t>Hodnota</w:t>
            </w:r>
          </w:p>
        </w:tc>
      </w:tr>
      <w:tr w:rsidR="00FA3942" w:rsidTr="0023380A">
        <w:tc>
          <w:tcPr>
            <w:tcW w:w="1515" w:type="dxa"/>
            <w:shd w:val="clear" w:color="auto" w:fill="DBE5F1" w:themeFill="accent1" w:themeFillTint="33"/>
          </w:tcPr>
          <w:p w:rsidR="00FA3942" w:rsidRDefault="0023380A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</w:t>
            </w: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263322,33</w:t>
            </w:r>
          </w:p>
        </w:tc>
      </w:tr>
      <w:tr w:rsidR="00FA3942" w:rsidTr="0023380A">
        <w:tc>
          <w:tcPr>
            <w:tcW w:w="1515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604</w:t>
            </w: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tovaru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33661,67</w:t>
            </w:r>
          </w:p>
        </w:tc>
      </w:tr>
      <w:tr w:rsidR="00FA3942" w:rsidTr="0023380A">
        <w:tc>
          <w:tcPr>
            <w:tcW w:w="1515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Default="00A13F1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hmotného majetku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Default="0059598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541,66</w:t>
            </w:r>
          </w:p>
        </w:tc>
      </w:tr>
      <w:tr w:rsidR="00FA3942" w:rsidTr="0023380A">
        <w:tc>
          <w:tcPr>
            <w:tcW w:w="1515" w:type="dxa"/>
            <w:shd w:val="clear" w:color="auto" w:fill="DBE5F1" w:themeFill="accent1" w:themeFillTint="33"/>
          </w:tcPr>
          <w:p w:rsidR="00FA3942" w:rsidRDefault="00FA394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Default="0059598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Default="0059598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559,89</w:t>
            </w:r>
          </w:p>
        </w:tc>
      </w:tr>
      <w:tr w:rsidR="00FA3942" w:rsidTr="0023380A">
        <w:tc>
          <w:tcPr>
            <w:tcW w:w="1515" w:type="dxa"/>
            <w:shd w:val="clear" w:color="auto" w:fill="DBE5F1" w:themeFill="accent1" w:themeFillTint="33"/>
          </w:tcPr>
          <w:p w:rsidR="00FA3942" w:rsidRDefault="00FA394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</w:p>
        </w:tc>
        <w:tc>
          <w:tcPr>
            <w:tcW w:w="7484" w:type="dxa"/>
            <w:shd w:val="clear" w:color="auto" w:fill="DBE5F1" w:themeFill="accent1" w:themeFillTint="33"/>
          </w:tcPr>
          <w:p w:rsidR="00FA3942" w:rsidRDefault="00595982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CELKOM</w:t>
            </w:r>
          </w:p>
        </w:tc>
        <w:tc>
          <w:tcPr>
            <w:tcW w:w="4499" w:type="dxa"/>
            <w:shd w:val="clear" w:color="auto" w:fill="DBE5F1" w:themeFill="accent1" w:themeFillTint="33"/>
          </w:tcPr>
          <w:p w:rsidR="00FA3942" w:rsidRDefault="00040AEF" w:rsidP="00C820EC">
            <w:pPr>
              <w:pStyle w:val="Odsekzoznamu"/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 w:rsidR="00595982">
              <w:rPr>
                <w:sz w:val="22"/>
                <w:szCs w:val="22"/>
              </w:rPr>
              <w:instrText xml:space="preserve"> =SUM(ABOVE) </w:instrText>
            </w:r>
            <w:r>
              <w:rPr>
                <w:sz w:val="22"/>
                <w:szCs w:val="22"/>
              </w:rPr>
              <w:fldChar w:fldCharType="separate"/>
            </w:r>
            <w:r w:rsidR="00595982">
              <w:rPr>
                <w:noProof/>
                <w:sz w:val="22"/>
                <w:szCs w:val="22"/>
              </w:rPr>
              <w:t>298085,55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:rsidR="00C42DEB" w:rsidRPr="00C42DEB" w:rsidRDefault="00C42DEB" w:rsidP="00C820EC">
      <w:pPr>
        <w:pStyle w:val="Odsekzoznamu"/>
        <w:spacing w:before="0" w:after="0" w:line="240" w:lineRule="auto"/>
        <w:rPr>
          <w:sz w:val="22"/>
          <w:szCs w:val="22"/>
        </w:rPr>
      </w:pPr>
    </w:p>
    <w:p w:rsidR="002311DA" w:rsidRDefault="002311DA" w:rsidP="00C820EC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  <w:r w:rsidR="00760DF5" w:rsidRPr="00E370F2">
        <w:rPr>
          <w:b/>
          <w:sz w:val="22"/>
          <w:szCs w:val="22"/>
        </w:rPr>
        <w:t>Bez náplne</w:t>
      </w:r>
    </w:p>
    <w:p w:rsidR="002311DA" w:rsidRDefault="002311DA" w:rsidP="00C820EC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  <w:r w:rsidR="00760DF5">
        <w:rPr>
          <w:sz w:val="22"/>
          <w:szCs w:val="22"/>
        </w:rPr>
        <w:t xml:space="preserve">  </w:t>
      </w:r>
      <w:r w:rsidR="00760DF5" w:rsidRPr="00E370F2">
        <w:rPr>
          <w:b/>
          <w:sz w:val="22"/>
          <w:szCs w:val="22"/>
        </w:rPr>
        <w:t>Bez náplne</w:t>
      </w:r>
    </w:p>
    <w:p w:rsidR="002311DA" w:rsidRDefault="002311DA" w:rsidP="00C820EC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  <w:r w:rsidR="00760DF5">
        <w:rPr>
          <w:sz w:val="22"/>
          <w:szCs w:val="22"/>
        </w:rPr>
        <w:t xml:space="preserve">    </w:t>
      </w:r>
      <w:r w:rsidR="00760DF5" w:rsidRPr="00E370F2">
        <w:rPr>
          <w:b/>
          <w:sz w:val="22"/>
          <w:szCs w:val="22"/>
        </w:rPr>
        <w:t>Bez náplne</w:t>
      </w:r>
    </w:p>
    <w:p w:rsidR="007D6227" w:rsidRPr="00602D07" w:rsidRDefault="002311DA" w:rsidP="00602D0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7D6227" w:rsidRDefault="007D6227" w:rsidP="007D6227">
      <w:pPr>
        <w:pStyle w:val="Odsekzoznamu"/>
        <w:spacing w:before="0" w:after="0" w:line="240" w:lineRule="auto"/>
        <w:jc w:val="left"/>
        <w:rPr>
          <w:b/>
          <w:sz w:val="28"/>
          <w:szCs w:val="28"/>
          <w:lang w:eastAsia="sk-SK"/>
        </w:rPr>
      </w:pPr>
      <w:r>
        <w:rPr>
          <w:b/>
          <w:sz w:val="28"/>
          <w:szCs w:val="28"/>
        </w:rPr>
        <w:t>Informácie k údajom vykázaným v nákladoch</w:t>
      </w:r>
    </w:p>
    <w:tbl>
      <w:tblPr>
        <w:tblStyle w:val="Mriekatabuky"/>
        <w:tblW w:w="13608" w:type="dxa"/>
        <w:tblInd w:w="675" w:type="dxa"/>
        <w:shd w:val="clear" w:color="auto" w:fill="DBE5F1" w:themeFill="accent1" w:themeFillTint="33"/>
        <w:tblLook w:val="04A0"/>
      </w:tblPr>
      <w:tblGrid>
        <w:gridCol w:w="5529"/>
        <w:gridCol w:w="3402"/>
        <w:gridCol w:w="4677"/>
      </w:tblGrid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Položky nákladov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Hodnota BO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Hodnota PO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501 – Spotreba materiálu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89007,75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46409,16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504 – Predaný tovaru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33467,61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14794,82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 xml:space="preserve">511 - Opravy a udržiavanie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308,58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473,33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512 – Cestovné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6038,96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1342,06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 xml:space="preserve">518 – Služby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553068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131349,99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7030,76</w:t>
            </w:r>
          </w:p>
        </w:tc>
      </w:tr>
      <w:tr w:rsidR="007D6227" w:rsidRPr="00616CEE" w:rsidTr="00602D0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 xml:space="preserve">            SPOLU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040AEF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begin"/>
            </w:r>
            <w:r w:rsidR="00553068" w:rsidRPr="00616CEE">
              <w:rPr>
                <w:rFonts w:eastAsiaTheme="minorEastAsia"/>
                <w:sz w:val="22"/>
                <w:szCs w:val="22"/>
                <w:lang w:eastAsia="en-US"/>
              </w:rPr>
              <w:instrText xml:space="preserve"> =SUM(ABOVE) </w:instrText>
            </w: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separate"/>
            </w:r>
            <w:r w:rsidR="00553068" w:rsidRPr="00616CEE">
              <w:rPr>
                <w:rFonts w:eastAsiaTheme="minorEastAsia"/>
                <w:noProof/>
                <w:sz w:val="22"/>
                <w:szCs w:val="22"/>
                <w:lang w:eastAsia="en-US"/>
              </w:rPr>
              <w:t>260172,89</w:t>
            </w: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040AEF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fldChar w:fldCharType="begin"/>
            </w:r>
            <w:r w:rsidR="007D6227" w:rsidRPr="00616CEE">
              <w:rPr>
                <w:sz w:val="22"/>
                <w:szCs w:val="22"/>
                <w:lang w:eastAsia="en-US"/>
              </w:rPr>
              <w:instrText xml:space="preserve"> =SUM(ABOVE) </w:instrText>
            </w:r>
            <w:r w:rsidRPr="00616CEE">
              <w:rPr>
                <w:sz w:val="22"/>
                <w:szCs w:val="22"/>
                <w:lang w:eastAsia="en-US"/>
              </w:rPr>
              <w:fldChar w:fldCharType="separate"/>
            </w:r>
            <w:r w:rsidR="007D6227" w:rsidRPr="00616CEE">
              <w:rPr>
                <w:noProof/>
                <w:sz w:val="22"/>
                <w:szCs w:val="22"/>
                <w:lang w:eastAsia="en-US"/>
              </w:rPr>
              <w:t>70050,13</w:t>
            </w:r>
            <w:r w:rsidRPr="00616CEE">
              <w:rPr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7D6227" w:rsidRDefault="0057363D" w:rsidP="007D6227">
      <w:pPr>
        <w:spacing w:after="0" w:line="240" w:lineRule="auto"/>
        <w:rPr>
          <w:b/>
          <w:sz w:val="24"/>
          <w:lang w:eastAsia="sk-SK"/>
        </w:rPr>
      </w:pPr>
      <w:r>
        <w:rPr>
          <w:b/>
          <w:sz w:val="24"/>
        </w:rPr>
        <w:t xml:space="preserve">    </w:t>
      </w:r>
      <w:r w:rsidR="007D6227">
        <w:rPr>
          <w:b/>
          <w:sz w:val="24"/>
        </w:rPr>
        <w:t xml:space="preserve">  </w:t>
      </w:r>
      <w:r w:rsidR="00EC2926">
        <w:rPr>
          <w:b/>
          <w:sz w:val="24"/>
        </w:rPr>
        <w:t xml:space="preserve">    </w:t>
      </w:r>
      <w:r w:rsidR="007D6227">
        <w:rPr>
          <w:b/>
          <w:sz w:val="24"/>
        </w:rPr>
        <w:t>položky ostatných nákladov z hospodárskej činnosti</w:t>
      </w:r>
    </w:p>
    <w:tbl>
      <w:tblPr>
        <w:tblStyle w:val="Mriekatabuky"/>
        <w:tblW w:w="13608" w:type="dxa"/>
        <w:tblInd w:w="675" w:type="dxa"/>
        <w:shd w:val="clear" w:color="auto" w:fill="DBE5F1" w:themeFill="accent1" w:themeFillTint="33"/>
        <w:tblLook w:val="04A0"/>
      </w:tblPr>
      <w:tblGrid>
        <w:gridCol w:w="5245"/>
        <w:gridCol w:w="3402"/>
        <w:gridCol w:w="4961"/>
      </w:tblGrid>
      <w:tr w:rsidR="007D6227" w:rsidTr="00616CE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Položky nákladov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Hodnota BO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Hodnota PO</w:t>
            </w:r>
          </w:p>
        </w:tc>
      </w:tr>
      <w:tr w:rsidR="007D6227" w:rsidTr="00616CE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lastRenderedPageBreak/>
              <w:t xml:space="preserve">521 – Mzdové </w:t>
            </w:r>
            <w:proofErr w:type="spellStart"/>
            <w:r w:rsidRPr="00616CEE">
              <w:rPr>
                <w:sz w:val="22"/>
                <w:szCs w:val="22"/>
                <w:lang w:eastAsia="en-US"/>
              </w:rPr>
              <w:t>nákaldy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E93F82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18535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17829,10</w:t>
            </w:r>
          </w:p>
        </w:tc>
      </w:tr>
      <w:tr w:rsidR="007D6227" w:rsidTr="00616CE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524 – Sociálne náklady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E93F82" w:rsidP="00C465A9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6</w:t>
            </w:r>
            <w:r w:rsidR="00C465A9">
              <w:rPr>
                <w:rFonts w:eastAsiaTheme="minorEastAsia"/>
                <w:sz w:val="22"/>
                <w:szCs w:val="22"/>
                <w:lang w:eastAsia="en-US"/>
              </w:rPr>
              <w:t>524,29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4192,32</w:t>
            </w:r>
          </w:p>
        </w:tc>
      </w:tr>
      <w:tr w:rsidR="007D6227" w:rsidTr="00616CE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 xml:space="preserve">527 – </w:t>
            </w:r>
            <w:proofErr w:type="spellStart"/>
            <w:r w:rsidRPr="00616CEE">
              <w:rPr>
                <w:sz w:val="22"/>
                <w:szCs w:val="22"/>
                <w:lang w:eastAsia="en-US"/>
              </w:rPr>
              <w:t>Zákon.soc</w:t>
            </w:r>
            <w:proofErr w:type="spellEnd"/>
            <w:r w:rsidRPr="00616CEE">
              <w:rPr>
                <w:sz w:val="22"/>
                <w:szCs w:val="22"/>
                <w:lang w:eastAsia="en-US"/>
              </w:rPr>
              <w:t>. náklady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E93F82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t>161,55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334,36</w:t>
            </w:r>
          </w:p>
        </w:tc>
      </w:tr>
      <w:tr w:rsidR="007D6227" w:rsidTr="00616CE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7D6227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040AEF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begin"/>
            </w:r>
            <w:r w:rsidR="00E93F82" w:rsidRPr="00616CEE">
              <w:rPr>
                <w:rFonts w:eastAsiaTheme="minorEastAsia"/>
                <w:sz w:val="22"/>
                <w:szCs w:val="22"/>
                <w:lang w:eastAsia="en-US"/>
              </w:rPr>
              <w:instrText xml:space="preserve"> =SUM(ABOVE) </w:instrText>
            </w: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separate"/>
            </w:r>
            <w:r w:rsidR="00C465A9">
              <w:rPr>
                <w:rFonts w:eastAsiaTheme="minorEastAsia"/>
                <w:noProof/>
                <w:sz w:val="22"/>
                <w:szCs w:val="22"/>
                <w:lang w:eastAsia="en-US"/>
              </w:rPr>
              <w:t>25220,84</w:t>
            </w:r>
            <w:r w:rsidRPr="00616CEE">
              <w:rPr>
                <w:rFonts w:eastAsiaTheme="minorEastAsi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Pr="00616CEE" w:rsidRDefault="00040AEF" w:rsidP="00247A8A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616CEE">
              <w:rPr>
                <w:sz w:val="22"/>
                <w:szCs w:val="22"/>
                <w:lang w:eastAsia="en-US"/>
              </w:rPr>
              <w:fldChar w:fldCharType="begin"/>
            </w:r>
            <w:r w:rsidR="007D6227" w:rsidRPr="00616CEE">
              <w:rPr>
                <w:sz w:val="22"/>
                <w:szCs w:val="22"/>
                <w:lang w:eastAsia="en-US"/>
              </w:rPr>
              <w:instrText xml:space="preserve"> =SUM(ABOVE) </w:instrText>
            </w:r>
            <w:r w:rsidRPr="00616CEE">
              <w:rPr>
                <w:sz w:val="22"/>
                <w:szCs w:val="22"/>
                <w:lang w:eastAsia="en-US"/>
              </w:rPr>
              <w:fldChar w:fldCharType="separate"/>
            </w:r>
            <w:r w:rsidR="007D6227" w:rsidRPr="00616CEE">
              <w:rPr>
                <w:noProof/>
                <w:sz w:val="22"/>
                <w:szCs w:val="22"/>
                <w:lang w:eastAsia="en-US"/>
              </w:rPr>
              <w:t>22355,78</w:t>
            </w:r>
            <w:r w:rsidRPr="00616CEE">
              <w:rPr>
                <w:sz w:val="22"/>
                <w:szCs w:val="22"/>
                <w:lang w:eastAsia="en-US"/>
              </w:rPr>
              <w:fldChar w:fldCharType="end"/>
            </w:r>
          </w:p>
        </w:tc>
      </w:tr>
      <w:tr w:rsidR="003128F6" w:rsidRPr="00BC560E" w:rsidTr="00BC560E">
        <w:tblPrEx>
          <w:shd w:val="clear" w:color="auto" w:fill="auto"/>
        </w:tblPrEx>
        <w:tc>
          <w:tcPr>
            <w:tcW w:w="5245" w:type="dxa"/>
          </w:tcPr>
          <w:p w:rsidR="003128F6" w:rsidRPr="00BC560E" w:rsidRDefault="003128F6" w:rsidP="00E37110">
            <w:pPr>
              <w:shd w:val="clear" w:color="auto" w:fill="DBE5F1" w:themeFill="accent1" w:themeFillTint="33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BC560E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531 – Odpis </w:t>
            </w:r>
          </w:p>
        </w:tc>
        <w:tc>
          <w:tcPr>
            <w:tcW w:w="3402" w:type="dxa"/>
          </w:tcPr>
          <w:p w:rsidR="003128F6" w:rsidRPr="00BC560E" w:rsidRDefault="00D47ED3" w:rsidP="00E37110">
            <w:pPr>
              <w:shd w:val="clear" w:color="auto" w:fill="DBE5F1" w:themeFill="accent1" w:themeFillTint="33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BC560E">
              <w:rPr>
                <w:rFonts w:asciiTheme="minorHAnsi" w:eastAsiaTheme="minorEastAsia" w:hAnsiTheme="minorHAnsi" w:cstheme="minorBidi"/>
                <w:sz w:val="22"/>
                <w:szCs w:val="22"/>
              </w:rPr>
              <w:t>87</w:t>
            </w:r>
          </w:p>
        </w:tc>
        <w:tc>
          <w:tcPr>
            <w:tcW w:w="4961" w:type="dxa"/>
          </w:tcPr>
          <w:p w:rsidR="003128F6" w:rsidRPr="00BC560E" w:rsidRDefault="00D47ED3" w:rsidP="00E37110">
            <w:pPr>
              <w:shd w:val="clear" w:color="auto" w:fill="DBE5F1" w:themeFill="accent1" w:themeFillTint="33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BC560E">
              <w:rPr>
                <w:rFonts w:asciiTheme="minorHAnsi" w:eastAsiaTheme="minorEastAsia" w:hAnsiTheme="minorHAnsi" w:cstheme="minorBidi"/>
                <w:sz w:val="22"/>
                <w:szCs w:val="22"/>
              </w:rPr>
              <w:t>0</w:t>
            </w:r>
          </w:p>
        </w:tc>
      </w:tr>
      <w:tr w:rsidR="00EC2926" w:rsidRPr="00BC560E" w:rsidTr="00BC560E">
        <w:tblPrEx>
          <w:shd w:val="clear" w:color="auto" w:fill="auto"/>
        </w:tblPrEx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t xml:space="preserve">531 – Cestná daň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93F82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rFonts w:eastAsiaTheme="minorEastAsia"/>
                <w:sz w:val="22"/>
                <w:szCs w:val="22"/>
                <w:lang w:eastAsia="en-US"/>
              </w:rPr>
              <w:t>315,78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t>390,34</w:t>
            </w:r>
          </w:p>
        </w:tc>
      </w:tr>
      <w:tr w:rsidR="00EC2926" w:rsidRPr="00BC560E" w:rsidTr="00BC560E">
        <w:tblPrEx>
          <w:shd w:val="clear" w:color="auto" w:fill="auto"/>
        </w:tblPrEx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t>591 – Daň z príjmu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D40404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rFonts w:eastAsiaTheme="minorEastAsia"/>
                <w:sz w:val="22"/>
                <w:szCs w:val="22"/>
                <w:lang w:eastAsia="en-US"/>
              </w:rPr>
              <w:t>1452,91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t>200,05</w:t>
            </w:r>
          </w:p>
        </w:tc>
      </w:tr>
      <w:tr w:rsidR="00EC2926" w:rsidRPr="00BC560E" w:rsidTr="00BC560E">
        <w:tblPrEx>
          <w:shd w:val="clear" w:color="auto" w:fill="auto"/>
        </w:tblPrEx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EC2926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t xml:space="preserve">            SPOLU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040AEF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rFonts w:eastAsiaTheme="minorEastAsia"/>
                <w:sz w:val="22"/>
                <w:szCs w:val="22"/>
                <w:lang w:eastAsia="en-US"/>
              </w:rPr>
              <w:fldChar w:fldCharType="begin"/>
            </w:r>
            <w:r w:rsidR="00E37110" w:rsidRPr="00BC560E">
              <w:rPr>
                <w:rFonts w:eastAsiaTheme="minorEastAsia"/>
                <w:sz w:val="22"/>
                <w:szCs w:val="22"/>
                <w:lang w:eastAsia="en-US"/>
              </w:rPr>
              <w:instrText xml:space="preserve"> =SUM(ABOVE) </w:instrText>
            </w:r>
            <w:r w:rsidRPr="00BC560E">
              <w:rPr>
                <w:rFonts w:eastAsiaTheme="minorEastAsia"/>
                <w:sz w:val="22"/>
                <w:szCs w:val="22"/>
                <w:lang w:eastAsia="en-US"/>
              </w:rPr>
              <w:fldChar w:fldCharType="separate"/>
            </w:r>
            <w:r w:rsidR="00D40404">
              <w:rPr>
                <w:rFonts w:eastAsiaTheme="minorEastAsia"/>
                <w:noProof/>
                <w:sz w:val="22"/>
                <w:szCs w:val="22"/>
                <w:lang w:eastAsia="en-US"/>
              </w:rPr>
              <w:t>52297,37</w:t>
            </w:r>
            <w:r w:rsidRPr="00BC560E">
              <w:rPr>
                <w:rFonts w:eastAsiaTheme="minorEastAsi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926" w:rsidRPr="00BC560E" w:rsidRDefault="00040AEF" w:rsidP="00E37110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 w:rsidRPr="00BC560E">
              <w:rPr>
                <w:sz w:val="22"/>
                <w:szCs w:val="22"/>
                <w:lang w:eastAsia="en-US"/>
              </w:rPr>
              <w:fldChar w:fldCharType="begin"/>
            </w:r>
            <w:r w:rsidR="00EC2926" w:rsidRPr="00BC560E">
              <w:rPr>
                <w:sz w:val="22"/>
                <w:szCs w:val="22"/>
                <w:lang w:eastAsia="en-US"/>
              </w:rPr>
              <w:instrText xml:space="preserve"> =SUM(ABOVE) </w:instrText>
            </w:r>
            <w:r w:rsidRPr="00BC560E">
              <w:rPr>
                <w:sz w:val="22"/>
                <w:szCs w:val="22"/>
                <w:lang w:eastAsia="en-US"/>
              </w:rPr>
              <w:fldChar w:fldCharType="separate"/>
            </w:r>
            <w:r w:rsidR="00EC2926" w:rsidRPr="00BC560E">
              <w:rPr>
                <w:noProof/>
                <w:sz w:val="22"/>
                <w:szCs w:val="22"/>
                <w:lang w:eastAsia="en-US"/>
              </w:rPr>
              <w:t>590,39</w:t>
            </w:r>
            <w:r w:rsidRPr="00BC560E">
              <w:rPr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7D6227" w:rsidRDefault="00BC560E" w:rsidP="007D6227">
      <w:pPr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  </w:t>
      </w:r>
      <w:r w:rsidR="00EC2926">
        <w:rPr>
          <w:b/>
          <w:sz w:val="24"/>
        </w:rPr>
        <w:t xml:space="preserve">         m</w:t>
      </w:r>
      <w:r w:rsidR="007D6227">
        <w:rPr>
          <w:b/>
          <w:sz w:val="24"/>
        </w:rPr>
        <w:t>imoriadne náklady týkajúce sa bežného obdobia a predchádzajúcich období</w:t>
      </w:r>
    </w:p>
    <w:tbl>
      <w:tblPr>
        <w:tblStyle w:val="Mriekatabuky"/>
        <w:tblW w:w="13608" w:type="dxa"/>
        <w:tblInd w:w="675" w:type="dxa"/>
        <w:shd w:val="clear" w:color="auto" w:fill="DBE5F1" w:themeFill="accent1" w:themeFillTint="33"/>
        <w:tblLook w:val="04A0"/>
      </w:tblPr>
      <w:tblGrid>
        <w:gridCol w:w="3544"/>
        <w:gridCol w:w="3119"/>
        <w:gridCol w:w="3260"/>
        <w:gridCol w:w="3685"/>
      </w:tblGrid>
      <w:tr w:rsidR="007D6227" w:rsidTr="00BC56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247A8A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Položky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247A8A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Rok, ktorého sa účtovanie týkalo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247A8A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Hodnota BO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247A8A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Hodnota PO</w:t>
            </w:r>
          </w:p>
        </w:tc>
      </w:tr>
      <w:tr w:rsidR="007D6227" w:rsidTr="00BC56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247A8A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568 – Ostatné finančné náklady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E37110" w:rsidP="00247A8A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rFonts w:eastAsiaTheme="minorEastAsia"/>
                <w:sz w:val="24"/>
                <w:lang w:eastAsia="en-US"/>
              </w:rPr>
              <w:t>571,86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7D6227" w:rsidP="00247A8A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D6227" w:rsidRDefault="006E675D" w:rsidP="00247A8A">
            <w:pPr>
              <w:spacing w:after="0" w:line="240" w:lineRule="auto"/>
              <w:rPr>
                <w:rFonts w:eastAsiaTheme="minorEastAsia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183,19</w:t>
            </w:r>
          </w:p>
        </w:tc>
      </w:tr>
    </w:tbl>
    <w:p w:rsidR="00760DF5" w:rsidRDefault="00760DF5" w:rsidP="00BC560E">
      <w:pPr>
        <w:spacing w:before="0" w:after="0" w:line="240" w:lineRule="auto"/>
        <w:rPr>
          <w:sz w:val="22"/>
          <w:szCs w:val="22"/>
        </w:rPr>
      </w:pP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  <w:r w:rsidR="00A64F42">
        <w:rPr>
          <w:sz w:val="22"/>
          <w:szCs w:val="22"/>
        </w:rPr>
        <w:t xml:space="preserve">  </w:t>
      </w:r>
      <w:r w:rsidR="00A64F42" w:rsidRPr="00E370F2">
        <w:rPr>
          <w:b/>
          <w:sz w:val="22"/>
          <w:szCs w:val="22"/>
        </w:rPr>
        <w:t>Bez náplne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  <w:r w:rsidR="00A64F42">
        <w:rPr>
          <w:sz w:val="22"/>
          <w:szCs w:val="22"/>
        </w:rPr>
        <w:t xml:space="preserve">    </w:t>
      </w:r>
      <w:r w:rsidR="00A64F42" w:rsidRPr="00E370F2">
        <w:rPr>
          <w:b/>
          <w:sz w:val="22"/>
          <w:szCs w:val="22"/>
        </w:rPr>
        <w:t>Bez náplne</w:t>
      </w:r>
    </w:p>
    <w:p w:rsidR="002311DA" w:rsidRDefault="002311DA" w:rsidP="002311D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2311DA" w:rsidRDefault="002311DA" w:rsidP="002311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F12E2B" w:rsidRPr="00F12E2B" w:rsidRDefault="00F12E2B" w:rsidP="002311DA">
      <w:pPr>
        <w:spacing w:before="0" w:line="240" w:lineRule="auto"/>
        <w:rPr>
          <w:b/>
          <w:sz w:val="22"/>
          <w:szCs w:val="22"/>
        </w:rPr>
      </w:pPr>
      <w:r w:rsidRPr="00F12E2B">
        <w:rPr>
          <w:b/>
          <w:sz w:val="22"/>
          <w:szCs w:val="22"/>
        </w:rPr>
        <w:t>Účtovná jednotka neúčtovala na podsúvahových účtoch.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Čl. VI</w:t>
      </w:r>
    </w:p>
    <w:p w:rsidR="002311DA" w:rsidRDefault="002311DA" w:rsidP="002311D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2311DA" w:rsidRDefault="002311DA" w:rsidP="00BC560E">
      <w:pPr>
        <w:pStyle w:val="Textopatrenia"/>
        <w:numPr>
          <w:ilvl w:val="0"/>
          <w:numId w:val="0"/>
        </w:numPr>
        <w:tabs>
          <w:tab w:val="left" w:pos="708"/>
        </w:tabs>
        <w:spacing w:after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F12E2B">
        <w:t xml:space="preserve">  </w:t>
      </w:r>
      <w:r w:rsidR="00F12E2B" w:rsidRPr="00E370F2">
        <w:rPr>
          <w:b/>
        </w:rPr>
        <w:t>Bez náplne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  <w:r w:rsidR="00F12E2B">
        <w:t xml:space="preserve">  </w:t>
      </w:r>
      <w:r w:rsidR="002E627E">
        <w:t xml:space="preserve">  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2E627E">
        <w:rPr>
          <w:lang w:eastAsia="sk-SK"/>
        </w:rPr>
        <w:t xml:space="preserve">  </w:t>
      </w:r>
      <w:r w:rsidR="002E627E" w:rsidRPr="00E370F2">
        <w:rPr>
          <w:b/>
        </w:rPr>
        <w:t>Bez náplne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a) povinnosť z devízových termínovaných obchodov a iných finančných derivátov,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b) povinnosť z opčných obchodov,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c) zákonná povinnosť alebo zmluvná povinnosť odobrať určité produkty alebo služby, napríklad z dodávateľských alebo odberateľských zmlúv,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d) povinnosť z leasingových, nájomných, servisných, poistných, koncesionárskych, licenčných zmlúv a podobných zmlúv,</w:t>
      </w:r>
    </w:p>
    <w:p w:rsidR="002311DA" w:rsidRDefault="002311DA" w:rsidP="0057363D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 xml:space="preserve">e) iné povinnosti. </w:t>
      </w:r>
    </w:p>
    <w:p w:rsidR="002311DA" w:rsidRDefault="002311DA" w:rsidP="005736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2311DA" w:rsidRDefault="002311DA" w:rsidP="005736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2311DA" w:rsidRDefault="002E627E" w:rsidP="0057363D">
      <w:pPr>
        <w:spacing w:before="0" w:after="0" w:line="240" w:lineRule="auto"/>
        <w:rPr>
          <w:sz w:val="22"/>
          <w:szCs w:val="22"/>
        </w:rPr>
      </w:pPr>
      <w:r w:rsidRPr="00E370F2">
        <w:rPr>
          <w:b/>
          <w:sz w:val="22"/>
          <w:szCs w:val="22"/>
        </w:rPr>
        <w:t>Bez náplne</w:t>
      </w:r>
    </w:p>
    <w:p w:rsidR="002311DA" w:rsidRDefault="002311DA" w:rsidP="00BC560E">
      <w:pPr>
        <w:spacing w:before="0" w:after="0" w:line="240" w:lineRule="auto"/>
        <w:rPr>
          <w:sz w:val="22"/>
          <w:szCs w:val="22"/>
        </w:rPr>
      </w:pPr>
    </w:p>
    <w:p w:rsidR="002311DA" w:rsidRDefault="002311DA" w:rsidP="002311DA">
      <w:pPr>
        <w:spacing w:before="0" w:line="240" w:lineRule="auto"/>
        <w:rPr>
          <w:sz w:val="22"/>
          <w:szCs w:val="22"/>
        </w:rPr>
      </w:pPr>
    </w:p>
    <w:p w:rsidR="002311DA" w:rsidRDefault="002311DA" w:rsidP="002311DA">
      <w:pPr>
        <w:spacing w:before="0" w:line="240" w:lineRule="auto"/>
        <w:rPr>
          <w:sz w:val="22"/>
          <w:szCs w:val="22"/>
        </w:rPr>
      </w:pPr>
    </w:p>
    <w:p w:rsidR="005F35C2" w:rsidRDefault="002E627E">
      <w:r>
        <w:t xml:space="preserve">Košice </w:t>
      </w:r>
      <w:r w:rsidR="00D40404">
        <w:t>06.10</w:t>
      </w:r>
      <w:r>
        <w:t>.2014</w:t>
      </w:r>
    </w:p>
    <w:p w:rsidR="002E627E" w:rsidRDefault="002E627E"/>
    <w:p w:rsidR="002E627E" w:rsidRDefault="002E627E" w:rsidP="002E627E">
      <w:pPr>
        <w:ind w:left="9204" w:firstLine="708"/>
      </w:pPr>
      <w:r>
        <w:t xml:space="preserve">Jozef </w:t>
      </w:r>
      <w:proofErr w:type="spellStart"/>
      <w:r>
        <w:t>Kirňak</w:t>
      </w:r>
      <w:proofErr w:type="spellEnd"/>
    </w:p>
    <w:p w:rsidR="002E627E" w:rsidRDefault="002E627E" w:rsidP="002E627E">
      <w:pPr>
        <w:ind w:left="9204" w:firstLine="708"/>
      </w:pPr>
      <w:r>
        <w:t xml:space="preserve">    konateľ</w:t>
      </w:r>
    </w:p>
    <w:sectPr w:rsidR="002E627E" w:rsidSect="00A47B6A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A3A65"/>
    <w:multiLevelType w:val="hybridMultilevel"/>
    <w:tmpl w:val="C9EABF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82C6964"/>
    <w:multiLevelType w:val="hybridMultilevel"/>
    <w:tmpl w:val="ECD2C61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B9531B8"/>
    <w:multiLevelType w:val="hybridMultilevel"/>
    <w:tmpl w:val="145C7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B4B7D98"/>
    <w:multiLevelType w:val="hybridMultilevel"/>
    <w:tmpl w:val="AFE2F38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1A6491D"/>
    <w:multiLevelType w:val="hybridMultilevel"/>
    <w:tmpl w:val="145C7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6D6267"/>
    <w:multiLevelType w:val="hybridMultilevel"/>
    <w:tmpl w:val="ECD2C61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0B506D8"/>
    <w:multiLevelType w:val="hybridMultilevel"/>
    <w:tmpl w:val="6D1A19E4"/>
    <w:lvl w:ilvl="0" w:tplc="0136F3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7C2BE7"/>
    <w:multiLevelType w:val="hybridMultilevel"/>
    <w:tmpl w:val="D9CE31A8"/>
    <w:lvl w:ilvl="0" w:tplc="0136F3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7669E2"/>
    <w:multiLevelType w:val="hybridMultilevel"/>
    <w:tmpl w:val="D9CE31A8"/>
    <w:lvl w:ilvl="0" w:tplc="0136F3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ED2F4E"/>
    <w:multiLevelType w:val="hybridMultilevel"/>
    <w:tmpl w:val="E92AB84E"/>
    <w:lvl w:ilvl="0" w:tplc="9C70FB3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3"/>
  </w:num>
  <w:num w:numId="17">
    <w:abstractNumId w:val="4"/>
  </w:num>
  <w:num w:numId="18">
    <w:abstractNumId w:val="12"/>
  </w:num>
  <w:num w:numId="19">
    <w:abstractNumId w:val="11"/>
  </w:num>
  <w:num w:numId="20">
    <w:abstractNumId w:val="0"/>
  </w:num>
  <w:num w:numId="21">
    <w:abstractNumId w:val="8"/>
  </w:num>
  <w:num w:numId="2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311DA"/>
    <w:rsid w:val="00024AF9"/>
    <w:rsid w:val="00040AEF"/>
    <w:rsid w:val="00060F12"/>
    <w:rsid w:val="00087EC0"/>
    <w:rsid w:val="00167DBC"/>
    <w:rsid w:val="001F3645"/>
    <w:rsid w:val="002311DA"/>
    <w:rsid w:val="0023380A"/>
    <w:rsid w:val="00247A8A"/>
    <w:rsid w:val="002A4410"/>
    <w:rsid w:val="002C741F"/>
    <w:rsid w:val="002E2684"/>
    <w:rsid w:val="002E627E"/>
    <w:rsid w:val="003128F6"/>
    <w:rsid w:val="00374B91"/>
    <w:rsid w:val="003B634B"/>
    <w:rsid w:val="003D29E5"/>
    <w:rsid w:val="004600AC"/>
    <w:rsid w:val="004807D6"/>
    <w:rsid w:val="00491238"/>
    <w:rsid w:val="004A58C3"/>
    <w:rsid w:val="004E02A4"/>
    <w:rsid w:val="004E18CC"/>
    <w:rsid w:val="004F4083"/>
    <w:rsid w:val="005311DF"/>
    <w:rsid w:val="00552745"/>
    <w:rsid w:val="00553068"/>
    <w:rsid w:val="0057363D"/>
    <w:rsid w:val="00576963"/>
    <w:rsid w:val="005904A6"/>
    <w:rsid w:val="00595982"/>
    <w:rsid w:val="005F35C2"/>
    <w:rsid w:val="00602D07"/>
    <w:rsid w:val="00607221"/>
    <w:rsid w:val="00616CEE"/>
    <w:rsid w:val="006536E3"/>
    <w:rsid w:val="00673C1C"/>
    <w:rsid w:val="006E675D"/>
    <w:rsid w:val="00760DF5"/>
    <w:rsid w:val="007A657C"/>
    <w:rsid w:val="007D6227"/>
    <w:rsid w:val="00836FCA"/>
    <w:rsid w:val="00852AE3"/>
    <w:rsid w:val="00894745"/>
    <w:rsid w:val="008C3552"/>
    <w:rsid w:val="0096386E"/>
    <w:rsid w:val="009B023C"/>
    <w:rsid w:val="009B65F6"/>
    <w:rsid w:val="009C00A9"/>
    <w:rsid w:val="009D60D6"/>
    <w:rsid w:val="009F1292"/>
    <w:rsid w:val="009F3C87"/>
    <w:rsid w:val="00A13F12"/>
    <w:rsid w:val="00A47B6A"/>
    <w:rsid w:val="00A64F42"/>
    <w:rsid w:val="00A710E5"/>
    <w:rsid w:val="00A81A5F"/>
    <w:rsid w:val="00A90268"/>
    <w:rsid w:val="00AF0100"/>
    <w:rsid w:val="00B458F1"/>
    <w:rsid w:val="00BC560E"/>
    <w:rsid w:val="00C246DE"/>
    <w:rsid w:val="00C42DEB"/>
    <w:rsid w:val="00C465A9"/>
    <w:rsid w:val="00C820EC"/>
    <w:rsid w:val="00C9420C"/>
    <w:rsid w:val="00CA26F6"/>
    <w:rsid w:val="00D40404"/>
    <w:rsid w:val="00D47ED3"/>
    <w:rsid w:val="00D77969"/>
    <w:rsid w:val="00DA46C0"/>
    <w:rsid w:val="00DC1A33"/>
    <w:rsid w:val="00E370F2"/>
    <w:rsid w:val="00E37110"/>
    <w:rsid w:val="00E41691"/>
    <w:rsid w:val="00E542DC"/>
    <w:rsid w:val="00E76667"/>
    <w:rsid w:val="00E823F3"/>
    <w:rsid w:val="00E93F82"/>
    <w:rsid w:val="00EC2926"/>
    <w:rsid w:val="00EE12C8"/>
    <w:rsid w:val="00F12E2B"/>
    <w:rsid w:val="00FA3942"/>
    <w:rsid w:val="00FB6BED"/>
    <w:rsid w:val="00FD2B69"/>
    <w:rsid w:val="00FF5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311DA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2311DA"/>
    <w:pPr>
      <w:keepNext/>
      <w:numPr>
        <w:numId w:val="1"/>
      </w:numPr>
      <w:spacing w:line="240" w:lineRule="auto"/>
      <w:jc w:val="center"/>
      <w:outlineLvl w:val="0"/>
    </w:pPr>
    <w:rPr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311D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2311DA"/>
    <w:rPr>
      <w:rFonts w:ascii="Arial Narrow" w:hAnsi="Arial Narrow" w:cs="Arial"/>
      <w:szCs w:val="24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311DA"/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2311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  <w:style w:type="character" w:styleId="Siln">
    <w:name w:val="Strong"/>
    <w:basedOn w:val="Predvolenpsmoodseku"/>
    <w:uiPriority w:val="22"/>
    <w:qFormat/>
    <w:rsid w:val="002311DA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2311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311DA"/>
    <w:rPr>
      <w:rFonts w:ascii="Arial Narrow" w:hAnsi="Arial Narrow" w:cs="Arial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2311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311DA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311D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311DA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2311DA"/>
    <w:pPr>
      <w:ind w:left="720"/>
      <w:contextualSpacing/>
    </w:p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2311DA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2311DA"/>
    <w:pPr>
      <w:ind w:left="108"/>
    </w:pPr>
  </w:style>
  <w:style w:type="paragraph" w:customStyle="1" w:styleId="Bododvodnenie">
    <w:name w:val="Bod odôvodnenie"/>
    <w:uiPriority w:val="99"/>
    <w:rsid w:val="002311DA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2311DA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2311DA"/>
    <w:pPr>
      <w:numPr>
        <w:numId w:val="5"/>
      </w:numPr>
      <w:spacing w:line="240" w:lineRule="auto"/>
    </w:pPr>
  </w:style>
  <w:style w:type="paragraph" w:customStyle="1" w:styleId="Normlny1">
    <w:name w:val="Normálny1"/>
    <w:next w:val="Normlny"/>
    <w:qFormat/>
    <w:rsid w:val="002311DA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2311DA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2311D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styleId="slostrany">
    <w:name w:val="page number"/>
    <w:basedOn w:val="Predvolenpsmoodseku"/>
    <w:uiPriority w:val="99"/>
    <w:semiHidden/>
    <w:unhideWhenUsed/>
    <w:rsid w:val="002311DA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2311DA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59"/>
    <w:rsid w:val="002311DA"/>
    <w:rPr>
      <w:rFonts w:ascii="Arial" w:hAnsi="Arial" w:cs="Arial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691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6E8D9D-3391-4441-840B-250A9825B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13</Pages>
  <Words>3183</Words>
  <Characters>18147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21288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6</cp:revision>
  <dcterms:created xsi:type="dcterms:W3CDTF">2014-03-26T23:43:00Z</dcterms:created>
  <dcterms:modified xsi:type="dcterms:W3CDTF">2014-10-11T22:12:00Z</dcterms:modified>
</cp:coreProperties>
</file>