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36FE" w:rsidRPr="009B282E" w:rsidRDefault="001336FE" w:rsidP="003057A7">
      <w:pPr>
        <w:pStyle w:val="Nadpis1"/>
        <w:numPr>
          <w:ilvl w:val="0"/>
          <w:numId w:val="27"/>
        </w:numPr>
        <w:spacing w:before="12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bookmarkStart w:id="0" w:name="_Toc530739894"/>
      <w:r w:rsidRPr="009B282E">
        <w:rPr>
          <w:rFonts w:ascii="Times New Roman" w:hAnsi="Times New Roman"/>
          <w:sz w:val="18"/>
          <w:szCs w:val="18"/>
        </w:rPr>
        <w:t>INFORMÁCIE O ÚČTOVNEJ JEDNOTKE</w:t>
      </w:r>
      <w:bookmarkEnd w:id="0"/>
    </w:p>
    <w:p w:rsidR="001336FE" w:rsidRPr="009B282E" w:rsidRDefault="001336FE" w:rsidP="001336FE">
      <w:pPr>
        <w:pStyle w:val="Zkladntext"/>
        <w:rPr>
          <w:szCs w:val="18"/>
        </w:rPr>
      </w:pPr>
    </w:p>
    <w:p w:rsidR="001336FE" w:rsidRPr="009B282E" w:rsidRDefault="001336FE" w:rsidP="0026368B">
      <w:pPr>
        <w:pStyle w:val="Nadpis2"/>
        <w:numPr>
          <w:ilvl w:val="0"/>
          <w:numId w:val="15"/>
        </w:numPr>
        <w:spacing w:before="0" w:after="0" w:line="240" w:lineRule="auto"/>
        <w:ind w:left="426"/>
        <w:jc w:val="left"/>
        <w:rPr>
          <w:rFonts w:ascii="Times New Roman" w:hAnsi="Times New Roman"/>
          <w:i w:val="0"/>
          <w:sz w:val="18"/>
          <w:szCs w:val="18"/>
        </w:rPr>
      </w:pPr>
      <w:r w:rsidRPr="009B282E">
        <w:rPr>
          <w:rFonts w:ascii="Times New Roman" w:hAnsi="Times New Roman"/>
          <w:i w:val="0"/>
          <w:sz w:val="18"/>
          <w:szCs w:val="18"/>
        </w:rPr>
        <w:t>Založenie spoločnosti</w:t>
      </w:r>
    </w:p>
    <w:p w:rsidR="001336FE" w:rsidRPr="009B282E" w:rsidRDefault="001336FE" w:rsidP="0026368B">
      <w:pPr>
        <w:pStyle w:val="Zkladntext"/>
        <w:ind w:left="0"/>
        <w:rPr>
          <w:szCs w:val="18"/>
        </w:rPr>
      </w:pPr>
      <w:r w:rsidRPr="009B282E">
        <w:rPr>
          <w:szCs w:val="18"/>
        </w:rPr>
        <w:t>Spoločnosť AAD GROUP, a. s. (ďalej len Spoločnosť),</w:t>
      </w:r>
      <w:r w:rsidR="000A4F7D" w:rsidRPr="009B282E">
        <w:rPr>
          <w:szCs w:val="18"/>
        </w:rPr>
        <w:t xml:space="preserve"> so sí</w:t>
      </w:r>
      <w:r w:rsidR="00F11717" w:rsidRPr="009B282E">
        <w:rPr>
          <w:szCs w:val="18"/>
        </w:rPr>
        <w:t>dlom Kuzmányho 8428/20A 010 01 Ž</w:t>
      </w:r>
      <w:r w:rsidR="000A4F7D" w:rsidRPr="009B282E">
        <w:rPr>
          <w:szCs w:val="18"/>
        </w:rPr>
        <w:t>ilina</w:t>
      </w:r>
      <w:r w:rsidRPr="009B282E">
        <w:rPr>
          <w:szCs w:val="18"/>
        </w:rPr>
        <w:t xml:space="preserve"> bola založená </w:t>
      </w:r>
      <w:r w:rsidR="00376117" w:rsidRPr="009B282E">
        <w:rPr>
          <w:szCs w:val="18"/>
        </w:rPr>
        <w:t>27</w:t>
      </w:r>
      <w:r w:rsidRPr="009B282E">
        <w:rPr>
          <w:szCs w:val="18"/>
        </w:rPr>
        <w:t xml:space="preserve">. </w:t>
      </w:r>
      <w:r w:rsidR="00376117" w:rsidRPr="009B282E">
        <w:rPr>
          <w:szCs w:val="18"/>
        </w:rPr>
        <w:t>janu</w:t>
      </w:r>
      <w:r w:rsidRPr="009B282E">
        <w:rPr>
          <w:szCs w:val="18"/>
        </w:rPr>
        <w:t xml:space="preserve">ára 2010 a do obchodného registra bola zapísaná 10. </w:t>
      </w:r>
      <w:r w:rsidR="00376117" w:rsidRPr="009B282E">
        <w:rPr>
          <w:szCs w:val="18"/>
        </w:rPr>
        <w:t>f</w:t>
      </w:r>
      <w:r w:rsidRPr="009B282E">
        <w:rPr>
          <w:szCs w:val="18"/>
        </w:rPr>
        <w:t xml:space="preserve">ebruára 2010 (Obchodný register Okresného súdu Bratislava I v Bratislave, oddiel s.r.o., vložka 10702/L). </w:t>
      </w:r>
    </w:p>
    <w:p w:rsidR="001336FE" w:rsidRPr="009B282E" w:rsidRDefault="001336FE" w:rsidP="001336FE">
      <w:pPr>
        <w:pStyle w:val="Zkladntext"/>
        <w:rPr>
          <w:szCs w:val="18"/>
        </w:rPr>
      </w:pPr>
    </w:p>
    <w:p w:rsidR="001336FE" w:rsidRPr="009B282E" w:rsidRDefault="001336FE" w:rsidP="0026368B">
      <w:pPr>
        <w:pStyle w:val="Nadpis2"/>
        <w:numPr>
          <w:ilvl w:val="0"/>
          <w:numId w:val="15"/>
        </w:numPr>
        <w:spacing w:before="0" w:after="0" w:line="240" w:lineRule="auto"/>
        <w:ind w:left="426"/>
        <w:jc w:val="left"/>
        <w:rPr>
          <w:rFonts w:ascii="Times New Roman" w:hAnsi="Times New Roman"/>
          <w:i w:val="0"/>
          <w:sz w:val="18"/>
          <w:szCs w:val="18"/>
        </w:rPr>
      </w:pPr>
      <w:bookmarkStart w:id="1" w:name="_Toc530739896"/>
      <w:r w:rsidRPr="009B282E">
        <w:rPr>
          <w:rFonts w:ascii="Times New Roman" w:hAnsi="Times New Roman"/>
          <w:i w:val="0"/>
          <w:sz w:val="18"/>
          <w:szCs w:val="18"/>
        </w:rPr>
        <w:t>Hlavnými činnosťami Spoločnosti sú:</w:t>
      </w:r>
      <w:bookmarkEnd w:id="1"/>
    </w:p>
    <w:p w:rsidR="001336FE" w:rsidRPr="009B282E" w:rsidRDefault="00CF780E" w:rsidP="001336FE">
      <w:pPr>
        <w:pStyle w:val="Zkladntext"/>
        <w:numPr>
          <w:ilvl w:val="0"/>
          <w:numId w:val="3"/>
        </w:numPr>
        <w:rPr>
          <w:szCs w:val="18"/>
        </w:rPr>
      </w:pPr>
      <w:r w:rsidRPr="009B282E">
        <w:rPr>
          <w:szCs w:val="18"/>
        </w:rPr>
        <w:t>s</w:t>
      </w:r>
      <w:r w:rsidR="001336FE" w:rsidRPr="009B282E">
        <w:rPr>
          <w:szCs w:val="18"/>
        </w:rPr>
        <w:t>prostredkovanie predaja, prenájmu a kúpy nehnuteľností (realitná činnosť)</w:t>
      </w:r>
    </w:p>
    <w:p w:rsidR="001336FE" w:rsidRPr="009B282E" w:rsidRDefault="00CF780E" w:rsidP="001336FE">
      <w:pPr>
        <w:pStyle w:val="Zkladntext"/>
        <w:numPr>
          <w:ilvl w:val="0"/>
          <w:numId w:val="3"/>
        </w:numPr>
        <w:rPr>
          <w:szCs w:val="18"/>
        </w:rPr>
      </w:pPr>
      <w:r w:rsidRPr="009B282E">
        <w:rPr>
          <w:szCs w:val="18"/>
        </w:rPr>
        <w:t>p</w:t>
      </w:r>
      <w:r w:rsidR="001336FE" w:rsidRPr="009B282E">
        <w:rPr>
          <w:szCs w:val="18"/>
        </w:rPr>
        <w:t>renájom nehnuteľností spojený s poskytovaním iných než základných služieb spojených s prenájmom</w:t>
      </w:r>
    </w:p>
    <w:p w:rsidR="001336FE" w:rsidRPr="009B282E" w:rsidRDefault="00CF780E" w:rsidP="001336FE">
      <w:pPr>
        <w:pStyle w:val="Zkladntext"/>
        <w:numPr>
          <w:ilvl w:val="0"/>
          <w:numId w:val="3"/>
        </w:numPr>
        <w:rPr>
          <w:szCs w:val="18"/>
        </w:rPr>
      </w:pPr>
      <w:r w:rsidRPr="009B282E">
        <w:rPr>
          <w:szCs w:val="18"/>
        </w:rPr>
        <w:t>o</w:t>
      </w:r>
      <w:r w:rsidR="001336FE" w:rsidRPr="009B282E">
        <w:rPr>
          <w:szCs w:val="18"/>
        </w:rPr>
        <w:t>bstarávanie služieb spojených so správou bytového alebo nebytového fondu</w:t>
      </w:r>
    </w:p>
    <w:p w:rsidR="001336FE" w:rsidRPr="009B282E" w:rsidRDefault="00CF780E" w:rsidP="001336FE">
      <w:pPr>
        <w:pStyle w:val="Zkladntext"/>
        <w:numPr>
          <w:ilvl w:val="0"/>
          <w:numId w:val="3"/>
        </w:numPr>
        <w:rPr>
          <w:szCs w:val="18"/>
        </w:rPr>
      </w:pPr>
      <w:r w:rsidRPr="009B282E">
        <w:rPr>
          <w:szCs w:val="18"/>
        </w:rPr>
        <w:t>v</w:t>
      </w:r>
      <w:r w:rsidR="001336FE" w:rsidRPr="009B282E">
        <w:rPr>
          <w:szCs w:val="18"/>
        </w:rPr>
        <w:t>ykonávanie mimoškolskej vzdelávacej činnosti</w:t>
      </w:r>
    </w:p>
    <w:p w:rsidR="001336FE" w:rsidRPr="009B282E" w:rsidRDefault="00CF780E" w:rsidP="001336FE">
      <w:pPr>
        <w:pStyle w:val="Zkladntext"/>
        <w:numPr>
          <w:ilvl w:val="0"/>
          <w:numId w:val="3"/>
        </w:numPr>
        <w:rPr>
          <w:szCs w:val="18"/>
        </w:rPr>
      </w:pPr>
      <w:r w:rsidRPr="009B282E">
        <w:rPr>
          <w:szCs w:val="18"/>
        </w:rPr>
        <w:t>v</w:t>
      </w:r>
      <w:r w:rsidR="001336FE" w:rsidRPr="009B282E">
        <w:rPr>
          <w:szCs w:val="18"/>
        </w:rPr>
        <w:t>ykonávanie kultúrnych a iných spoločenských podujatí</w:t>
      </w:r>
    </w:p>
    <w:p w:rsidR="001336FE" w:rsidRPr="009B282E" w:rsidRDefault="00CF780E" w:rsidP="001336FE">
      <w:pPr>
        <w:pStyle w:val="Zkladntext"/>
        <w:numPr>
          <w:ilvl w:val="0"/>
          <w:numId w:val="3"/>
        </w:numPr>
        <w:rPr>
          <w:szCs w:val="18"/>
        </w:rPr>
      </w:pPr>
      <w:r w:rsidRPr="009B282E">
        <w:rPr>
          <w:szCs w:val="18"/>
        </w:rPr>
        <w:t>č</w:t>
      </w:r>
      <w:r w:rsidR="001336FE" w:rsidRPr="009B282E">
        <w:rPr>
          <w:szCs w:val="18"/>
        </w:rPr>
        <w:t>innosť podnikateľských, organizačných a ekonomických poradcov</w:t>
      </w:r>
    </w:p>
    <w:p w:rsidR="001336FE" w:rsidRPr="009B282E" w:rsidRDefault="00CF780E" w:rsidP="001336FE">
      <w:pPr>
        <w:pStyle w:val="Zkladntext"/>
        <w:numPr>
          <w:ilvl w:val="0"/>
          <w:numId w:val="3"/>
        </w:numPr>
        <w:rPr>
          <w:szCs w:val="18"/>
        </w:rPr>
      </w:pPr>
      <w:r w:rsidRPr="009B282E">
        <w:rPr>
          <w:szCs w:val="18"/>
        </w:rPr>
        <w:t>p</w:t>
      </w:r>
      <w:r w:rsidR="001336FE" w:rsidRPr="009B282E">
        <w:rPr>
          <w:szCs w:val="18"/>
        </w:rPr>
        <w:t>rieskum trhu a verejnej mienky</w:t>
      </w:r>
    </w:p>
    <w:p w:rsidR="001336FE" w:rsidRPr="009B282E" w:rsidRDefault="00CF780E" w:rsidP="001336FE">
      <w:pPr>
        <w:pStyle w:val="Zkladntext"/>
        <w:numPr>
          <w:ilvl w:val="0"/>
          <w:numId w:val="3"/>
        </w:numPr>
        <w:rPr>
          <w:szCs w:val="18"/>
        </w:rPr>
      </w:pPr>
      <w:r w:rsidRPr="009B282E">
        <w:rPr>
          <w:szCs w:val="18"/>
        </w:rPr>
        <w:t>f</w:t>
      </w:r>
      <w:r w:rsidR="001336FE" w:rsidRPr="009B282E">
        <w:rPr>
          <w:szCs w:val="18"/>
        </w:rPr>
        <w:t>aktoring a forfaiting</w:t>
      </w:r>
    </w:p>
    <w:p w:rsidR="001336FE" w:rsidRPr="009B282E" w:rsidRDefault="00CF780E" w:rsidP="001336FE">
      <w:pPr>
        <w:pStyle w:val="Zkladntext"/>
        <w:numPr>
          <w:ilvl w:val="0"/>
          <w:numId w:val="3"/>
        </w:numPr>
        <w:rPr>
          <w:szCs w:val="18"/>
        </w:rPr>
      </w:pPr>
      <w:r w:rsidRPr="009B282E">
        <w:rPr>
          <w:szCs w:val="18"/>
        </w:rPr>
        <w:t>f</w:t>
      </w:r>
      <w:r w:rsidR="001336FE" w:rsidRPr="009B282E">
        <w:rPr>
          <w:szCs w:val="18"/>
        </w:rPr>
        <w:t>inančný leasing</w:t>
      </w:r>
    </w:p>
    <w:p w:rsidR="001336FE" w:rsidRPr="009B282E" w:rsidRDefault="00CF780E" w:rsidP="001336FE">
      <w:pPr>
        <w:pStyle w:val="Zkladntext"/>
        <w:numPr>
          <w:ilvl w:val="0"/>
          <w:numId w:val="3"/>
        </w:numPr>
        <w:rPr>
          <w:szCs w:val="18"/>
        </w:rPr>
      </w:pPr>
      <w:r w:rsidRPr="009B282E">
        <w:rPr>
          <w:szCs w:val="18"/>
        </w:rPr>
        <w:t>v</w:t>
      </w:r>
      <w:r w:rsidR="001336FE" w:rsidRPr="009B282E">
        <w:rPr>
          <w:szCs w:val="18"/>
        </w:rPr>
        <w:t>edenie účtovníctva</w:t>
      </w:r>
    </w:p>
    <w:p w:rsidR="001336FE" w:rsidRPr="009B282E" w:rsidRDefault="00CF780E" w:rsidP="001336FE">
      <w:pPr>
        <w:pStyle w:val="Zkladntext"/>
        <w:numPr>
          <w:ilvl w:val="0"/>
          <w:numId w:val="3"/>
        </w:numPr>
        <w:rPr>
          <w:szCs w:val="18"/>
        </w:rPr>
      </w:pPr>
      <w:r w:rsidRPr="009B282E">
        <w:rPr>
          <w:szCs w:val="18"/>
        </w:rPr>
        <w:t>p</w:t>
      </w:r>
      <w:r w:rsidR="001336FE" w:rsidRPr="009B282E">
        <w:rPr>
          <w:szCs w:val="18"/>
        </w:rPr>
        <w:t>oskytovanie úverov alebo pôžičiek z peňažných zdrojov získaných výlučne bez verejnej výzvy a bez verejnej ponuky majetkových hodnôt</w:t>
      </w:r>
    </w:p>
    <w:p w:rsidR="001336FE" w:rsidRPr="009B282E" w:rsidRDefault="00CF780E" w:rsidP="001336FE">
      <w:pPr>
        <w:pStyle w:val="Zkladntext"/>
        <w:numPr>
          <w:ilvl w:val="0"/>
          <w:numId w:val="3"/>
        </w:numPr>
        <w:rPr>
          <w:szCs w:val="18"/>
        </w:rPr>
      </w:pPr>
      <w:r w:rsidRPr="009B282E">
        <w:rPr>
          <w:szCs w:val="18"/>
        </w:rPr>
        <w:t>p</w:t>
      </w:r>
      <w:r w:rsidR="001336FE" w:rsidRPr="009B282E">
        <w:rPr>
          <w:szCs w:val="18"/>
        </w:rPr>
        <w:t>očítačové služby</w:t>
      </w:r>
    </w:p>
    <w:p w:rsidR="001336FE" w:rsidRPr="009B282E" w:rsidRDefault="00CF780E" w:rsidP="001336FE">
      <w:pPr>
        <w:pStyle w:val="Zkladntext"/>
        <w:numPr>
          <w:ilvl w:val="0"/>
          <w:numId w:val="3"/>
        </w:numPr>
        <w:rPr>
          <w:szCs w:val="18"/>
        </w:rPr>
      </w:pPr>
      <w:bookmarkStart w:id="2" w:name="_GoBack"/>
      <w:bookmarkEnd w:id="2"/>
      <w:r w:rsidRPr="009B282E">
        <w:rPr>
          <w:szCs w:val="18"/>
        </w:rPr>
        <w:t>s</w:t>
      </w:r>
      <w:r w:rsidR="001336FE" w:rsidRPr="009B282E">
        <w:rPr>
          <w:szCs w:val="18"/>
        </w:rPr>
        <w:t>lužby súvisiace s počítačovým spracovaním údajov</w:t>
      </w:r>
    </w:p>
    <w:p w:rsidR="001336FE" w:rsidRPr="009B282E" w:rsidRDefault="00CF780E" w:rsidP="001336FE">
      <w:pPr>
        <w:pStyle w:val="Zkladntext"/>
        <w:numPr>
          <w:ilvl w:val="0"/>
          <w:numId w:val="3"/>
        </w:numPr>
        <w:rPr>
          <w:szCs w:val="18"/>
        </w:rPr>
      </w:pPr>
      <w:r w:rsidRPr="009B282E">
        <w:rPr>
          <w:szCs w:val="18"/>
        </w:rPr>
        <w:t>r</w:t>
      </w:r>
      <w:r w:rsidR="001336FE" w:rsidRPr="009B282E">
        <w:rPr>
          <w:szCs w:val="18"/>
        </w:rPr>
        <w:t>eklamné a marketingové služby</w:t>
      </w:r>
    </w:p>
    <w:p w:rsidR="001336FE" w:rsidRPr="009B282E" w:rsidRDefault="00CF780E" w:rsidP="001336FE">
      <w:pPr>
        <w:pStyle w:val="Zkladntext"/>
        <w:numPr>
          <w:ilvl w:val="0"/>
          <w:numId w:val="3"/>
        </w:numPr>
        <w:rPr>
          <w:szCs w:val="18"/>
        </w:rPr>
      </w:pPr>
      <w:r w:rsidRPr="009B282E">
        <w:rPr>
          <w:szCs w:val="18"/>
        </w:rPr>
        <w:t>s</w:t>
      </w:r>
      <w:r w:rsidR="001336FE" w:rsidRPr="009B282E">
        <w:rPr>
          <w:szCs w:val="18"/>
        </w:rPr>
        <w:t>prostredkovateľská činnosť v oblasti obchodu</w:t>
      </w:r>
    </w:p>
    <w:p w:rsidR="001336FE" w:rsidRPr="009B282E" w:rsidRDefault="00CF780E" w:rsidP="001336FE">
      <w:pPr>
        <w:pStyle w:val="Zkladntext"/>
        <w:numPr>
          <w:ilvl w:val="0"/>
          <w:numId w:val="3"/>
        </w:numPr>
        <w:rPr>
          <w:szCs w:val="18"/>
        </w:rPr>
      </w:pPr>
      <w:r w:rsidRPr="009B282E">
        <w:rPr>
          <w:szCs w:val="18"/>
        </w:rPr>
        <w:t>s</w:t>
      </w:r>
      <w:r w:rsidR="001336FE" w:rsidRPr="009B282E">
        <w:rPr>
          <w:szCs w:val="18"/>
        </w:rPr>
        <w:t>prostredkovateľská činnosť v oblasti služieb</w:t>
      </w:r>
    </w:p>
    <w:p w:rsidR="001336FE" w:rsidRPr="009B282E" w:rsidRDefault="00CF780E" w:rsidP="001336FE">
      <w:pPr>
        <w:pStyle w:val="Zkladntext"/>
        <w:numPr>
          <w:ilvl w:val="0"/>
          <w:numId w:val="3"/>
        </w:numPr>
        <w:rPr>
          <w:szCs w:val="18"/>
        </w:rPr>
      </w:pPr>
      <w:r w:rsidRPr="009B282E">
        <w:rPr>
          <w:szCs w:val="18"/>
        </w:rPr>
        <w:t>s</w:t>
      </w:r>
      <w:r w:rsidR="001336FE" w:rsidRPr="009B282E">
        <w:rPr>
          <w:szCs w:val="18"/>
        </w:rPr>
        <w:t>prostredkovateľská činnosť v oblasti výroby</w:t>
      </w:r>
    </w:p>
    <w:p w:rsidR="001336FE" w:rsidRPr="009B282E" w:rsidRDefault="00CF780E" w:rsidP="001336FE">
      <w:pPr>
        <w:pStyle w:val="Zkladntext"/>
        <w:numPr>
          <w:ilvl w:val="0"/>
          <w:numId w:val="3"/>
        </w:numPr>
        <w:rPr>
          <w:szCs w:val="18"/>
        </w:rPr>
      </w:pPr>
      <w:r w:rsidRPr="009B282E">
        <w:rPr>
          <w:szCs w:val="18"/>
        </w:rPr>
        <w:t>p</w:t>
      </w:r>
      <w:r w:rsidR="001336FE" w:rsidRPr="009B282E">
        <w:rPr>
          <w:szCs w:val="18"/>
        </w:rPr>
        <w:t>renájom hnuteľných vecí</w:t>
      </w:r>
    </w:p>
    <w:p w:rsidR="001336FE" w:rsidRPr="009B282E" w:rsidRDefault="00CF780E" w:rsidP="001336FE">
      <w:pPr>
        <w:pStyle w:val="Zkladntext"/>
        <w:numPr>
          <w:ilvl w:val="0"/>
          <w:numId w:val="3"/>
        </w:numPr>
        <w:rPr>
          <w:szCs w:val="18"/>
        </w:rPr>
      </w:pPr>
      <w:r w:rsidRPr="009B282E">
        <w:rPr>
          <w:szCs w:val="18"/>
        </w:rPr>
        <w:t>k</w:t>
      </w:r>
      <w:r w:rsidR="001336FE" w:rsidRPr="009B282E">
        <w:rPr>
          <w:szCs w:val="18"/>
        </w:rPr>
        <w:t>úpa tovaru na účely jeho predaja konečnému spotrebiteľovi (maloobchod)</w:t>
      </w:r>
      <w:r w:rsidRPr="009B282E">
        <w:rPr>
          <w:szCs w:val="18"/>
        </w:rPr>
        <w:t xml:space="preserve"> alebo iným prevádzkovateľom živnosti (veľkoobchod)</w:t>
      </w:r>
    </w:p>
    <w:p w:rsidR="00CF780E" w:rsidRPr="009B282E" w:rsidRDefault="00CF780E" w:rsidP="001336FE">
      <w:pPr>
        <w:pStyle w:val="Zkladntext"/>
        <w:numPr>
          <w:ilvl w:val="0"/>
          <w:numId w:val="3"/>
        </w:numPr>
        <w:rPr>
          <w:szCs w:val="18"/>
        </w:rPr>
      </w:pPr>
      <w:r w:rsidRPr="009B282E">
        <w:rPr>
          <w:szCs w:val="18"/>
        </w:rPr>
        <w:t>spracovanie údajov</w:t>
      </w:r>
    </w:p>
    <w:p w:rsidR="00CF780E" w:rsidRPr="009B282E" w:rsidRDefault="00CF780E" w:rsidP="001336FE">
      <w:pPr>
        <w:pStyle w:val="Zkladntext"/>
        <w:numPr>
          <w:ilvl w:val="0"/>
          <w:numId w:val="3"/>
        </w:numPr>
        <w:rPr>
          <w:szCs w:val="18"/>
        </w:rPr>
      </w:pPr>
      <w:r w:rsidRPr="009B282E">
        <w:rPr>
          <w:szCs w:val="18"/>
        </w:rPr>
        <w:t>výkon činnosti stavbyvedúceho</w:t>
      </w:r>
    </w:p>
    <w:p w:rsidR="00CF780E" w:rsidRPr="009B282E" w:rsidRDefault="00CF780E" w:rsidP="001336FE">
      <w:pPr>
        <w:pStyle w:val="Zkladntext"/>
        <w:numPr>
          <w:ilvl w:val="0"/>
          <w:numId w:val="3"/>
        </w:numPr>
        <w:rPr>
          <w:szCs w:val="18"/>
        </w:rPr>
      </w:pPr>
      <w:r w:rsidRPr="009B282E">
        <w:rPr>
          <w:szCs w:val="18"/>
        </w:rPr>
        <w:t>uskutočňovanie stavieb a ich zmien</w:t>
      </w:r>
    </w:p>
    <w:p w:rsidR="00CF780E" w:rsidRPr="009B282E" w:rsidRDefault="00CF780E" w:rsidP="00CF780E">
      <w:pPr>
        <w:pStyle w:val="Zkladntext"/>
        <w:rPr>
          <w:szCs w:val="18"/>
        </w:rPr>
      </w:pPr>
    </w:p>
    <w:p w:rsidR="001336FE" w:rsidRPr="009B282E" w:rsidRDefault="001336FE" w:rsidP="0026368B">
      <w:pPr>
        <w:pStyle w:val="Nadpis1"/>
        <w:numPr>
          <w:ilvl w:val="0"/>
          <w:numId w:val="15"/>
        </w:numPr>
        <w:spacing w:before="120" w:line="240" w:lineRule="auto"/>
        <w:ind w:left="426"/>
        <w:jc w:val="left"/>
        <w:rPr>
          <w:rFonts w:ascii="Times New Roman" w:hAnsi="Times New Roman"/>
          <w:sz w:val="18"/>
          <w:szCs w:val="18"/>
        </w:rPr>
      </w:pPr>
      <w:r w:rsidRPr="009B282E">
        <w:rPr>
          <w:rFonts w:ascii="Times New Roman" w:hAnsi="Times New Roman"/>
          <w:sz w:val="18"/>
          <w:szCs w:val="18"/>
        </w:rPr>
        <w:t xml:space="preserve">Počet zamestnancov </w:t>
      </w:r>
    </w:p>
    <w:p w:rsidR="001336FE" w:rsidRPr="009B282E" w:rsidRDefault="001336FE" w:rsidP="0026368B">
      <w:pPr>
        <w:pStyle w:val="Zkladntext"/>
        <w:ind w:left="0"/>
        <w:rPr>
          <w:szCs w:val="18"/>
        </w:rPr>
      </w:pPr>
      <w:r w:rsidRPr="009B282E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1336FE" w:rsidRPr="009B282E" w:rsidRDefault="001336FE" w:rsidP="001336FE">
      <w:pPr>
        <w:pStyle w:val="Zkladntext"/>
        <w:rPr>
          <w:szCs w:val="18"/>
        </w:rPr>
      </w:pPr>
    </w:p>
    <w:bookmarkStart w:id="3" w:name="OLE_LINK3"/>
    <w:p w:rsidR="001336FE" w:rsidRPr="009B282E" w:rsidRDefault="000B23E6" w:rsidP="0026368B">
      <w:pPr>
        <w:jc w:val="both"/>
        <w:rPr>
          <w:rFonts w:ascii="Times New Roman" w:hAnsi="Times New Roman"/>
          <w:sz w:val="18"/>
          <w:szCs w:val="18"/>
          <w:lang w:eastAsia="sk-SK"/>
        </w:rPr>
      </w:pPr>
      <w:r w:rsidRPr="009B282E">
        <w:rPr>
          <w:rFonts w:ascii="Times New Roman" w:hAnsi="Times New Roman"/>
          <w:sz w:val="18"/>
          <w:szCs w:val="18"/>
        </w:rPr>
        <w:object w:dxaOrig="9165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25pt;height:87.75pt" o:ole="" o:preferrelative="f">
            <v:imagedata r:id="rId8" o:title=""/>
            <o:lock v:ext="edit" aspectratio="f"/>
          </v:shape>
          <o:OLEObject Type="Embed" ProgID="Excel.Sheet.8" ShapeID="_x0000_i1025" DrawAspect="Content" ObjectID="_1457347800" r:id="rId9"/>
        </w:object>
      </w:r>
      <w:bookmarkEnd w:id="3"/>
    </w:p>
    <w:p w:rsidR="001336FE" w:rsidRPr="009B282E" w:rsidRDefault="001336FE" w:rsidP="0026368B">
      <w:pPr>
        <w:pStyle w:val="Nadpis1"/>
        <w:numPr>
          <w:ilvl w:val="0"/>
          <w:numId w:val="15"/>
        </w:numPr>
        <w:spacing w:before="120" w:line="240" w:lineRule="auto"/>
        <w:ind w:left="426"/>
        <w:jc w:val="left"/>
        <w:rPr>
          <w:rFonts w:ascii="Times New Roman" w:hAnsi="Times New Roman"/>
          <w:sz w:val="18"/>
          <w:szCs w:val="18"/>
        </w:rPr>
      </w:pPr>
      <w:r w:rsidRPr="009B282E">
        <w:rPr>
          <w:rFonts w:ascii="Times New Roman" w:hAnsi="Times New Roman"/>
          <w:sz w:val="18"/>
          <w:szCs w:val="18"/>
        </w:rPr>
        <w:t>Údaje o neobmedzenom ručení</w:t>
      </w:r>
    </w:p>
    <w:p w:rsidR="001336FE" w:rsidRPr="009B282E" w:rsidRDefault="001336FE" w:rsidP="0026368B">
      <w:pPr>
        <w:jc w:val="both"/>
        <w:rPr>
          <w:rFonts w:ascii="Times New Roman" w:hAnsi="Times New Roman"/>
          <w:sz w:val="18"/>
          <w:szCs w:val="18"/>
        </w:rPr>
      </w:pPr>
      <w:r w:rsidRPr="009B282E">
        <w:rPr>
          <w:rFonts w:ascii="Times New Roman" w:hAnsi="Times New Roman"/>
          <w:sz w:val="18"/>
          <w:szCs w:val="18"/>
        </w:rPr>
        <w:t>Spoločnosť nie je neobmedzene ručiacim spoločníkom v iných spoločnostiach podľa § 56 ods. 5 Obchodného zákonníka.</w:t>
      </w:r>
    </w:p>
    <w:p w:rsidR="001336FE" w:rsidRPr="009B282E" w:rsidRDefault="001336FE" w:rsidP="0026368B">
      <w:pPr>
        <w:pStyle w:val="Nadpis1"/>
        <w:numPr>
          <w:ilvl w:val="0"/>
          <w:numId w:val="15"/>
        </w:numPr>
        <w:spacing w:before="120" w:line="240" w:lineRule="auto"/>
        <w:ind w:left="426"/>
        <w:jc w:val="left"/>
        <w:rPr>
          <w:rFonts w:ascii="Times New Roman" w:hAnsi="Times New Roman"/>
          <w:sz w:val="18"/>
          <w:szCs w:val="18"/>
        </w:rPr>
      </w:pPr>
      <w:r w:rsidRPr="009B282E">
        <w:rPr>
          <w:rFonts w:ascii="Times New Roman" w:hAnsi="Times New Roman"/>
          <w:sz w:val="18"/>
          <w:szCs w:val="18"/>
        </w:rPr>
        <w:t>Právny dôvod na zostavenie účtovnej závierky</w:t>
      </w:r>
    </w:p>
    <w:p w:rsidR="001336FE" w:rsidRPr="009B282E" w:rsidRDefault="001336FE" w:rsidP="0026368B">
      <w:pPr>
        <w:pStyle w:val="Zkladntext"/>
        <w:ind w:left="0"/>
        <w:rPr>
          <w:szCs w:val="18"/>
        </w:rPr>
      </w:pPr>
      <w:r w:rsidRPr="009B282E">
        <w:rPr>
          <w:szCs w:val="18"/>
        </w:rPr>
        <w:t>Účtovná závierka Spoločnosti k 31. decembru 201</w:t>
      </w:r>
      <w:r w:rsidR="00F11717" w:rsidRPr="009B282E">
        <w:rPr>
          <w:szCs w:val="18"/>
        </w:rPr>
        <w:t>3</w:t>
      </w:r>
      <w:r w:rsidRPr="009B282E">
        <w:rPr>
          <w:szCs w:val="18"/>
        </w:rPr>
        <w:t xml:space="preserve"> je zostavená ako riadna účtovná závierka podľa § 17 ods. 6 zákona NR SR č. 431/2002 Z. z. o účtovníctve za účtovné obdobie od 1. januára 201</w:t>
      </w:r>
      <w:r w:rsidR="00F11717" w:rsidRPr="009B282E">
        <w:rPr>
          <w:szCs w:val="18"/>
        </w:rPr>
        <w:t>3</w:t>
      </w:r>
      <w:r w:rsidRPr="009B282E">
        <w:rPr>
          <w:szCs w:val="18"/>
        </w:rPr>
        <w:t xml:space="preserve"> do 31. decembra 201</w:t>
      </w:r>
      <w:r w:rsidR="00F11717" w:rsidRPr="009B282E">
        <w:rPr>
          <w:szCs w:val="18"/>
        </w:rPr>
        <w:t>3</w:t>
      </w:r>
      <w:r w:rsidRPr="009B282E">
        <w:rPr>
          <w:szCs w:val="18"/>
        </w:rPr>
        <w:t>.</w:t>
      </w:r>
    </w:p>
    <w:p w:rsidR="001336FE" w:rsidRPr="009B282E" w:rsidRDefault="001336FE" w:rsidP="0026368B">
      <w:pPr>
        <w:pStyle w:val="Nadpis1"/>
        <w:numPr>
          <w:ilvl w:val="0"/>
          <w:numId w:val="15"/>
        </w:numPr>
        <w:spacing w:before="120" w:line="240" w:lineRule="auto"/>
        <w:ind w:left="426" w:hanging="349"/>
        <w:jc w:val="left"/>
        <w:rPr>
          <w:rFonts w:ascii="Times New Roman" w:hAnsi="Times New Roman"/>
          <w:sz w:val="18"/>
          <w:szCs w:val="18"/>
        </w:rPr>
      </w:pPr>
      <w:r w:rsidRPr="009B282E">
        <w:rPr>
          <w:rFonts w:ascii="Times New Roman" w:hAnsi="Times New Roman"/>
          <w:sz w:val="18"/>
          <w:szCs w:val="18"/>
        </w:rPr>
        <w:t>Dátum schválenia účtovnej závierky za predchádzajúce účtovné obdobie</w:t>
      </w:r>
    </w:p>
    <w:p w:rsidR="001336FE" w:rsidRPr="009B282E" w:rsidRDefault="001336FE" w:rsidP="0026368B">
      <w:pPr>
        <w:pStyle w:val="Zkladntext"/>
        <w:ind w:left="0"/>
        <w:rPr>
          <w:szCs w:val="18"/>
        </w:rPr>
      </w:pPr>
      <w:r w:rsidRPr="009B282E">
        <w:rPr>
          <w:szCs w:val="18"/>
        </w:rPr>
        <w:t>Účtovná závierka Spoločnosti k 31. decembru 201</w:t>
      </w:r>
      <w:r w:rsidR="00F11717" w:rsidRPr="009B282E">
        <w:rPr>
          <w:szCs w:val="18"/>
        </w:rPr>
        <w:t>2</w:t>
      </w:r>
      <w:r w:rsidRPr="009B282E">
        <w:rPr>
          <w:szCs w:val="18"/>
        </w:rPr>
        <w:t xml:space="preserve">, za predchádzajúce účtovné obdobie, bola schválená valným zhromaždením Spoločnosti </w:t>
      </w:r>
      <w:r w:rsidR="000B23E6">
        <w:rPr>
          <w:szCs w:val="18"/>
        </w:rPr>
        <w:t>20. decembra</w:t>
      </w:r>
      <w:r w:rsidRPr="000B23E6">
        <w:rPr>
          <w:szCs w:val="18"/>
        </w:rPr>
        <w:t xml:space="preserve"> 201</w:t>
      </w:r>
      <w:r w:rsidR="000B23E6">
        <w:rPr>
          <w:szCs w:val="18"/>
        </w:rPr>
        <w:t>3</w:t>
      </w:r>
      <w:r w:rsidRPr="009B282E">
        <w:rPr>
          <w:szCs w:val="18"/>
        </w:rPr>
        <w:t>.</w:t>
      </w:r>
    </w:p>
    <w:p w:rsidR="001336FE" w:rsidRPr="009B282E" w:rsidRDefault="00F11717" w:rsidP="003057A7">
      <w:pPr>
        <w:pStyle w:val="Nadpis1"/>
        <w:numPr>
          <w:ilvl w:val="0"/>
          <w:numId w:val="27"/>
        </w:numPr>
        <w:spacing w:before="12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r w:rsidRPr="009B282E">
        <w:rPr>
          <w:rFonts w:ascii="Times New Roman" w:hAnsi="Times New Roman"/>
          <w:sz w:val="18"/>
          <w:szCs w:val="18"/>
        </w:rPr>
        <w:t>INFORMÁCIE O ČLENOCH Š</w:t>
      </w:r>
      <w:r w:rsidR="00307682" w:rsidRPr="009B282E">
        <w:rPr>
          <w:rFonts w:ascii="Times New Roman" w:hAnsi="Times New Roman"/>
          <w:sz w:val="18"/>
          <w:szCs w:val="18"/>
        </w:rPr>
        <w:t>TATUTÁRNYCH ORGÁNOV, DOZORNÝCH</w:t>
      </w:r>
      <w:r w:rsidRPr="009B282E">
        <w:rPr>
          <w:rFonts w:ascii="Times New Roman" w:hAnsi="Times New Roman"/>
          <w:sz w:val="18"/>
          <w:szCs w:val="18"/>
        </w:rPr>
        <w:t xml:space="preserve"> </w:t>
      </w:r>
      <w:r w:rsidR="00307682" w:rsidRPr="009B282E">
        <w:rPr>
          <w:rFonts w:ascii="Times New Roman" w:hAnsi="Times New Roman"/>
          <w:sz w:val="18"/>
          <w:szCs w:val="18"/>
        </w:rPr>
        <w:t xml:space="preserve"> </w:t>
      </w:r>
      <w:r w:rsidRPr="009B282E">
        <w:rPr>
          <w:rFonts w:ascii="Times New Roman" w:hAnsi="Times New Roman"/>
          <w:sz w:val="18"/>
          <w:szCs w:val="18"/>
        </w:rPr>
        <w:t>ORGÝNOV A INÝCH ORGÁ</w:t>
      </w:r>
      <w:r w:rsidR="00307682" w:rsidRPr="009B282E">
        <w:rPr>
          <w:rFonts w:ascii="Times New Roman" w:hAnsi="Times New Roman"/>
          <w:sz w:val="18"/>
          <w:szCs w:val="18"/>
        </w:rPr>
        <w:t>NOV Ú</w:t>
      </w:r>
      <w:r w:rsidRPr="009B282E">
        <w:rPr>
          <w:rFonts w:ascii="Times New Roman" w:hAnsi="Times New Roman"/>
          <w:sz w:val="18"/>
          <w:szCs w:val="18"/>
        </w:rPr>
        <w:t>Č</w:t>
      </w:r>
      <w:r w:rsidR="00307682" w:rsidRPr="009B282E">
        <w:rPr>
          <w:rFonts w:ascii="Times New Roman" w:hAnsi="Times New Roman"/>
          <w:sz w:val="18"/>
          <w:szCs w:val="18"/>
        </w:rPr>
        <w:t>TOVNEJ JEDNOTKY</w:t>
      </w:r>
    </w:p>
    <w:p w:rsidR="001336FE" w:rsidRPr="009B282E" w:rsidRDefault="00307682" w:rsidP="0026368B">
      <w:pPr>
        <w:pStyle w:val="Odsekzoznamu"/>
        <w:numPr>
          <w:ilvl w:val="0"/>
          <w:numId w:val="16"/>
        </w:numPr>
        <w:spacing w:after="0" w:line="240" w:lineRule="auto"/>
        <w:ind w:left="426"/>
        <w:jc w:val="both"/>
        <w:rPr>
          <w:rFonts w:ascii="Times New Roman" w:hAnsi="Times New Roman"/>
          <w:b/>
          <w:sz w:val="18"/>
          <w:szCs w:val="18"/>
        </w:rPr>
      </w:pPr>
      <w:r w:rsidRPr="009B282E">
        <w:rPr>
          <w:rFonts w:ascii="Times New Roman" w:hAnsi="Times New Roman"/>
          <w:b/>
          <w:sz w:val="18"/>
          <w:szCs w:val="18"/>
        </w:rPr>
        <w:t>štatutárne orgány</w:t>
      </w:r>
    </w:p>
    <w:p w:rsidR="00307682" w:rsidRPr="009B282E" w:rsidRDefault="00307682" w:rsidP="00307682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1336FE" w:rsidRPr="009B282E" w:rsidRDefault="00752183" w:rsidP="005C5E52">
      <w:pPr>
        <w:pStyle w:val="Zkladntext"/>
        <w:ind w:left="0"/>
        <w:rPr>
          <w:szCs w:val="18"/>
        </w:rPr>
      </w:pPr>
      <w:r w:rsidRPr="009B282E">
        <w:rPr>
          <w:szCs w:val="18"/>
        </w:rPr>
        <w:lastRenderedPageBreak/>
        <w:t>Konateľ</w:t>
      </w:r>
      <w:r w:rsidR="001336FE" w:rsidRPr="009B282E">
        <w:rPr>
          <w:szCs w:val="18"/>
        </w:rPr>
        <w:tab/>
      </w:r>
      <w:r w:rsidR="001336FE" w:rsidRPr="009B282E">
        <w:rPr>
          <w:szCs w:val="18"/>
        </w:rPr>
        <w:tab/>
      </w:r>
      <w:r w:rsidRPr="009B282E">
        <w:rPr>
          <w:szCs w:val="18"/>
        </w:rPr>
        <w:t>Ing. Miroslav Mihál – predseda predstavenstva</w:t>
      </w:r>
    </w:p>
    <w:p w:rsidR="001336FE" w:rsidRPr="009B282E" w:rsidRDefault="001336FE" w:rsidP="005C5E52">
      <w:pPr>
        <w:pStyle w:val="Zkladntext"/>
        <w:ind w:left="0"/>
        <w:rPr>
          <w:szCs w:val="18"/>
        </w:rPr>
      </w:pPr>
      <w:r w:rsidRPr="009B282E">
        <w:rPr>
          <w:szCs w:val="18"/>
        </w:rPr>
        <w:t>Dozorná rada</w:t>
      </w:r>
      <w:r w:rsidR="005C5E52">
        <w:rPr>
          <w:szCs w:val="18"/>
        </w:rPr>
        <w:tab/>
      </w:r>
      <w:r w:rsidR="00752183" w:rsidRPr="009B282E">
        <w:rPr>
          <w:szCs w:val="18"/>
        </w:rPr>
        <w:t>Ing. Milan Tamborský</w:t>
      </w:r>
    </w:p>
    <w:p w:rsidR="001336FE" w:rsidRPr="009B282E" w:rsidRDefault="005C5E52" w:rsidP="005C5E52">
      <w:pPr>
        <w:pStyle w:val="Zkladntext"/>
        <w:ind w:left="0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 w:rsidR="00752183" w:rsidRPr="009B282E">
        <w:rPr>
          <w:szCs w:val="18"/>
        </w:rPr>
        <w:t>Mgr. Katarína MIhálová</w:t>
      </w:r>
    </w:p>
    <w:p w:rsidR="001336FE" w:rsidRPr="009B282E" w:rsidRDefault="005C5E52" w:rsidP="005C5E52">
      <w:pPr>
        <w:pStyle w:val="Zkladntext"/>
        <w:ind w:left="0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 w:rsidR="00752183" w:rsidRPr="009B282E">
        <w:rPr>
          <w:szCs w:val="18"/>
        </w:rPr>
        <w:t>Martin Sulovský</w:t>
      </w:r>
    </w:p>
    <w:p w:rsidR="00752183" w:rsidRPr="009B282E" w:rsidRDefault="00752183" w:rsidP="001336FE">
      <w:pPr>
        <w:pStyle w:val="Zkladntext"/>
        <w:rPr>
          <w:szCs w:val="18"/>
        </w:rPr>
      </w:pPr>
    </w:p>
    <w:p w:rsidR="00752183" w:rsidRPr="009B282E" w:rsidRDefault="00752183" w:rsidP="001336FE">
      <w:pPr>
        <w:pStyle w:val="Zkladntext"/>
        <w:rPr>
          <w:szCs w:val="18"/>
        </w:rPr>
      </w:pPr>
    </w:p>
    <w:p w:rsidR="00752183" w:rsidRPr="009B282E" w:rsidRDefault="00F11717" w:rsidP="003057A7">
      <w:pPr>
        <w:pStyle w:val="Nadpis1"/>
        <w:numPr>
          <w:ilvl w:val="0"/>
          <w:numId w:val="27"/>
        </w:numPr>
        <w:spacing w:before="12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bookmarkStart w:id="4" w:name="_Toc530739898"/>
      <w:r w:rsidRPr="009B282E">
        <w:rPr>
          <w:rFonts w:ascii="Times New Roman" w:hAnsi="Times New Roman"/>
          <w:sz w:val="18"/>
          <w:szCs w:val="18"/>
        </w:rPr>
        <w:t>ŠTRUKTÚRA SPOLOČNÍKOV</w:t>
      </w:r>
    </w:p>
    <w:bookmarkEnd w:id="4"/>
    <w:p w:rsidR="00752183" w:rsidRPr="009B282E" w:rsidRDefault="00752183" w:rsidP="00752183">
      <w:pPr>
        <w:pStyle w:val="Zkladntext"/>
        <w:jc w:val="left"/>
        <w:rPr>
          <w:szCs w:val="18"/>
        </w:rPr>
      </w:pPr>
    </w:p>
    <w:p w:rsidR="00752183" w:rsidRPr="009B282E" w:rsidRDefault="00752183" w:rsidP="005C5E52">
      <w:pPr>
        <w:pStyle w:val="Zkladntext"/>
        <w:ind w:left="0"/>
        <w:rPr>
          <w:szCs w:val="18"/>
        </w:rPr>
      </w:pPr>
      <w:r w:rsidRPr="009B282E">
        <w:rPr>
          <w:szCs w:val="18"/>
        </w:rPr>
        <w:t>Štruktúra spoločníkov k 31. decembru 201</w:t>
      </w:r>
      <w:r w:rsidR="00F11717" w:rsidRPr="009B282E">
        <w:rPr>
          <w:szCs w:val="18"/>
        </w:rPr>
        <w:t>3</w:t>
      </w:r>
      <w:r w:rsidRPr="009B282E">
        <w:rPr>
          <w:szCs w:val="18"/>
        </w:rPr>
        <w:t xml:space="preserve"> je takáto: </w:t>
      </w:r>
    </w:p>
    <w:p w:rsidR="00752183" w:rsidRPr="009B282E" w:rsidRDefault="00752183" w:rsidP="005C5E52">
      <w:pPr>
        <w:pStyle w:val="Zkladntext"/>
        <w:ind w:left="0"/>
        <w:rPr>
          <w:szCs w:val="18"/>
        </w:rPr>
      </w:pPr>
      <w:r w:rsidRPr="009B282E">
        <w:rPr>
          <w:szCs w:val="18"/>
        </w:rPr>
        <w:object w:dxaOrig="8858" w:dyaOrig="2346">
          <v:shape id="_x0000_i1026" type="#_x0000_t75" style="width:443.25pt;height:122.25pt" o:ole="" o:preferrelative="f">
            <v:imagedata r:id="rId10" o:title=""/>
            <o:lock v:ext="edit" aspectratio="f"/>
          </v:shape>
          <o:OLEObject Type="Embed" ProgID="Excel.Sheet.8" ShapeID="_x0000_i1026" DrawAspect="Content" ObjectID="_1457347801" r:id="rId11"/>
        </w:object>
      </w:r>
    </w:p>
    <w:p w:rsidR="00752183" w:rsidRPr="009B282E" w:rsidRDefault="00752183" w:rsidP="00752183">
      <w:pPr>
        <w:pStyle w:val="Zkladntext"/>
        <w:rPr>
          <w:szCs w:val="18"/>
        </w:rPr>
      </w:pPr>
    </w:p>
    <w:p w:rsidR="00752183" w:rsidRPr="009B282E" w:rsidRDefault="00752183" w:rsidP="003057A7">
      <w:pPr>
        <w:pStyle w:val="Nadpis1"/>
        <w:numPr>
          <w:ilvl w:val="0"/>
          <w:numId w:val="27"/>
        </w:numPr>
        <w:spacing w:before="12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r w:rsidRPr="009B282E">
        <w:rPr>
          <w:rFonts w:ascii="Times New Roman" w:hAnsi="Times New Roman"/>
          <w:sz w:val="18"/>
          <w:szCs w:val="18"/>
        </w:rPr>
        <w:t>INFORMÁCIE O KONSOLIDOVANOM CELKU</w:t>
      </w:r>
    </w:p>
    <w:p w:rsidR="00752183" w:rsidRPr="009B282E" w:rsidRDefault="00752183" w:rsidP="00752183">
      <w:pPr>
        <w:pStyle w:val="Zkladntext"/>
        <w:rPr>
          <w:szCs w:val="18"/>
        </w:rPr>
      </w:pPr>
    </w:p>
    <w:p w:rsidR="001336FE" w:rsidRPr="009B282E" w:rsidRDefault="00752183" w:rsidP="005C5E52">
      <w:pPr>
        <w:pStyle w:val="Zkladntext"/>
        <w:ind w:left="0"/>
        <w:rPr>
          <w:szCs w:val="18"/>
        </w:rPr>
      </w:pPr>
      <w:r w:rsidRPr="009B282E">
        <w:rPr>
          <w:szCs w:val="18"/>
        </w:rPr>
        <w:t>Spoločnosť má podiel v spoločnosti PROMA INVEST, ktorý predstavuje</w:t>
      </w:r>
      <w:r w:rsidR="00CC0F0E" w:rsidRPr="009B282E">
        <w:rPr>
          <w:szCs w:val="18"/>
        </w:rPr>
        <w:t xml:space="preserve"> k 31.12.201</w:t>
      </w:r>
      <w:r w:rsidR="0058606E" w:rsidRPr="009B282E">
        <w:rPr>
          <w:szCs w:val="18"/>
        </w:rPr>
        <w:t>3</w:t>
      </w:r>
      <w:r w:rsidRPr="009B282E">
        <w:rPr>
          <w:szCs w:val="18"/>
        </w:rPr>
        <w:t xml:space="preserve"> podiel na ZI a hlasovacích právach </w:t>
      </w:r>
      <w:r w:rsidR="00CC0F0E" w:rsidRPr="009B282E">
        <w:rPr>
          <w:szCs w:val="18"/>
        </w:rPr>
        <w:t>30</w:t>
      </w:r>
      <w:r w:rsidRPr="009B282E">
        <w:rPr>
          <w:szCs w:val="18"/>
        </w:rPr>
        <w:t xml:space="preserve"> %. Konsolidovanú účtovnú závierku nezostavuje, nakoľko nie sú splnené stanovené podmienky§ 22 bod 10.</w:t>
      </w:r>
      <w:r w:rsidR="001336FE" w:rsidRPr="009B282E">
        <w:rPr>
          <w:szCs w:val="18"/>
        </w:rPr>
        <w:tab/>
      </w:r>
      <w:r w:rsidR="001336FE" w:rsidRPr="009B282E">
        <w:rPr>
          <w:szCs w:val="18"/>
        </w:rPr>
        <w:tab/>
      </w:r>
      <w:r w:rsidR="001336FE" w:rsidRPr="009B282E">
        <w:rPr>
          <w:szCs w:val="18"/>
        </w:rPr>
        <w:tab/>
      </w:r>
    </w:p>
    <w:p w:rsidR="00307682" w:rsidRPr="009B282E" w:rsidRDefault="00307682" w:rsidP="003057A7">
      <w:pPr>
        <w:pStyle w:val="Nadpis1"/>
        <w:numPr>
          <w:ilvl w:val="0"/>
          <w:numId w:val="27"/>
        </w:numPr>
        <w:spacing w:before="12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r w:rsidRPr="009B282E">
        <w:rPr>
          <w:rFonts w:ascii="Times New Roman" w:hAnsi="Times New Roman"/>
          <w:sz w:val="18"/>
          <w:szCs w:val="18"/>
        </w:rPr>
        <w:t>INFORMÁCIE V POZNÁMKACH</w:t>
      </w:r>
    </w:p>
    <w:p w:rsidR="00307682" w:rsidRPr="009B282E" w:rsidRDefault="00313C7B" w:rsidP="00C13B44">
      <w:pPr>
        <w:jc w:val="both"/>
        <w:rPr>
          <w:rFonts w:ascii="Times New Roman" w:hAnsi="Times New Roman"/>
          <w:sz w:val="18"/>
          <w:szCs w:val="18"/>
        </w:rPr>
      </w:pPr>
      <w:r w:rsidRPr="009B282E">
        <w:rPr>
          <w:rFonts w:ascii="Times New Roman" w:hAnsi="Times New Roman"/>
          <w:sz w:val="18"/>
          <w:szCs w:val="18"/>
        </w:rPr>
        <w:t>V poz</w:t>
      </w:r>
      <w:r w:rsidR="00307682" w:rsidRPr="009B282E">
        <w:rPr>
          <w:rFonts w:ascii="Times New Roman" w:hAnsi="Times New Roman"/>
          <w:sz w:val="18"/>
          <w:szCs w:val="18"/>
        </w:rPr>
        <w:t>námkach sa uvádzajú informácie o:</w:t>
      </w:r>
    </w:p>
    <w:p w:rsidR="00307682" w:rsidRPr="009B282E" w:rsidRDefault="00307682" w:rsidP="00307682">
      <w:pPr>
        <w:pStyle w:val="Odsekzoznamu"/>
        <w:numPr>
          <w:ilvl w:val="0"/>
          <w:numId w:val="17"/>
        </w:numPr>
        <w:jc w:val="both"/>
        <w:rPr>
          <w:rFonts w:ascii="Times New Roman" w:hAnsi="Times New Roman"/>
          <w:sz w:val="18"/>
          <w:szCs w:val="18"/>
        </w:rPr>
      </w:pPr>
      <w:r w:rsidRPr="009B282E">
        <w:rPr>
          <w:rFonts w:ascii="Times New Roman" w:hAnsi="Times New Roman"/>
          <w:sz w:val="18"/>
          <w:szCs w:val="18"/>
        </w:rPr>
        <w:t>Použitých účtovných zásadách a metódach</w:t>
      </w:r>
    </w:p>
    <w:p w:rsidR="00307682" w:rsidRPr="009B282E" w:rsidRDefault="00307682" w:rsidP="00307682">
      <w:pPr>
        <w:pStyle w:val="Odsekzoznamu"/>
        <w:numPr>
          <w:ilvl w:val="0"/>
          <w:numId w:val="17"/>
        </w:numPr>
        <w:jc w:val="both"/>
        <w:rPr>
          <w:rFonts w:ascii="Times New Roman" w:hAnsi="Times New Roman"/>
          <w:sz w:val="18"/>
          <w:szCs w:val="18"/>
        </w:rPr>
      </w:pPr>
      <w:r w:rsidRPr="009B282E">
        <w:rPr>
          <w:rFonts w:ascii="Times New Roman" w:hAnsi="Times New Roman"/>
          <w:sz w:val="18"/>
          <w:szCs w:val="18"/>
        </w:rPr>
        <w:t>Údajoch vykázaných na strane aktív súvahy</w:t>
      </w:r>
    </w:p>
    <w:p w:rsidR="00307682" w:rsidRPr="009B282E" w:rsidRDefault="00307682" w:rsidP="00307682">
      <w:pPr>
        <w:pStyle w:val="Odsekzoznamu"/>
        <w:numPr>
          <w:ilvl w:val="0"/>
          <w:numId w:val="17"/>
        </w:numPr>
        <w:jc w:val="both"/>
        <w:rPr>
          <w:rFonts w:ascii="Times New Roman" w:hAnsi="Times New Roman"/>
          <w:sz w:val="18"/>
          <w:szCs w:val="18"/>
        </w:rPr>
      </w:pPr>
      <w:r w:rsidRPr="009B282E">
        <w:rPr>
          <w:rFonts w:ascii="Times New Roman" w:hAnsi="Times New Roman"/>
          <w:sz w:val="18"/>
          <w:szCs w:val="18"/>
        </w:rPr>
        <w:t>Údajoch vykázaných na strane pasív súvahy</w:t>
      </w:r>
    </w:p>
    <w:p w:rsidR="00307682" w:rsidRPr="009B282E" w:rsidRDefault="00307682" w:rsidP="00307682">
      <w:pPr>
        <w:pStyle w:val="Odsekzoznamu"/>
        <w:numPr>
          <w:ilvl w:val="0"/>
          <w:numId w:val="17"/>
        </w:numPr>
        <w:jc w:val="both"/>
        <w:rPr>
          <w:rFonts w:ascii="Times New Roman" w:hAnsi="Times New Roman"/>
          <w:sz w:val="18"/>
          <w:szCs w:val="18"/>
        </w:rPr>
      </w:pPr>
      <w:r w:rsidRPr="009B282E">
        <w:rPr>
          <w:rFonts w:ascii="Times New Roman" w:hAnsi="Times New Roman"/>
          <w:sz w:val="18"/>
          <w:szCs w:val="18"/>
        </w:rPr>
        <w:t>Výnosoch</w:t>
      </w:r>
    </w:p>
    <w:p w:rsidR="00307682" w:rsidRPr="009B282E" w:rsidRDefault="00307682" w:rsidP="00307682">
      <w:pPr>
        <w:pStyle w:val="Odsekzoznamu"/>
        <w:numPr>
          <w:ilvl w:val="0"/>
          <w:numId w:val="17"/>
        </w:numPr>
        <w:jc w:val="both"/>
        <w:rPr>
          <w:rFonts w:ascii="Times New Roman" w:hAnsi="Times New Roman"/>
          <w:sz w:val="18"/>
          <w:szCs w:val="18"/>
        </w:rPr>
      </w:pPr>
      <w:r w:rsidRPr="009B282E">
        <w:rPr>
          <w:rFonts w:ascii="Times New Roman" w:hAnsi="Times New Roman"/>
          <w:sz w:val="18"/>
          <w:szCs w:val="18"/>
        </w:rPr>
        <w:t>Nákladoch</w:t>
      </w:r>
    </w:p>
    <w:p w:rsidR="00307682" w:rsidRPr="009B282E" w:rsidRDefault="00307682" w:rsidP="00307682">
      <w:pPr>
        <w:pStyle w:val="Odsekzoznamu"/>
        <w:numPr>
          <w:ilvl w:val="0"/>
          <w:numId w:val="17"/>
        </w:numPr>
        <w:jc w:val="both"/>
        <w:rPr>
          <w:rFonts w:ascii="Times New Roman" w:hAnsi="Times New Roman"/>
          <w:sz w:val="18"/>
          <w:szCs w:val="18"/>
        </w:rPr>
      </w:pPr>
      <w:r w:rsidRPr="009B282E">
        <w:rPr>
          <w:rFonts w:ascii="Times New Roman" w:hAnsi="Times New Roman"/>
          <w:sz w:val="18"/>
          <w:szCs w:val="18"/>
        </w:rPr>
        <w:t>Daniach z príjmov</w:t>
      </w:r>
    </w:p>
    <w:p w:rsidR="00307682" w:rsidRPr="009B282E" w:rsidRDefault="00307682" w:rsidP="00307682">
      <w:pPr>
        <w:pStyle w:val="Odsekzoznamu"/>
        <w:numPr>
          <w:ilvl w:val="0"/>
          <w:numId w:val="17"/>
        </w:numPr>
        <w:jc w:val="both"/>
        <w:rPr>
          <w:rFonts w:ascii="Times New Roman" w:hAnsi="Times New Roman"/>
          <w:sz w:val="18"/>
          <w:szCs w:val="18"/>
        </w:rPr>
      </w:pPr>
      <w:r w:rsidRPr="009B282E">
        <w:rPr>
          <w:rFonts w:ascii="Times New Roman" w:hAnsi="Times New Roman"/>
          <w:sz w:val="18"/>
          <w:szCs w:val="18"/>
        </w:rPr>
        <w:t>Údajoch na podsúvahových účtoch</w:t>
      </w:r>
    </w:p>
    <w:p w:rsidR="00307682" w:rsidRPr="009B282E" w:rsidRDefault="00307682" w:rsidP="00307682">
      <w:pPr>
        <w:pStyle w:val="Odsekzoznamu"/>
        <w:numPr>
          <w:ilvl w:val="0"/>
          <w:numId w:val="17"/>
        </w:numPr>
        <w:jc w:val="both"/>
        <w:rPr>
          <w:rFonts w:ascii="Times New Roman" w:hAnsi="Times New Roman"/>
          <w:sz w:val="18"/>
          <w:szCs w:val="18"/>
        </w:rPr>
      </w:pPr>
      <w:r w:rsidRPr="009B282E">
        <w:rPr>
          <w:rFonts w:ascii="Times New Roman" w:hAnsi="Times New Roman"/>
          <w:sz w:val="18"/>
          <w:szCs w:val="18"/>
        </w:rPr>
        <w:t>Iných aktívach a iných pasívach</w:t>
      </w:r>
    </w:p>
    <w:p w:rsidR="00307682" w:rsidRPr="009B282E" w:rsidRDefault="00307682" w:rsidP="00307682">
      <w:pPr>
        <w:pStyle w:val="Odsekzoznamu"/>
        <w:numPr>
          <w:ilvl w:val="0"/>
          <w:numId w:val="17"/>
        </w:numPr>
        <w:jc w:val="both"/>
        <w:rPr>
          <w:rFonts w:ascii="Times New Roman" w:hAnsi="Times New Roman"/>
          <w:sz w:val="18"/>
          <w:szCs w:val="18"/>
        </w:rPr>
      </w:pPr>
      <w:r w:rsidRPr="009B282E">
        <w:rPr>
          <w:rFonts w:ascii="Times New Roman" w:hAnsi="Times New Roman"/>
          <w:sz w:val="18"/>
          <w:szCs w:val="18"/>
        </w:rPr>
        <w:t>Spriaznených osobách</w:t>
      </w:r>
    </w:p>
    <w:p w:rsidR="00307682" w:rsidRPr="009B282E" w:rsidRDefault="00307682" w:rsidP="00307682">
      <w:pPr>
        <w:pStyle w:val="Odsekzoznamu"/>
        <w:numPr>
          <w:ilvl w:val="0"/>
          <w:numId w:val="17"/>
        </w:numPr>
        <w:jc w:val="both"/>
        <w:rPr>
          <w:rFonts w:ascii="Times New Roman" w:hAnsi="Times New Roman"/>
          <w:sz w:val="18"/>
          <w:szCs w:val="18"/>
        </w:rPr>
      </w:pPr>
      <w:r w:rsidRPr="009B282E">
        <w:rPr>
          <w:rFonts w:ascii="Times New Roman" w:hAnsi="Times New Roman"/>
          <w:sz w:val="18"/>
          <w:szCs w:val="18"/>
        </w:rPr>
        <w:t>Skutočnostiach, ktoré nastali medzi dňom, ku ktorému sa zostavuje účtovná závierka a dňom jej zostavenia</w:t>
      </w:r>
    </w:p>
    <w:p w:rsidR="00307682" w:rsidRPr="009B282E" w:rsidRDefault="00307682" w:rsidP="00307682">
      <w:pPr>
        <w:pStyle w:val="Odsekzoznamu"/>
        <w:numPr>
          <w:ilvl w:val="0"/>
          <w:numId w:val="17"/>
        </w:numPr>
        <w:jc w:val="both"/>
        <w:rPr>
          <w:rFonts w:ascii="Times New Roman" w:hAnsi="Times New Roman"/>
          <w:sz w:val="18"/>
          <w:szCs w:val="18"/>
        </w:rPr>
      </w:pPr>
      <w:r w:rsidRPr="009B282E">
        <w:rPr>
          <w:rFonts w:ascii="Times New Roman" w:hAnsi="Times New Roman"/>
          <w:sz w:val="18"/>
          <w:szCs w:val="18"/>
        </w:rPr>
        <w:t>Prehľade zmien vlastného imania</w:t>
      </w:r>
    </w:p>
    <w:p w:rsidR="00307682" w:rsidRPr="009B282E" w:rsidRDefault="00307682" w:rsidP="00307682">
      <w:pPr>
        <w:pStyle w:val="Odsekzoznamu"/>
        <w:numPr>
          <w:ilvl w:val="0"/>
          <w:numId w:val="17"/>
        </w:numPr>
        <w:jc w:val="both"/>
        <w:rPr>
          <w:rFonts w:ascii="Times New Roman" w:hAnsi="Times New Roman"/>
          <w:sz w:val="18"/>
          <w:szCs w:val="18"/>
        </w:rPr>
      </w:pPr>
      <w:r w:rsidRPr="009B282E">
        <w:rPr>
          <w:rFonts w:ascii="Times New Roman" w:hAnsi="Times New Roman"/>
          <w:sz w:val="18"/>
          <w:szCs w:val="18"/>
        </w:rPr>
        <w:t>Prehľade peňažných tokov</w:t>
      </w:r>
    </w:p>
    <w:p w:rsidR="00752183" w:rsidRPr="009B282E" w:rsidRDefault="00752183" w:rsidP="003057A7">
      <w:pPr>
        <w:pStyle w:val="Nadpis1"/>
        <w:numPr>
          <w:ilvl w:val="0"/>
          <w:numId w:val="27"/>
        </w:numPr>
        <w:spacing w:before="12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r w:rsidRPr="009B282E">
        <w:rPr>
          <w:rFonts w:ascii="Times New Roman" w:hAnsi="Times New Roman"/>
          <w:sz w:val="18"/>
          <w:szCs w:val="18"/>
        </w:rPr>
        <w:t>INFORMÁCIE O ÚČTOVNÝCH ZÁSADÁCH A ÚČTOVNÝCH METÓDACH</w:t>
      </w:r>
    </w:p>
    <w:p w:rsidR="00307682" w:rsidRPr="009B282E" w:rsidRDefault="00307682" w:rsidP="00307682">
      <w:pPr>
        <w:pStyle w:val="Zkladntext"/>
        <w:numPr>
          <w:ilvl w:val="0"/>
          <w:numId w:val="20"/>
        </w:numPr>
        <w:ind w:left="426"/>
        <w:rPr>
          <w:b/>
          <w:szCs w:val="18"/>
        </w:rPr>
      </w:pPr>
      <w:r w:rsidRPr="009B282E">
        <w:rPr>
          <w:b/>
          <w:szCs w:val="18"/>
        </w:rPr>
        <w:t>Účtovná závierka bola zostavená za predpokladu nepretržitého trvania Spoločnosti (going concern).</w:t>
      </w:r>
    </w:p>
    <w:p w:rsidR="00307682" w:rsidRPr="009B282E" w:rsidRDefault="00307682" w:rsidP="00307682">
      <w:pPr>
        <w:pStyle w:val="Zkladntext"/>
        <w:ind w:left="-284"/>
        <w:rPr>
          <w:b/>
          <w:szCs w:val="18"/>
        </w:rPr>
      </w:pPr>
    </w:p>
    <w:p w:rsidR="00307682" w:rsidRPr="009B282E" w:rsidRDefault="00307682" w:rsidP="00C13B44">
      <w:pPr>
        <w:pStyle w:val="Zkladntext"/>
        <w:ind w:left="0"/>
        <w:rPr>
          <w:szCs w:val="18"/>
        </w:rPr>
      </w:pPr>
      <w:r w:rsidRPr="009B282E">
        <w:rPr>
          <w:szCs w:val="18"/>
        </w:rPr>
        <w:t>Účtovné metódy a všeobecné účtovné zásady boli účtovnou je</w:t>
      </w:r>
      <w:r w:rsidR="0058606E" w:rsidRPr="009B282E">
        <w:rPr>
          <w:szCs w:val="18"/>
        </w:rPr>
        <w:t>dnotkou konzistentne aplikované.</w:t>
      </w:r>
    </w:p>
    <w:p w:rsidR="00307682" w:rsidRPr="009B282E" w:rsidRDefault="00307682" w:rsidP="00307682">
      <w:pPr>
        <w:pStyle w:val="Zkladntext"/>
        <w:ind w:left="-284"/>
      </w:pPr>
    </w:p>
    <w:p w:rsidR="00307682" w:rsidRPr="009B282E" w:rsidRDefault="00307682" w:rsidP="00307682">
      <w:pPr>
        <w:pStyle w:val="Zkladntext"/>
        <w:numPr>
          <w:ilvl w:val="0"/>
          <w:numId w:val="20"/>
        </w:numPr>
        <w:ind w:left="426"/>
        <w:rPr>
          <w:b/>
        </w:rPr>
      </w:pPr>
      <w:r w:rsidRPr="009B282E">
        <w:rPr>
          <w:b/>
        </w:rPr>
        <w:t>Spôsob oceňovania jednotlivých zložiek majetku a záväzkov:</w:t>
      </w:r>
    </w:p>
    <w:p w:rsidR="00307682" w:rsidRPr="009B282E" w:rsidRDefault="00307682" w:rsidP="00307682">
      <w:pPr>
        <w:pStyle w:val="Zkladntext"/>
        <w:ind w:left="-284"/>
        <w:rPr>
          <w:szCs w:val="18"/>
        </w:rPr>
      </w:pPr>
    </w:p>
    <w:p w:rsidR="00307682" w:rsidRPr="009B282E" w:rsidRDefault="00307682" w:rsidP="00307682">
      <w:pPr>
        <w:pStyle w:val="Pismenka"/>
        <w:numPr>
          <w:ilvl w:val="0"/>
          <w:numId w:val="21"/>
        </w:numPr>
        <w:suppressAutoHyphens/>
        <w:rPr>
          <w:b w:val="0"/>
          <w:szCs w:val="18"/>
        </w:rPr>
      </w:pPr>
      <w:r w:rsidRPr="009B282E">
        <w:rPr>
          <w:b w:val="0"/>
          <w:szCs w:val="18"/>
        </w:rPr>
        <w:t>Dlhodobý nehmotný majetok a dlhodobý hmotný majetok</w:t>
      </w:r>
    </w:p>
    <w:p w:rsidR="00307682" w:rsidRPr="009B282E" w:rsidRDefault="00307682" w:rsidP="00307682">
      <w:pPr>
        <w:pStyle w:val="Pismenka"/>
        <w:numPr>
          <w:ilvl w:val="0"/>
          <w:numId w:val="0"/>
        </w:numPr>
        <w:suppressAutoHyphens/>
        <w:ind w:left="-284"/>
        <w:rPr>
          <w:szCs w:val="18"/>
        </w:rPr>
      </w:pPr>
    </w:p>
    <w:p w:rsidR="00307682" w:rsidRPr="009B282E" w:rsidRDefault="00307682" w:rsidP="00C13B44">
      <w:pPr>
        <w:pStyle w:val="Zkladntext"/>
        <w:ind w:left="0"/>
        <w:rPr>
          <w:szCs w:val="18"/>
        </w:rPr>
      </w:pPr>
      <w:r w:rsidRPr="009B282E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307682" w:rsidRPr="009B282E" w:rsidRDefault="00307682" w:rsidP="00307682">
      <w:pPr>
        <w:pStyle w:val="Zkladntext"/>
        <w:ind w:left="-284"/>
        <w:rPr>
          <w:szCs w:val="18"/>
        </w:rPr>
      </w:pPr>
    </w:p>
    <w:p w:rsidR="00307682" w:rsidRPr="009B282E" w:rsidRDefault="00307682" w:rsidP="00C13B44">
      <w:pPr>
        <w:pStyle w:val="Zkladntext"/>
        <w:ind w:left="0"/>
        <w:rPr>
          <w:szCs w:val="18"/>
        </w:rPr>
      </w:pPr>
      <w:r w:rsidRPr="009B282E">
        <w:rPr>
          <w:szCs w:val="18"/>
        </w:rP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307682" w:rsidRPr="009B282E" w:rsidRDefault="00307682" w:rsidP="00307682">
      <w:pPr>
        <w:pStyle w:val="Zkladntext"/>
        <w:tabs>
          <w:tab w:val="left" w:pos="1170"/>
        </w:tabs>
        <w:ind w:left="-284"/>
        <w:rPr>
          <w:b/>
          <w:szCs w:val="18"/>
        </w:rPr>
      </w:pPr>
      <w:r w:rsidRPr="009B282E">
        <w:rPr>
          <w:b/>
          <w:szCs w:val="18"/>
        </w:rPr>
        <w:tab/>
      </w:r>
    </w:p>
    <w:p w:rsidR="00307682" w:rsidRPr="009B282E" w:rsidRDefault="00307682" w:rsidP="00C13B44">
      <w:pPr>
        <w:pStyle w:val="Zkladntext"/>
        <w:ind w:left="0"/>
        <w:rPr>
          <w:szCs w:val="18"/>
        </w:rPr>
      </w:pPr>
      <w:r w:rsidRPr="009B282E">
        <w:rPr>
          <w:szCs w:val="18"/>
        </w:rPr>
        <w:lastRenderedPageBreak/>
        <w:t>Súčasťou obstarávacej ceny dlhodobého nehmotného majetku nie sú od 1. júla 2010 úroky z cudzích zdrojov, ktoré vznikli do momentu zaradenia dlhodobého nehmotného majetku do používania.</w:t>
      </w:r>
    </w:p>
    <w:p w:rsidR="00307682" w:rsidRPr="009B282E" w:rsidRDefault="00307682" w:rsidP="00C13B44">
      <w:pPr>
        <w:pStyle w:val="Zkladntext"/>
        <w:ind w:left="0"/>
        <w:rPr>
          <w:szCs w:val="18"/>
        </w:rPr>
      </w:pPr>
      <w:r w:rsidRPr="009B282E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307682" w:rsidRPr="009B282E" w:rsidRDefault="00307682" w:rsidP="00C13B44">
      <w:pPr>
        <w:pStyle w:val="Zkladntext"/>
        <w:ind w:left="0"/>
        <w:rPr>
          <w:szCs w:val="18"/>
        </w:rPr>
      </w:pPr>
      <w:r w:rsidRPr="009B282E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307682" w:rsidRPr="009B282E" w:rsidRDefault="00307682" w:rsidP="00307682">
      <w:pPr>
        <w:pStyle w:val="Zkladntext"/>
        <w:ind w:left="-284"/>
        <w:rPr>
          <w:szCs w:val="18"/>
        </w:rPr>
      </w:pPr>
    </w:p>
    <w:tbl>
      <w:tblPr>
        <w:tblpPr w:leftFromText="141" w:rightFromText="141" w:vertAnchor="text" w:horzAnchor="margin" w:tblpX="8" w:tblpY="58"/>
        <w:tblW w:w="8818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12"/>
        <w:gridCol w:w="2765"/>
        <w:gridCol w:w="24"/>
        <w:gridCol w:w="417"/>
        <w:gridCol w:w="1100"/>
        <w:gridCol w:w="239"/>
        <w:gridCol w:w="205"/>
        <w:gridCol w:w="222"/>
        <w:gridCol w:w="1385"/>
        <w:gridCol w:w="239"/>
        <w:gridCol w:w="193"/>
        <w:gridCol w:w="222"/>
        <w:gridCol w:w="1273"/>
        <w:gridCol w:w="422"/>
      </w:tblGrid>
      <w:tr w:rsidR="00307682" w:rsidRPr="009B282E" w:rsidTr="00C13B44">
        <w:trPr>
          <w:trHeight w:val="250"/>
        </w:trPr>
        <w:tc>
          <w:tcPr>
            <w:tcW w:w="3318" w:type="dxa"/>
            <w:gridSpan w:val="4"/>
          </w:tcPr>
          <w:p w:rsidR="00307682" w:rsidRPr="009B282E" w:rsidRDefault="00307682" w:rsidP="00C13B44">
            <w:pPr>
              <w:pStyle w:val="Tabulka"/>
              <w:ind w:left="-284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br w:type="page"/>
            </w:r>
          </w:p>
        </w:tc>
        <w:tc>
          <w:tcPr>
            <w:tcW w:w="1544" w:type="dxa"/>
            <w:gridSpan w:val="3"/>
          </w:tcPr>
          <w:p w:rsidR="00307682" w:rsidRPr="009B282E" w:rsidRDefault="00307682" w:rsidP="00C13B44">
            <w:pPr>
              <w:pStyle w:val="Tabulka"/>
              <w:ind w:left="-284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t xml:space="preserve">      Predpokladaná</w:t>
            </w:r>
          </w:p>
        </w:tc>
        <w:tc>
          <w:tcPr>
            <w:tcW w:w="222" w:type="dxa"/>
          </w:tcPr>
          <w:p w:rsidR="00307682" w:rsidRPr="009B282E" w:rsidRDefault="00307682" w:rsidP="00C13B44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1817" w:type="dxa"/>
            <w:gridSpan w:val="3"/>
          </w:tcPr>
          <w:p w:rsidR="00307682" w:rsidRPr="009B282E" w:rsidRDefault="00307682" w:rsidP="00C13B44">
            <w:pPr>
              <w:pStyle w:val="Tabulka"/>
              <w:ind w:left="-284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t xml:space="preserve">      Metóda</w:t>
            </w:r>
          </w:p>
        </w:tc>
        <w:tc>
          <w:tcPr>
            <w:tcW w:w="222" w:type="dxa"/>
          </w:tcPr>
          <w:p w:rsidR="00307682" w:rsidRPr="009B282E" w:rsidRDefault="00307682" w:rsidP="00C13B44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1695" w:type="dxa"/>
            <w:gridSpan w:val="2"/>
          </w:tcPr>
          <w:p w:rsidR="00307682" w:rsidRPr="009B282E" w:rsidRDefault="00307682" w:rsidP="00C13B44">
            <w:pPr>
              <w:pStyle w:val="Tabulka"/>
              <w:ind w:left="-284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t xml:space="preserve">      Ročná odpisová</w:t>
            </w:r>
          </w:p>
        </w:tc>
      </w:tr>
      <w:tr w:rsidR="00307682" w:rsidRPr="009B282E" w:rsidTr="00C13B44">
        <w:trPr>
          <w:trHeight w:val="250"/>
        </w:trPr>
        <w:tc>
          <w:tcPr>
            <w:tcW w:w="2901" w:type="dxa"/>
            <w:gridSpan w:val="3"/>
            <w:tcBorders>
              <w:bottom w:val="single" w:sz="4" w:space="0" w:color="auto"/>
            </w:tcBorders>
          </w:tcPr>
          <w:p w:rsidR="00307682" w:rsidRPr="009B282E" w:rsidRDefault="00307682" w:rsidP="00C13B44">
            <w:pPr>
              <w:pStyle w:val="Tabulka"/>
              <w:jc w:val="both"/>
              <w:rPr>
                <w:szCs w:val="18"/>
              </w:rPr>
            </w:pPr>
          </w:p>
        </w:tc>
        <w:tc>
          <w:tcPr>
            <w:tcW w:w="417" w:type="dxa"/>
            <w:tcBorders>
              <w:bottom w:val="single" w:sz="4" w:space="0" w:color="auto"/>
            </w:tcBorders>
          </w:tcPr>
          <w:p w:rsidR="00307682" w:rsidRPr="009B282E" w:rsidRDefault="00307682" w:rsidP="00C13B44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1544" w:type="dxa"/>
            <w:gridSpan w:val="3"/>
            <w:tcBorders>
              <w:bottom w:val="single" w:sz="4" w:space="0" w:color="auto"/>
            </w:tcBorders>
          </w:tcPr>
          <w:p w:rsidR="00307682" w:rsidRPr="009B282E" w:rsidRDefault="00307682" w:rsidP="00C13B44">
            <w:pPr>
              <w:pStyle w:val="Tabulka"/>
              <w:ind w:left="-284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t xml:space="preserve">      doba používania</w:t>
            </w:r>
            <w:r w:rsidRPr="009B282E">
              <w:rPr>
                <w:szCs w:val="18"/>
              </w:rPr>
              <w:br/>
              <w:t>v          v 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307682" w:rsidRPr="009B282E" w:rsidRDefault="00307682" w:rsidP="00C13B44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1817" w:type="dxa"/>
            <w:gridSpan w:val="3"/>
            <w:tcBorders>
              <w:bottom w:val="single" w:sz="4" w:space="0" w:color="auto"/>
            </w:tcBorders>
          </w:tcPr>
          <w:p w:rsidR="00307682" w:rsidRPr="009B282E" w:rsidRDefault="00307682" w:rsidP="00C13B44">
            <w:pPr>
              <w:pStyle w:val="Tabulka"/>
              <w:ind w:left="-284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t xml:space="preserve">     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307682" w:rsidRPr="009B282E" w:rsidRDefault="00307682" w:rsidP="00C13B44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1695" w:type="dxa"/>
            <w:gridSpan w:val="2"/>
            <w:tcBorders>
              <w:bottom w:val="single" w:sz="4" w:space="0" w:color="auto"/>
            </w:tcBorders>
          </w:tcPr>
          <w:p w:rsidR="00307682" w:rsidRPr="009B282E" w:rsidRDefault="00307682" w:rsidP="00C13B44">
            <w:pPr>
              <w:pStyle w:val="Tabulka"/>
              <w:ind w:left="-284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t xml:space="preserve">           sadzba v %</w:t>
            </w:r>
          </w:p>
        </w:tc>
      </w:tr>
      <w:tr w:rsidR="00307682" w:rsidRPr="009B282E" w:rsidTr="00C13B44">
        <w:trPr>
          <w:trHeight w:val="250"/>
        </w:trPr>
        <w:tc>
          <w:tcPr>
            <w:tcW w:w="3318" w:type="dxa"/>
            <w:gridSpan w:val="4"/>
          </w:tcPr>
          <w:p w:rsidR="00307682" w:rsidRPr="009B282E" w:rsidRDefault="00307682" w:rsidP="00C13B44">
            <w:pPr>
              <w:pStyle w:val="Tabulka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t>Aktivované náklady na vývoj</w:t>
            </w:r>
          </w:p>
        </w:tc>
        <w:tc>
          <w:tcPr>
            <w:tcW w:w="1544" w:type="dxa"/>
            <w:gridSpan w:val="3"/>
          </w:tcPr>
          <w:p w:rsidR="00307682" w:rsidRPr="009B282E" w:rsidRDefault="00307682" w:rsidP="00C13B44">
            <w:pPr>
              <w:pStyle w:val="Tabulka"/>
              <w:ind w:left="-284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t xml:space="preserve">                5</w:t>
            </w:r>
          </w:p>
        </w:tc>
        <w:tc>
          <w:tcPr>
            <w:tcW w:w="222" w:type="dxa"/>
          </w:tcPr>
          <w:p w:rsidR="00307682" w:rsidRPr="009B282E" w:rsidRDefault="00307682" w:rsidP="00C13B44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1817" w:type="dxa"/>
            <w:gridSpan w:val="3"/>
          </w:tcPr>
          <w:p w:rsidR="00307682" w:rsidRPr="009B282E" w:rsidRDefault="00307682" w:rsidP="00C13B44">
            <w:pPr>
              <w:pStyle w:val="Tabulka"/>
              <w:ind w:left="-284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t xml:space="preserve">         lineárna</w:t>
            </w:r>
          </w:p>
        </w:tc>
        <w:tc>
          <w:tcPr>
            <w:tcW w:w="222" w:type="dxa"/>
          </w:tcPr>
          <w:p w:rsidR="00307682" w:rsidRPr="009B282E" w:rsidRDefault="00307682" w:rsidP="00C13B44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1695" w:type="dxa"/>
            <w:gridSpan w:val="2"/>
          </w:tcPr>
          <w:p w:rsidR="00307682" w:rsidRPr="009B282E" w:rsidRDefault="00307682" w:rsidP="00C13B44">
            <w:pPr>
              <w:pStyle w:val="Tabulka"/>
              <w:ind w:left="-284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t xml:space="preserve">                20</w:t>
            </w:r>
          </w:p>
        </w:tc>
      </w:tr>
      <w:tr w:rsidR="00307682" w:rsidRPr="009B282E" w:rsidTr="00C13B44">
        <w:trPr>
          <w:trHeight w:val="250"/>
        </w:trPr>
        <w:tc>
          <w:tcPr>
            <w:tcW w:w="3318" w:type="dxa"/>
            <w:gridSpan w:val="4"/>
          </w:tcPr>
          <w:p w:rsidR="00307682" w:rsidRPr="009B282E" w:rsidRDefault="00307682" w:rsidP="00B12D0A">
            <w:pPr>
              <w:pStyle w:val="Tabulka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t xml:space="preserve"> Softvér</w:t>
            </w:r>
          </w:p>
        </w:tc>
        <w:tc>
          <w:tcPr>
            <w:tcW w:w="1544" w:type="dxa"/>
            <w:gridSpan w:val="3"/>
          </w:tcPr>
          <w:p w:rsidR="00307682" w:rsidRPr="009B282E" w:rsidRDefault="00307682" w:rsidP="00C13B44">
            <w:pPr>
              <w:pStyle w:val="Tabulka"/>
              <w:ind w:left="-284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t xml:space="preserve">                4</w:t>
            </w:r>
          </w:p>
        </w:tc>
        <w:tc>
          <w:tcPr>
            <w:tcW w:w="222" w:type="dxa"/>
          </w:tcPr>
          <w:p w:rsidR="00307682" w:rsidRPr="009B282E" w:rsidRDefault="00307682" w:rsidP="00C13B44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1817" w:type="dxa"/>
            <w:gridSpan w:val="3"/>
          </w:tcPr>
          <w:p w:rsidR="00307682" w:rsidRPr="009B282E" w:rsidRDefault="00307682" w:rsidP="00C13B44">
            <w:pPr>
              <w:pStyle w:val="Tabulka"/>
              <w:ind w:left="-284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t xml:space="preserve">         lineárna</w:t>
            </w:r>
          </w:p>
        </w:tc>
        <w:tc>
          <w:tcPr>
            <w:tcW w:w="222" w:type="dxa"/>
          </w:tcPr>
          <w:p w:rsidR="00307682" w:rsidRPr="009B282E" w:rsidRDefault="00307682" w:rsidP="00C13B44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1695" w:type="dxa"/>
            <w:gridSpan w:val="2"/>
          </w:tcPr>
          <w:p w:rsidR="00307682" w:rsidRPr="009B282E" w:rsidRDefault="00307682" w:rsidP="00C13B44">
            <w:pPr>
              <w:pStyle w:val="Tabulka"/>
              <w:ind w:left="-284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t xml:space="preserve">                25</w:t>
            </w:r>
          </w:p>
        </w:tc>
      </w:tr>
      <w:tr w:rsidR="00307682" w:rsidRPr="009B282E" w:rsidTr="00C13B44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8" w:type="dxa"/>
            <w:gridSpan w:val="4"/>
          </w:tcPr>
          <w:p w:rsidR="00307682" w:rsidRPr="009B282E" w:rsidRDefault="00307682" w:rsidP="00B12D0A">
            <w:pPr>
              <w:pStyle w:val="Tabulka"/>
              <w:ind w:left="-78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t xml:space="preserve"> Oceniteľné práva (licencia)</w:t>
            </w:r>
          </w:p>
        </w:tc>
        <w:tc>
          <w:tcPr>
            <w:tcW w:w="1544" w:type="dxa"/>
            <w:gridSpan w:val="3"/>
          </w:tcPr>
          <w:p w:rsidR="00307682" w:rsidRPr="009B282E" w:rsidRDefault="00307682" w:rsidP="00C13B44">
            <w:pPr>
              <w:pStyle w:val="Tabulka"/>
              <w:ind w:left="-284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t xml:space="preserve">              8</w:t>
            </w:r>
          </w:p>
        </w:tc>
        <w:tc>
          <w:tcPr>
            <w:tcW w:w="222" w:type="dxa"/>
          </w:tcPr>
          <w:p w:rsidR="00307682" w:rsidRPr="009B282E" w:rsidRDefault="00307682" w:rsidP="00C13B44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1817" w:type="dxa"/>
            <w:gridSpan w:val="3"/>
          </w:tcPr>
          <w:p w:rsidR="00307682" w:rsidRPr="009B282E" w:rsidRDefault="00307682" w:rsidP="00C13B44">
            <w:pPr>
              <w:pStyle w:val="Tabulka"/>
              <w:ind w:left="-284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t xml:space="preserve">        lineárna</w:t>
            </w:r>
          </w:p>
        </w:tc>
        <w:tc>
          <w:tcPr>
            <w:tcW w:w="222" w:type="dxa"/>
          </w:tcPr>
          <w:p w:rsidR="00307682" w:rsidRPr="009B282E" w:rsidRDefault="00307682" w:rsidP="00C13B44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1695" w:type="dxa"/>
            <w:gridSpan w:val="2"/>
          </w:tcPr>
          <w:p w:rsidR="00307682" w:rsidRPr="009B282E" w:rsidRDefault="00307682" w:rsidP="00C13B44">
            <w:pPr>
              <w:pStyle w:val="Tabulka"/>
              <w:ind w:left="-284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t xml:space="preserve">              12,5</w:t>
            </w:r>
          </w:p>
        </w:tc>
      </w:tr>
      <w:tr w:rsidR="00307682" w:rsidRPr="009B282E" w:rsidTr="00C13B44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8" w:type="dxa"/>
            <w:gridSpan w:val="4"/>
          </w:tcPr>
          <w:p w:rsidR="00307682" w:rsidRPr="009B282E" w:rsidRDefault="00307682" w:rsidP="00C13B44">
            <w:pPr>
              <w:pStyle w:val="Tabulka"/>
              <w:ind w:right="-222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t>Drobný dlhodobý nehmotný majetok</w:t>
            </w:r>
          </w:p>
        </w:tc>
        <w:tc>
          <w:tcPr>
            <w:tcW w:w="1544" w:type="dxa"/>
            <w:gridSpan w:val="3"/>
          </w:tcPr>
          <w:p w:rsidR="00307682" w:rsidRPr="009B282E" w:rsidRDefault="00307682" w:rsidP="00C13B44">
            <w:pPr>
              <w:pStyle w:val="Tabulka"/>
              <w:ind w:left="-284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t xml:space="preserve">           rôzna</w:t>
            </w:r>
          </w:p>
        </w:tc>
        <w:tc>
          <w:tcPr>
            <w:tcW w:w="222" w:type="dxa"/>
          </w:tcPr>
          <w:p w:rsidR="00307682" w:rsidRPr="009B282E" w:rsidRDefault="00307682" w:rsidP="00C13B44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1817" w:type="dxa"/>
            <w:gridSpan w:val="3"/>
          </w:tcPr>
          <w:p w:rsidR="00307682" w:rsidRPr="009B282E" w:rsidRDefault="00307682" w:rsidP="00C13B44">
            <w:pPr>
              <w:pStyle w:val="Tabulka"/>
              <w:ind w:left="-284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t xml:space="preserve">     jednorazový        </w:t>
            </w:r>
          </w:p>
          <w:p w:rsidR="00307682" w:rsidRPr="009B282E" w:rsidRDefault="00307682" w:rsidP="00C13B44">
            <w:pPr>
              <w:pStyle w:val="Tabulka"/>
              <w:ind w:left="-284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t xml:space="preserve">         odpis</w:t>
            </w:r>
          </w:p>
        </w:tc>
        <w:tc>
          <w:tcPr>
            <w:tcW w:w="222" w:type="dxa"/>
          </w:tcPr>
          <w:p w:rsidR="00307682" w:rsidRPr="009B282E" w:rsidRDefault="00307682" w:rsidP="00C13B44">
            <w:pPr>
              <w:pStyle w:val="Tabulka"/>
              <w:ind w:left="-284"/>
              <w:jc w:val="both"/>
              <w:rPr>
                <w:szCs w:val="18"/>
              </w:rPr>
            </w:pPr>
          </w:p>
        </w:tc>
        <w:tc>
          <w:tcPr>
            <w:tcW w:w="1695" w:type="dxa"/>
            <w:gridSpan w:val="2"/>
          </w:tcPr>
          <w:p w:rsidR="00307682" w:rsidRPr="009B282E" w:rsidRDefault="00307682" w:rsidP="00C13B44">
            <w:pPr>
              <w:pStyle w:val="Tabulka"/>
              <w:ind w:left="-284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t xml:space="preserve">             100</w:t>
            </w:r>
          </w:p>
        </w:tc>
      </w:tr>
      <w:tr w:rsidR="00307682" w:rsidRPr="009B282E" w:rsidTr="00C13B44">
        <w:trPr>
          <w:gridBefore w:val="1"/>
          <w:gridAfter w:val="1"/>
          <w:wBefore w:w="112" w:type="dxa"/>
          <w:wAfter w:w="422" w:type="dxa"/>
          <w:trHeight w:val="250"/>
        </w:trPr>
        <w:tc>
          <w:tcPr>
            <w:tcW w:w="2765" w:type="dxa"/>
            <w:shd w:val="clear" w:color="auto" w:fill="auto"/>
          </w:tcPr>
          <w:p w:rsidR="00307682" w:rsidRPr="009B282E" w:rsidRDefault="00307682" w:rsidP="00C13B44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1541" w:type="dxa"/>
            <w:gridSpan w:val="3"/>
            <w:shd w:val="clear" w:color="auto" w:fill="auto"/>
          </w:tcPr>
          <w:p w:rsidR="00307682" w:rsidRPr="009B282E" w:rsidRDefault="00307682" w:rsidP="00C13B44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239" w:type="dxa"/>
            <w:shd w:val="clear" w:color="auto" w:fill="auto"/>
          </w:tcPr>
          <w:p w:rsidR="00307682" w:rsidRPr="009B282E" w:rsidRDefault="00307682" w:rsidP="00C13B44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1812" w:type="dxa"/>
            <w:gridSpan w:val="3"/>
            <w:shd w:val="clear" w:color="auto" w:fill="auto"/>
          </w:tcPr>
          <w:p w:rsidR="00307682" w:rsidRPr="009B282E" w:rsidRDefault="00307682" w:rsidP="00C13B44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239" w:type="dxa"/>
            <w:shd w:val="clear" w:color="auto" w:fill="auto"/>
          </w:tcPr>
          <w:p w:rsidR="00307682" w:rsidRPr="009B282E" w:rsidRDefault="00307682" w:rsidP="00C13B44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1688" w:type="dxa"/>
            <w:gridSpan w:val="3"/>
            <w:shd w:val="clear" w:color="auto" w:fill="auto"/>
          </w:tcPr>
          <w:p w:rsidR="00307682" w:rsidRPr="009B282E" w:rsidRDefault="00307682" w:rsidP="00C13B44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</w:tr>
    </w:tbl>
    <w:p w:rsidR="00307682" w:rsidRPr="009B282E" w:rsidRDefault="00307682" w:rsidP="00313C7B">
      <w:pPr>
        <w:pStyle w:val="Zkladntext"/>
        <w:ind w:left="0"/>
        <w:rPr>
          <w:szCs w:val="18"/>
        </w:rPr>
      </w:pPr>
      <w:r w:rsidRPr="009B282E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307682" w:rsidRPr="009B282E" w:rsidRDefault="00307682" w:rsidP="00313C7B">
      <w:pPr>
        <w:pStyle w:val="Zkladntext"/>
        <w:ind w:left="0"/>
        <w:rPr>
          <w:szCs w:val="18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307682" w:rsidRPr="009B282E" w:rsidTr="00C13B44">
        <w:trPr>
          <w:trHeight w:val="250"/>
        </w:trPr>
        <w:tc>
          <w:tcPr>
            <w:tcW w:w="3118" w:type="dxa"/>
            <w:gridSpan w:val="2"/>
            <w:shd w:val="clear" w:color="auto" w:fill="auto"/>
          </w:tcPr>
          <w:p w:rsidR="00307682" w:rsidRPr="009B282E" w:rsidRDefault="00307682" w:rsidP="005A0B07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1985" w:type="dxa"/>
            <w:shd w:val="clear" w:color="auto" w:fill="auto"/>
          </w:tcPr>
          <w:p w:rsidR="00307682" w:rsidRPr="009B282E" w:rsidRDefault="00307682" w:rsidP="005A0B07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t xml:space="preserve">     Predpokladaná</w:t>
            </w:r>
          </w:p>
        </w:tc>
        <w:tc>
          <w:tcPr>
            <w:tcW w:w="141" w:type="dxa"/>
            <w:shd w:val="clear" w:color="auto" w:fill="auto"/>
          </w:tcPr>
          <w:p w:rsidR="00307682" w:rsidRPr="009B282E" w:rsidRDefault="00307682" w:rsidP="005A0B07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t xml:space="preserve">       </w:t>
            </w:r>
          </w:p>
        </w:tc>
        <w:tc>
          <w:tcPr>
            <w:tcW w:w="1701" w:type="dxa"/>
            <w:shd w:val="clear" w:color="auto" w:fill="auto"/>
          </w:tcPr>
          <w:p w:rsidR="00307682" w:rsidRPr="009B282E" w:rsidRDefault="00307682" w:rsidP="005A0B07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t xml:space="preserve">     Metóda</w:t>
            </w:r>
          </w:p>
        </w:tc>
        <w:tc>
          <w:tcPr>
            <w:tcW w:w="142" w:type="dxa"/>
            <w:shd w:val="clear" w:color="auto" w:fill="auto"/>
          </w:tcPr>
          <w:p w:rsidR="00307682" w:rsidRPr="009B282E" w:rsidRDefault="00307682" w:rsidP="005A0B07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307682" w:rsidRPr="009B282E" w:rsidRDefault="00307682" w:rsidP="005A0B07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t xml:space="preserve">     Ročná odpisová</w:t>
            </w:r>
          </w:p>
        </w:tc>
      </w:tr>
      <w:tr w:rsidR="00307682" w:rsidRPr="009B282E" w:rsidTr="00C13B44">
        <w:trPr>
          <w:trHeight w:val="250"/>
        </w:trPr>
        <w:tc>
          <w:tcPr>
            <w:tcW w:w="2976" w:type="dxa"/>
            <w:tcBorders>
              <w:bottom w:val="single" w:sz="4" w:space="0" w:color="000000"/>
            </w:tcBorders>
            <w:shd w:val="clear" w:color="auto" w:fill="auto"/>
          </w:tcPr>
          <w:p w:rsidR="00307682" w:rsidRPr="009B282E" w:rsidRDefault="00307682" w:rsidP="005A0B07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t xml:space="preserve">     </w:t>
            </w:r>
          </w:p>
        </w:tc>
        <w:tc>
          <w:tcPr>
            <w:tcW w:w="142" w:type="dxa"/>
            <w:tcBorders>
              <w:bottom w:val="single" w:sz="4" w:space="0" w:color="000000"/>
            </w:tcBorders>
            <w:shd w:val="clear" w:color="auto" w:fill="auto"/>
          </w:tcPr>
          <w:p w:rsidR="00307682" w:rsidRPr="009B282E" w:rsidRDefault="00307682" w:rsidP="005A0B07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000000"/>
            </w:tcBorders>
            <w:shd w:val="clear" w:color="auto" w:fill="auto"/>
          </w:tcPr>
          <w:p w:rsidR="00307682" w:rsidRPr="009B282E" w:rsidRDefault="00307682" w:rsidP="005A0B07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t xml:space="preserve">     doba používania v </w:t>
            </w:r>
          </w:p>
          <w:p w:rsidR="00307682" w:rsidRPr="009B282E" w:rsidRDefault="00307682" w:rsidP="005A0B07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t xml:space="preserve">          rokoch</w:t>
            </w:r>
          </w:p>
        </w:tc>
        <w:tc>
          <w:tcPr>
            <w:tcW w:w="141" w:type="dxa"/>
            <w:tcBorders>
              <w:bottom w:val="single" w:sz="4" w:space="0" w:color="000000"/>
            </w:tcBorders>
            <w:shd w:val="clear" w:color="auto" w:fill="auto"/>
          </w:tcPr>
          <w:p w:rsidR="00307682" w:rsidRPr="009B282E" w:rsidRDefault="00307682" w:rsidP="005A0B07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auto"/>
          </w:tcPr>
          <w:p w:rsidR="00307682" w:rsidRPr="009B282E" w:rsidRDefault="00307682" w:rsidP="005A0B07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t xml:space="preserve">     odpisovania</w:t>
            </w:r>
          </w:p>
        </w:tc>
        <w:tc>
          <w:tcPr>
            <w:tcW w:w="142" w:type="dxa"/>
            <w:tcBorders>
              <w:bottom w:val="single" w:sz="4" w:space="0" w:color="000000"/>
            </w:tcBorders>
            <w:shd w:val="clear" w:color="auto" w:fill="auto"/>
          </w:tcPr>
          <w:p w:rsidR="00307682" w:rsidRPr="009B282E" w:rsidRDefault="00307682" w:rsidP="005A0B07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auto"/>
          </w:tcPr>
          <w:p w:rsidR="00307682" w:rsidRPr="009B282E" w:rsidRDefault="00307682" w:rsidP="005A0B07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t xml:space="preserve">           sadzba v %</w:t>
            </w:r>
          </w:p>
        </w:tc>
      </w:tr>
      <w:tr w:rsidR="00307682" w:rsidRPr="009B282E" w:rsidTr="00C13B4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000000"/>
            </w:tcBorders>
            <w:shd w:val="clear" w:color="auto" w:fill="auto"/>
          </w:tcPr>
          <w:p w:rsidR="00307682" w:rsidRPr="009B282E" w:rsidRDefault="00307682" w:rsidP="005A0B07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t xml:space="preserve">      Stavby</w:t>
            </w:r>
          </w:p>
        </w:tc>
        <w:tc>
          <w:tcPr>
            <w:tcW w:w="1985" w:type="dxa"/>
            <w:tcBorders>
              <w:top w:val="single" w:sz="4" w:space="0" w:color="000000"/>
            </w:tcBorders>
            <w:shd w:val="clear" w:color="auto" w:fill="auto"/>
          </w:tcPr>
          <w:p w:rsidR="00307682" w:rsidRPr="009B282E" w:rsidRDefault="00307682" w:rsidP="005A0B07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t xml:space="preserve">             40</w:t>
            </w:r>
          </w:p>
        </w:tc>
        <w:tc>
          <w:tcPr>
            <w:tcW w:w="141" w:type="dxa"/>
            <w:tcBorders>
              <w:top w:val="single" w:sz="4" w:space="0" w:color="000000"/>
            </w:tcBorders>
            <w:shd w:val="clear" w:color="auto" w:fill="auto"/>
          </w:tcPr>
          <w:p w:rsidR="00307682" w:rsidRPr="009B282E" w:rsidRDefault="00307682" w:rsidP="005A0B07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t xml:space="preserve">      </w:t>
            </w:r>
          </w:p>
        </w:tc>
        <w:tc>
          <w:tcPr>
            <w:tcW w:w="1701" w:type="dxa"/>
            <w:tcBorders>
              <w:top w:val="single" w:sz="4" w:space="0" w:color="000000"/>
            </w:tcBorders>
            <w:shd w:val="clear" w:color="auto" w:fill="auto"/>
          </w:tcPr>
          <w:p w:rsidR="00307682" w:rsidRPr="009B282E" w:rsidRDefault="00307682" w:rsidP="005A0B07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t xml:space="preserve">        lineárna</w:t>
            </w:r>
          </w:p>
        </w:tc>
        <w:tc>
          <w:tcPr>
            <w:tcW w:w="142" w:type="dxa"/>
            <w:tcBorders>
              <w:top w:val="single" w:sz="4" w:space="0" w:color="000000"/>
            </w:tcBorders>
            <w:shd w:val="clear" w:color="auto" w:fill="auto"/>
          </w:tcPr>
          <w:p w:rsidR="00307682" w:rsidRPr="009B282E" w:rsidRDefault="00307682" w:rsidP="005A0B07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</w:tcBorders>
            <w:shd w:val="clear" w:color="auto" w:fill="auto"/>
          </w:tcPr>
          <w:p w:rsidR="00307682" w:rsidRPr="009B282E" w:rsidRDefault="00307682" w:rsidP="005A0B07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t xml:space="preserve">               2,5</w:t>
            </w:r>
          </w:p>
        </w:tc>
      </w:tr>
      <w:tr w:rsidR="00307682" w:rsidRPr="009B282E" w:rsidTr="00C13B44">
        <w:trPr>
          <w:trHeight w:val="250"/>
        </w:trPr>
        <w:tc>
          <w:tcPr>
            <w:tcW w:w="3118" w:type="dxa"/>
            <w:gridSpan w:val="2"/>
            <w:shd w:val="clear" w:color="auto" w:fill="auto"/>
          </w:tcPr>
          <w:p w:rsidR="00307682" w:rsidRPr="009B282E" w:rsidRDefault="00307682" w:rsidP="005A0B07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t xml:space="preserve">      Stroje, prístroje a zariadenia</w:t>
            </w:r>
          </w:p>
        </w:tc>
        <w:tc>
          <w:tcPr>
            <w:tcW w:w="1985" w:type="dxa"/>
            <w:shd w:val="clear" w:color="auto" w:fill="auto"/>
          </w:tcPr>
          <w:p w:rsidR="00307682" w:rsidRPr="009B282E" w:rsidRDefault="00307682" w:rsidP="005A0B07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t xml:space="preserve">          8 až 12</w:t>
            </w:r>
          </w:p>
        </w:tc>
        <w:tc>
          <w:tcPr>
            <w:tcW w:w="141" w:type="dxa"/>
            <w:shd w:val="clear" w:color="auto" w:fill="auto"/>
          </w:tcPr>
          <w:p w:rsidR="00307682" w:rsidRPr="009B282E" w:rsidRDefault="00307682" w:rsidP="005A0B07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t xml:space="preserve"> </w:t>
            </w:r>
          </w:p>
        </w:tc>
        <w:tc>
          <w:tcPr>
            <w:tcW w:w="1701" w:type="dxa"/>
            <w:shd w:val="clear" w:color="auto" w:fill="auto"/>
          </w:tcPr>
          <w:p w:rsidR="00307682" w:rsidRPr="009B282E" w:rsidRDefault="00307682" w:rsidP="005A0B07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t xml:space="preserve">        lineárna</w:t>
            </w:r>
          </w:p>
        </w:tc>
        <w:tc>
          <w:tcPr>
            <w:tcW w:w="142" w:type="dxa"/>
            <w:shd w:val="clear" w:color="auto" w:fill="auto"/>
          </w:tcPr>
          <w:p w:rsidR="00307682" w:rsidRPr="009B282E" w:rsidRDefault="00307682" w:rsidP="005A0B07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307682" w:rsidRPr="009B282E" w:rsidRDefault="00307682" w:rsidP="005A0B07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t xml:space="preserve">          8,3 až 12,5</w:t>
            </w:r>
          </w:p>
        </w:tc>
      </w:tr>
      <w:tr w:rsidR="00307682" w:rsidRPr="009B282E" w:rsidTr="00C13B44">
        <w:trPr>
          <w:trHeight w:val="250"/>
        </w:trPr>
        <w:tc>
          <w:tcPr>
            <w:tcW w:w="3118" w:type="dxa"/>
            <w:gridSpan w:val="2"/>
            <w:shd w:val="clear" w:color="auto" w:fill="auto"/>
          </w:tcPr>
          <w:p w:rsidR="00307682" w:rsidRPr="009B282E" w:rsidRDefault="00307682" w:rsidP="005A0B07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t xml:space="preserve">      Dopravné prostriedky</w:t>
            </w:r>
          </w:p>
        </w:tc>
        <w:tc>
          <w:tcPr>
            <w:tcW w:w="1985" w:type="dxa"/>
            <w:shd w:val="clear" w:color="auto" w:fill="auto"/>
          </w:tcPr>
          <w:p w:rsidR="00307682" w:rsidRPr="009B282E" w:rsidRDefault="00307682" w:rsidP="005A0B07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t xml:space="preserve">          4 až 6</w:t>
            </w:r>
          </w:p>
        </w:tc>
        <w:tc>
          <w:tcPr>
            <w:tcW w:w="141" w:type="dxa"/>
            <w:shd w:val="clear" w:color="auto" w:fill="auto"/>
          </w:tcPr>
          <w:p w:rsidR="00307682" w:rsidRPr="009B282E" w:rsidRDefault="00307682" w:rsidP="005A0B07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307682" w:rsidRPr="009B282E" w:rsidRDefault="00307682" w:rsidP="005A0B07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t xml:space="preserve">        lineárna</w:t>
            </w:r>
          </w:p>
        </w:tc>
        <w:tc>
          <w:tcPr>
            <w:tcW w:w="142" w:type="dxa"/>
            <w:shd w:val="clear" w:color="auto" w:fill="auto"/>
          </w:tcPr>
          <w:p w:rsidR="00307682" w:rsidRPr="009B282E" w:rsidRDefault="00307682" w:rsidP="005A0B07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307682" w:rsidRPr="009B282E" w:rsidRDefault="00307682" w:rsidP="005A0B07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t xml:space="preserve">           16 až 30</w:t>
            </w:r>
          </w:p>
        </w:tc>
      </w:tr>
      <w:tr w:rsidR="00307682" w:rsidRPr="009B282E" w:rsidTr="00C13B44">
        <w:trPr>
          <w:trHeight w:val="250"/>
        </w:trPr>
        <w:tc>
          <w:tcPr>
            <w:tcW w:w="3118" w:type="dxa"/>
            <w:gridSpan w:val="2"/>
            <w:shd w:val="clear" w:color="auto" w:fill="auto"/>
          </w:tcPr>
          <w:p w:rsidR="00307682" w:rsidRPr="009B282E" w:rsidRDefault="00307682" w:rsidP="005A0B07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t xml:space="preserve">      Drobný dlhodobý hmotný majetok</w:t>
            </w:r>
          </w:p>
        </w:tc>
        <w:tc>
          <w:tcPr>
            <w:tcW w:w="1985" w:type="dxa"/>
            <w:shd w:val="clear" w:color="auto" w:fill="auto"/>
          </w:tcPr>
          <w:p w:rsidR="00307682" w:rsidRPr="009B282E" w:rsidRDefault="00307682" w:rsidP="005A0B07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t xml:space="preserve">          rôzna</w:t>
            </w:r>
          </w:p>
        </w:tc>
        <w:tc>
          <w:tcPr>
            <w:tcW w:w="141" w:type="dxa"/>
            <w:shd w:val="clear" w:color="auto" w:fill="auto"/>
          </w:tcPr>
          <w:p w:rsidR="00307682" w:rsidRPr="009B282E" w:rsidRDefault="00307682" w:rsidP="005A0B07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307682" w:rsidRPr="009B282E" w:rsidRDefault="00307682" w:rsidP="005A0B07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t xml:space="preserve">     jednorazový odpis</w:t>
            </w:r>
          </w:p>
        </w:tc>
        <w:tc>
          <w:tcPr>
            <w:tcW w:w="142" w:type="dxa"/>
            <w:shd w:val="clear" w:color="auto" w:fill="auto"/>
          </w:tcPr>
          <w:p w:rsidR="00307682" w:rsidRPr="009B282E" w:rsidRDefault="00307682" w:rsidP="005A0B07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:rsidR="00307682" w:rsidRPr="009B282E" w:rsidRDefault="00307682" w:rsidP="005A0B07">
            <w:pPr>
              <w:pStyle w:val="Tabulka"/>
              <w:snapToGrid w:val="0"/>
              <w:ind w:left="-284"/>
              <w:jc w:val="both"/>
              <w:rPr>
                <w:szCs w:val="18"/>
              </w:rPr>
            </w:pPr>
            <w:r w:rsidRPr="009B282E">
              <w:rPr>
                <w:szCs w:val="18"/>
              </w:rPr>
              <w:t xml:space="preserve">             100</w:t>
            </w:r>
          </w:p>
        </w:tc>
      </w:tr>
    </w:tbl>
    <w:p w:rsidR="00307682" w:rsidRPr="009B282E" w:rsidRDefault="00307682" w:rsidP="00307682">
      <w:pPr>
        <w:pStyle w:val="Pismenka"/>
        <w:numPr>
          <w:ilvl w:val="0"/>
          <w:numId w:val="0"/>
        </w:numPr>
        <w:ind w:left="-284"/>
        <w:rPr>
          <w:szCs w:val="18"/>
        </w:rPr>
      </w:pPr>
    </w:p>
    <w:p w:rsidR="00307682" w:rsidRPr="009B282E" w:rsidRDefault="00307682" w:rsidP="00307682">
      <w:pPr>
        <w:pStyle w:val="Pismenka"/>
        <w:numPr>
          <w:ilvl w:val="0"/>
          <w:numId w:val="0"/>
        </w:numPr>
        <w:tabs>
          <w:tab w:val="num" w:pos="426"/>
        </w:tabs>
        <w:suppressAutoHyphens/>
        <w:ind w:left="-284"/>
        <w:rPr>
          <w:szCs w:val="18"/>
        </w:rPr>
      </w:pPr>
    </w:p>
    <w:p w:rsidR="00307682" w:rsidRPr="009B282E" w:rsidRDefault="00307682" w:rsidP="00307682">
      <w:pPr>
        <w:pStyle w:val="Pismenka"/>
        <w:numPr>
          <w:ilvl w:val="0"/>
          <w:numId w:val="21"/>
        </w:numPr>
        <w:suppressAutoHyphens/>
        <w:rPr>
          <w:b w:val="0"/>
          <w:szCs w:val="18"/>
        </w:rPr>
      </w:pPr>
      <w:r w:rsidRPr="009B282E">
        <w:rPr>
          <w:b w:val="0"/>
          <w:szCs w:val="18"/>
        </w:rPr>
        <w:t>Pohľadávky</w:t>
      </w:r>
    </w:p>
    <w:p w:rsidR="00307682" w:rsidRPr="009B282E" w:rsidRDefault="00307682" w:rsidP="00307682">
      <w:pPr>
        <w:pStyle w:val="Pismenka"/>
        <w:numPr>
          <w:ilvl w:val="0"/>
          <w:numId w:val="0"/>
        </w:numPr>
        <w:suppressAutoHyphens/>
        <w:ind w:left="-284"/>
        <w:rPr>
          <w:szCs w:val="18"/>
        </w:rPr>
      </w:pPr>
    </w:p>
    <w:p w:rsidR="00307682" w:rsidRPr="009B282E" w:rsidRDefault="00307682" w:rsidP="00C13B44">
      <w:pPr>
        <w:pStyle w:val="Zkladntext"/>
        <w:ind w:left="0"/>
        <w:rPr>
          <w:szCs w:val="18"/>
        </w:rPr>
      </w:pPr>
      <w:r w:rsidRPr="009B282E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07682" w:rsidRPr="009B282E" w:rsidRDefault="00307682" w:rsidP="00307682">
      <w:pPr>
        <w:pStyle w:val="Zkladntext"/>
        <w:ind w:left="-284"/>
        <w:rPr>
          <w:szCs w:val="18"/>
        </w:rPr>
      </w:pPr>
    </w:p>
    <w:p w:rsidR="00307682" w:rsidRPr="009B282E" w:rsidRDefault="00307682" w:rsidP="00307682">
      <w:pPr>
        <w:pStyle w:val="Pismenka"/>
        <w:numPr>
          <w:ilvl w:val="0"/>
          <w:numId w:val="21"/>
        </w:numPr>
        <w:suppressAutoHyphens/>
        <w:rPr>
          <w:b w:val="0"/>
          <w:szCs w:val="18"/>
        </w:rPr>
      </w:pPr>
      <w:r w:rsidRPr="009B282E">
        <w:rPr>
          <w:b w:val="0"/>
          <w:szCs w:val="18"/>
        </w:rPr>
        <w:t>Krátkodobý finančný majetok</w:t>
      </w:r>
    </w:p>
    <w:p w:rsidR="00307682" w:rsidRPr="009B282E" w:rsidRDefault="00307682" w:rsidP="00307682">
      <w:pPr>
        <w:pStyle w:val="Pismenka"/>
        <w:numPr>
          <w:ilvl w:val="0"/>
          <w:numId w:val="0"/>
        </w:numPr>
        <w:suppressAutoHyphens/>
        <w:ind w:left="-284"/>
        <w:rPr>
          <w:szCs w:val="18"/>
        </w:rPr>
      </w:pPr>
    </w:p>
    <w:p w:rsidR="00307682" w:rsidRPr="009B282E" w:rsidRDefault="00307682" w:rsidP="00C13B44">
      <w:pPr>
        <w:pStyle w:val="Zkladntext"/>
        <w:ind w:left="0"/>
        <w:rPr>
          <w:szCs w:val="18"/>
        </w:rPr>
      </w:pPr>
      <w:r w:rsidRPr="009B282E">
        <w:rPr>
          <w:szCs w:val="18"/>
        </w:rPr>
        <w:t>Peňažné prostriedky a ceniny sa oceňujú ich menovitou hodnotou. Zníženie ich hodnoty sa vyjadruje opravnou položkou.</w:t>
      </w:r>
    </w:p>
    <w:p w:rsidR="00307682" w:rsidRPr="009B282E" w:rsidRDefault="00307682" w:rsidP="00307682">
      <w:pPr>
        <w:pStyle w:val="Zkladntext"/>
        <w:ind w:left="-284"/>
        <w:rPr>
          <w:szCs w:val="18"/>
        </w:rPr>
      </w:pPr>
    </w:p>
    <w:p w:rsidR="00307682" w:rsidRPr="009B282E" w:rsidRDefault="00307682" w:rsidP="00307682">
      <w:pPr>
        <w:pStyle w:val="Pismenka"/>
        <w:numPr>
          <w:ilvl w:val="0"/>
          <w:numId w:val="21"/>
        </w:numPr>
        <w:tabs>
          <w:tab w:val="left" w:pos="-284"/>
        </w:tabs>
        <w:suppressAutoHyphens/>
        <w:rPr>
          <w:b w:val="0"/>
          <w:szCs w:val="18"/>
        </w:rPr>
      </w:pPr>
      <w:r w:rsidRPr="009B282E">
        <w:rPr>
          <w:b w:val="0"/>
          <w:szCs w:val="18"/>
        </w:rPr>
        <w:t>Náklady budúcich období a príjmy budúcich období</w:t>
      </w:r>
    </w:p>
    <w:p w:rsidR="00307682" w:rsidRPr="009B282E" w:rsidRDefault="00307682" w:rsidP="00307682">
      <w:pPr>
        <w:pStyle w:val="Pismenka"/>
        <w:numPr>
          <w:ilvl w:val="0"/>
          <w:numId w:val="0"/>
        </w:numPr>
        <w:tabs>
          <w:tab w:val="num" w:pos="426"/>
        </w:tabs>
        <w:suppressAutoHyphens/>
        <w:ind w:left="-284"/>
        <w:rPr>
          <w:szCs w:val="18"/>
        </w:rPr>
      </w:pPr>
    </w:p>
    <w:p w:rsidR="00307682" w:rsidRPr="009B282E" w:rsidRDefault="00307682" w:rsidP="00C13B44">
      <w:pPr>
        <w:pStyle w:val="Zkladntext"/>
        <w:ind w:left="0"/>
        <w:rPr>
          <w:szCs w:val="18"/>
        </w:rPr>
      </w:pPr>
      <w:r w:rsidRPr="009B282E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307682" w:rsidRPr="009B282E" w:rsidRDefault="00307682" w:rsidP="00307682">
      <w:pPr>
        <w:pStyle w:val="Zkladntext"/>
        <w:ind w:left="-284"/>
        <w:rPr>
          <w:szCs w:val="18"/>
        </w:rPr>
      </w:pPr>
    </w:p>
    <w:p w:rsidR="00307682" w:rsidRPr="009B282E" w:rsidRDefault="00307682" w:rsidP="00307682">
      <w:pPr>
        <w:pStyle w:val="Pismenka"/>
        <w:numPr>
          <w:ilvl w:val="0"/>
          <w:numId w:val="21"/>
        </w:numPr>
        <w:suppressAutoHyphens/>
        <w:rPr>
          <w:b w:val="0"/>
          <w:szCs w:val="18"/>
        </w:rPr>
      </w:pPr>
      <w:r w:rsidRPr="009B282E">
        <w:rPr>
          <w:b w:val="0"/>
          <w:szCs w:val="18"/>
        </w:rPr>
        <w:t>Záväzky</w:t>
      </w:r>
    </w:p>
    <w:p w:rsidR="00307682" w:rsidRPr="009B282E" w:rsidRDefault="00307682" w:rsidP="00307682">
      <w:pPr>
        <w:pStyle w:val="Pismenka"/>
        <w:numPr>
          <w:ilvl w:val="0"/>
          <w:numId w:val="0"/>
        </w:numPr>
        <w:suppressAutoHyphens/>
        <w:ind w:left="-284"/>
        <w:rPr>
          <w:szCs w:val="18"/>
        </w:rPr>
      </w:pPr>
    </w:p>
    <w:p w:rsidR="00307682" w:rsidRPr="009B282E" w:rsidRDefault="00307682" w:rsidP="00C13B44">
      <w:pPr>
        <w:pStyle w:val="Zkladntext"/>
        <w:ind w:left="0"/>
        <w:rPr>
          <w:szCs w:val="18"/>
        </w:rPr>
      </w:pPr>
      <w:r w:rsidRPr="009B282E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07682" w:rsidRPr="009B282E" w:rsidRDefault="00307682" w:rsidP="00307682">
      <w:pPr>
        <w:pStyle w:val="Zkladntext"/>
        <w:ind w:left="-284"/>
        <w:rPr>
          <w:szCs w:val="18"/>
        </w:rPr>
      </w:pPr>
    </w:p>
    <w:p w:rsidR="00307682" w:rsidRPr="009B282E" w:rsidRDefault="00307682" w:rsidP="00C13B44">
      <w:pPr>
        <w:pStyle w:val="Zkladntext"/>
        <w:ind w:left="0"/>
        <w:rPr>
          <w:szCs w:val="18"/>
        </w:rPr>
      </w:pPr>
      <w:r w:rsidRPr="009B282E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307682" w:rsidRPr="009B282E" w:rsidRDefault="00307682" w:rsidP="00307682">
      <w:pPr>
        <w:pStyle w:val="Pismenka"/>
        <w:numPr>
          <w:ilvl w:val="0"/>
          <w:numId w:val="0"/>
        </w:numPr>
        <w:ind w:left="-284"/>
        <w:rPr>
          <w:szCs w:val="18"/>
        </w:rPr>
      </w:pPr>
    </w:p>
    <w:p w:rsidR="00307682" w:rsidRPr="009B282E" w:rsidRDefault="00307682" w:rsidP="00307682">
      <w:pPr>
        <w:pStyle w:val="Pismenka"/>
        <w:numPr>
          <w:ilvl w:val="0"/>
          <w:numId w:val="21"/>
        </w:numPr>
        <w:suppressAutoHyphens/>
        <w:rPr>
          <w:b w:val="0"/>
          <w:szCs w:val="18"/>
        </w:rPr>
      </w:pPr>
      <w:r w:rsidRPr="009B282E">
        <w:rPr>
          <w:b w:val="0"/>
          <w:szCs w:val="18"/>
        </w:rPr>
        <w:t>Odložené dane</w:t>
      </w:r>
    </w:p>
    <w:p w:rsidR="00307682" w:rsidRPr="009B282E" w:rsidRDefault="00307682" w:rsidP="00C13B44">
      <w:pPr>
        <w:pStyle w:val="Pismenka"/>
        <w:numPr>
          <w:ilvl w:val="0"/>
          <w:numId w:val="0"/>
        </w:numPr>
        <w:suppressAutoHyphens/>
        <w:rPr>
          <w:szCs w:val="18"/>
        </w:rPr>
      </w:pPr>
    </w:p>
    <w:p w:rsidR="00307682" w:rsidRPr="009B282E" w:rsidRDefault="00307682" w:rsidP="00C13B44">
      <w:pPr>
        <w:pStyle w:val="Zkladntext"/>
        <w:ind w:left="0"/>
        <w:rPr>
          <w:szCs w:val="18"/>
        </w:rPr>
      </w:pPr>
      <w:r w:rsidRPr="009B282E">
        <w:rPr>
          <w:szCs w:val="18"/>
        </w:rPr>
        <w:t xml:space="preserve">Odložené dane (odložená daňová pohľadávka a odložený daňový záväzok) sa vzťahujú na: </w:t>
      </w:r>
    </w:p>
    <w:p w:rsidR="00307682" w:rsidRPr="009B282E" w:rsidRDefault="00307682" w:rsidP="00C13B44">
      <w:pPr>
        <w:pStyle w:val="Zkladntext"/>
        <w:numPr>
          <w:ilvl w:val="0"/>
          <w:numId w:val="6"/>
        </w:numPr>
        <w:tabs>
          <w:tab w:val="clear" w:pos="1192"/>
          <w:tab w:val="num" w:pos="284"/>
        </w:tabs>
        <w:ind w:left="0" w:firstLine="0"/>
        <w:rPr>
          <w:szCs w:val="18"/>
        </w:rPr>
      </w:pPr>
      <w:r w:rsidRPr="009B282E">
        <w:rPr>
          <w:szCs w:val="18"/>
        </w:rPr>
        <w:lastRenderedPageBreak/>
        <w:t>dočasné rozdiely medzi účtovnou hodnotou majetku a účtovnou hodnotou záväzkov vykázanou v súvahe a ich daňovou základňou,</w:t>
      </w:r>
    </w:p>
    <w:p w:rsidR="00307682" w:rsidRPr="009B282E" w:rsidRDefault="00307682" w:rsidP="00C13B44">
      <w:pPr>
        <w:pStyle w:val="Zkladntext"/>
        <w:numPr>
          <w:ilvl w:val="0"/>
          <w:numId w:val="6"/>
        </w:numPr>
        <w:tabs>
          <w:tab w:val="clear" w:pos="1192"/>
          <w:tab w:val="num" w:pos="284"/>
        </w:tabs>
        <w:ind w:left="0" w:firstLine="0"/>
        <w:rPr>
          <w:szCs w:val="18"/>
        </w:rPr>
      </w:pPr>
      <w:r w:rsidRPr="009B282E">
        <w:rPr>
          <w:szCs w:val="18"/>
        </w:rPr>
        <w:t>možnosť umorovať daňovú stratu v budúcnosti, ktorou sa rozumie možnosť odpočítať daňovú stratu od základu dane v budúcnosti,</w:t>
      </w:r>
    </w:p>
    <w:p w:rsidR="00307682" w:rsidRPr="009B282E" w:rsidRDefault="00307682" w:rsidP="00C13B44">
      <w:pPr>
        <w:pStyle w:val="Zkladntext"/>
        <w:numPr>
          <w:ilvl w:val="0"/>
          <w:numId w:val="6"/>
        </w:numPr>
        <w:tabs>
          <w:tab w:val="clear" w:pos="1192"/>
          <w:tab w:val="num" w:pos="284"/>
        </w:tabs>
        <w:ind w:left="0" w:firstLine="0"/>
        <w:rPr>
          <w:szCs w:val="18"/>
        </w:rPr>
      </w:pPr>
      <w:r w:rsidRPr="009B282E">
        <w:rPr>
          <w:szCs w:val="18"/>
        </w:rPr>
        <w:t>možnosť previesť nevyužité daňové odpočty a iné daňové nároky do budúcich období.</w:t>
      </w:r>
    </w:p>
    <w:p w:rsidR="00307682" w:rsidRPr="009B282E" w:rsidRDefault="00307682" w:rsidP="00307682">
      <w:pPr>
        <w:pStyle w:val="Zkladntext"/>
        <w:ind w:left="-284"/>
        <w:rPr>
          <w:szCs w:val="18"/>
        </w:rPr>
      </w:pPr>
    </w:p>
    <w:p w:rsidR="00307682" w:rsidRPr="009B282E" w:rsidRDefault="00307682" w:rsidP="00307682">
      <w:pPr>
        <w:pStyle w:val="Pismenka"/>
        <w:numPr>
          <w:ilvl w:val="0"/>
          <w:numId w:val="21"/>
        </w:numPr>
        <w:suppressAutoHyphens/>
        <w:rPr>
          <w:b w:val="0"/>
          <w:szCs w:val="18"/>
        </w:rPr>
      </w:pPr>
      <w:r w:rsidRPr="009B282E">
        <w:rPr>
          <w:b w:val="0"/>
          <w:szCs w:val="18"/>
        </w:rPr>
        <w:t>Výdavky budúcich období a výnosy budúcich období</w:t>
      </w:r>
    </w:p>
    <w:p w:rsidR="00307682" w:rsidRPr="009B282E" w:rsidRDefault="00307682" w:rsidP="00307682">
      <w:pPr>
        <w:pStyle w:val="Pismenka"/>
        <w:numPr>
          <w:ilvl w:val="0"/>
          <w:numId w:val="0"/>
        </w:numPr>
        <w:suppressAutoHyphens/>
        <w:ind w:left="-284"/>
        <w:rPr>
          <w:szCs w:val="18"/>
        </w:rPr>
      </w:pPr>
    </w:p>
    <w:p w:rsidR="00307682" w:rsidRPr="009B282E" w:rsidRDefault="00307682" w:rsidP="00C13B44">
      <w:pPr>
        <w:pStyle w:val="Zkladntext"/>
        <w:ind w:left="0"/>
        <w:rPr>
          <w:szCs w:val="18"/>
        </w:rPr>
      </w:pPr>
      <w:r w:rsidRPr="009B282E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307682" w:rsidRPr="009B282E" w:rsidRDefault="00307682" w:rsidP="00307682">
      <w:pPr>
        <w:pStyle w:val="Zkladntext"/>
        <w:ind w:left="-284"/>
        <w:rPr>
          <w:b/>
          <w:szCs w:val="18"/>
        </w:rPr>
      </w:pPr>
    </w:p>
    <w:p w:rsidR="00307682" w:rsidRPr="009B282E" w:rsidRDefault="00307682" w:rsidP="00307682">
      <w:pPr>
        <w:pStyle w:val="Pismenka"/>
        <w:numPr>
          <w:ilvl w:val="0"/>
          <w:numId w:val="21"/>
        </w:numPr>
        <w:suppressAutoHyphens/>
        <w:rPr>
          <w:b w:val="0"/>
          <w:szCs w:val="18"/>
        </w:rPr>
      </w:pPr>
      <w:r w:rsidRPr="009B282E">
        <w:rPr>
          <w:b w:val="0"/>
          <w:szCs w:val="18"/>
        </w:rPr>
        <w:t>Cudzia mena</w:t>
      </w:r>
    </w:p>
    <w:p w:rsidR="00307682" w:rsidRPr="009B282E" w:rsidRDefault="00307682" w:rsidP="00307682">
      <w:pPr>
        <w:pStyle w:val="Pismenka"/>
        <w:numPr>
          <w:ilvl w:val="0"/>
          <w:numId w:val="0"/>
        </w:numPr>
        <w:suppressAutoHyphens/>
        <w:ind w:left="-284"/>
        <w:rPr>
          <w:szCs w:val="18"/>
        </w:rPr>
      </w:pPr>
    </w:p>
    <w:p w:rsidR="00307682" w:rsidRPr="009B282E" w:rsidRDefault="00307682" w:rsidP="00C13B44">
      <w:pPr>
        <w:pStyle w:val="Zkladntext"/>
        <w:ind w:left="0"/>
        <w:rPr>
          <w:szCs w:val="18"/>
        </w:rPr>
      </w:pPr>
      <w:r w:rsidRPr="009B282E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307682" w:rsidRPr="009B282E" w:rsidRDefault="00307682" w:rsidP="00C13B44">
      <w:pPr>
        <w:pStyle w:val="Zkladntext"/>
        <w:ind w:left="0"/>
        <w:rPr>
          <w:b/>
          <w:szCs w:val="18"/>
        </w:rPr>
      </w:pPr>
    </w:p>
    <w:p w:rsidR="00307682" w:rsidRPr="009B282E" w:rsidRDefault="00307682" w:rsidP="00C13B44">
      <w:pPr>
        <w:pStyle w:val="Zkladntext"/>
        <w:ind w:left="0"/>
        <w:rPr>
          <w:szCs w:val="18"/>
        </w:rPr>
      </w:pPr>
      <w:r w:rsidRPr="009B282E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307682" w:rsidRPr="009B282E" w:rsidRDefault="00307682" w:rsidP="00C13B44">
      <w:pPr>
        <w:pStyle w:val="Zkladntext"/>
        <w:ind w:left="0"/>
        <w:rPr>
          <w:b/>
          <w:szCs w:val="18"/>
        </w:rPr>
      </w:pPr>
    </w:p>
    <w:p w:rsidR="00307682" w:rsidRPr="009B282E" w:rsidRDefault="00307682" w:rsidP="00C13B44">
      <w:pPr>
        <w:pStyle w:val="Zkladntext"/>
        <w:ind w:left="0"/>
        <w:rPr>
          <w:szCs w:val="18"/>
        </w:rPr>
      </w:pPr>
      <w:r w:rsidRPr="009B282E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307682" w:rsidRPr="009B282E" w:rsidRDefault="00307682" w:rsidP="00C13B44">
      <w:pPr>
        <w:pStyle w:val="Zkladntext"/>
        <w:ind w:left="0"/>
        <w:rPr>
          <w:b/>
          <w:szCs w:val="18"/>
        </w:rPr>
      </w:pPr>
    </w:p>
    <w:p w:rsidR="00307682" w:rsidRPr="009B282E" w:rsidRDefault="00307682" w:rsidP="00C13B44">
      <w:pPr>
        <w:pStyle w:val="Zkladntext"/>
        <w:ind w:left="0"/>
        <w:rPr>
          <w:szCs w:val="18"/>
        </w:rPr>
      </w:pPr>
      <w:r w:rsidRPr="009B282E">
        <w:rPr>
          <w:szCs w:val="18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307682" w:rsidRPr="009B282E" w:rsidRDefault="00307682" w:rsidP="00C13B44">
      <w:pPr>
        <w:pStyle w:val="Zkladntext"/>
        <w:ind w:left="0"/>
        <w:rPr>
          <w:b/>
          <w:szCs w:val="18"/>
        </w:rPr>
      </w:pPr>
    </w:p>
    <w:p w:rsidR="00307682" w:rsidRPr="009B282E" w:rsidRDefault="00307682" w:rsidP="00C13B44">
      <w:pPr>
        <w:pStyle w:val="Zkladntext"/>
        <w:ind w:left="0"/>
        <w:rPr>
          <w:szCs w:val="18"/>
        </w:rPr>
      </w:pPr>
      <w:r w:rsidRPr="009B282E">
        <w:rPr>
          <w:szCs w:val="18"/>
        </w:rPr>
        <w:t xml:space="preserve">Prijaté a poskytnuté preddavky sa ku dňu, ku ktorému sa zostavuje účtovná závierka, na menu euro už neprepočítavajú. </w:t>
      </w:r>
    </w:p>
    <w:p w:rsidR="00307682" w:rsidRPr="009B282E" w:rsidRDefault="00307682" w:rsidP="00C13B44">
      <w:pPr>
        <w:pStyle w:val="Zkladntext"/>
        <w:ind w:left="0"/>
        <w:rPr>
          <w:szCs w:val="18"/>
        </w:rPr>
      </w:pPr>
    </w:p>
    <w:p w:rsidR="00307682" w:rsidRPr="009B282E" w:rsidRDefault="00307682" w:rsidP="00307682">
      <w:pPr>
        <w:pStyle w:val="Pismenka"/>
        <w:numPr>
          <w:ilvl w:val="0"/>
          <w:numId w:val="21"/>
        </w:numPr>
        <w:suppressAutoHyphens/>
        <w:rPr>
          <w:b w:val="0"/>
          <w:szCs w:val="18"/>
        </w:rPr>
      </w:pPr>
      <w:r w:rsidRPr="009B282E">
        <w:rPr>
          <w:b w:val="0"/>
          <w:szCs w:val="18"/>
        </w:rPr>
        <w:t>Výnosy</w:t>
      </w:r>
    </w:p>
    <w:p w:rsidR="00307682" w:rsidRPr="009B282E" w:rsidRDefault="00307682" w:rsidP="00307682">
      <w:pPr>
        <w:pStyle w:val="Pismenka"/>
        <w:numPr>
          <w:ilvl w:val="0"/>
          <w:numId w:val="0"/>
        </w:numPr>
        <w:suppressAutoHyphens/>
        <w:ind w:left="-284"/>
        <w:rPr>
          <w:b w:val="0"/>
          <w:szCs w:val="18"/>
        </w:rPr>
      </w:pPr>
    </w:p>
    <w:p w:rsidR="00307682" w:rsidRPr="009B282E" w:rsidRDefault="00307682" w:rsidP="00C13B44">
      <w:pPr>
        <w:pStyle w:val="Zkladntext"/>
        <w:tabs>
          <w:tab w:val="left" w:pos="142"/>
          <w:tab w:val="left" w:pos="720"/>
        </w:tabs>
        <w:ind w:left="0"/>
        <w:rPr>
          <w:szCs w:val="18"/>
        </w:rPr>
      </w:pPr>
      <w:r w:rsidRPr="009B282E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752183" w:rsidRPr="009B282E" w:rsidRDefault="00752183" w:rsidP="00752183">
      <w:pPr>
        <w:pStyle w:val="Zkladntext"/>
        <w:ind w:hanging="426"/>
        <w:rPr>
          <w:szCs w:val="18"/>
        </w:rPr>
      </w:pPr>
    </w:p>
    <w:p w:rsidR="005A0B07" w:rsidRPr="009B282E" w:rsidRDefault="005A0B07" w:rsidP="00752183">
      <w:pPr>
        <w:pStyle w:val="Zkladntext"/>
        <w:ind w:hanging="426"/>
        <w:rPr>
          <w:szCs w:val="18"/>
        </w:rPr>
      </w:pPr>
    </w:p>
    <w:p w:rsidR="007E5402" w:rsidRPr="009B282E" w:rsidRDefault="007E5402" w:rsidP="003057A7">
      <w:pPr>
        <w:pStyle w:val="Nadpis1"/>
        <w:numPr>
          <w:ilvl w:val="0"/>
          <w:numId w:val="27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r w:rsidRPr="009B282E">
        <w:rPr>
          <w:rFonts w:ascii="Times New Roman" w:hAnsi="Times New Roman"/>
          <w:sz w:val="18"/>
          <w:szCs w:val="18"/>
        </w:rPr>
        <w:t>INFORMÁCIE O ÚDAJOCH NA STRANE AKTÍV SÚVAHY</w:t>
      </w:r>
    </w:p>
    <w:p w:rsidR="007E5402" w:rsidRPr="009B282E" w:rsidRDefault="007E5402" w:rsidP="007E5402">
      <w:pPr>
        <w:spacing w:after="0"/>
        <w:rPr>
          <w:rFonts w:ascii="Times New Roman" w:hAnsi="Times New Roman"/>
          <w:sz w:val="18"/>
          <w:szCs w:val="18"/>
        </w:rPr>
      </w:pPr>
    </w:p>
    <w:p w:rsidR="007E5402" w:rsidRPr="009B282E" w:rsidRDefault="007E5402" w:rsidP="00C13B44">
      <w:pPr>
        <w:pStyle w:val="Nadpis1"/>
        <w:numPr>
          <w:ilvl w:val="0"/>
          <w:numId w:val="25"/>
        </w:numPr>
        <w:spacing w:before="0" w:after="0" w:line="240" w:lineRule="auto"/>
        <w:ind w:left="426"/>
        <w:jc w:val="left"/>
        <w:rPr>
          <w:rFonts w:ascii="Times New Roman" w:hAnsi="Times New Roman"/>
          <w:sz w:val="18"/>
          <w:szCs w:val="18"/>
        </w:rPr>
      </w:pPr>
      <w:bookmarkStart w:id="5" w:name="_Toc530739901"/>
      <w:r w:rsidRPr="009B282E">
        <w:rPr>
          <w:rFonts w:ascii="Times New Roman" w:hAnsi="Times New Roman"/>
          <w:sz w:val="18"/>
          <w:szCs w:val="18"/>
        </w:rPr>
        <w:t>Dlhodobý nehmotný majetok a dlhodobý hmotný majetok</w:t>
      </w:r>
      <w:bookmarkEnd w:id="5"/>
    </w:p>
    <w:p w:rsidR="007E5402" w:rsidRPr="009B282E" w:rsidRDefault="007E5402" w:rsidP="007E5402">
      <w:pPr>
        <w:pStyle w:val="Zkladntext"/>
        <w:rPr>
          <w:szCs w:val="18"/>
        </w:rPr>
      </w:pPr>
    </w:p>
    <w:p w:rsidR="007E5402" w:rsidRPr="009B282E" w:rsidRDefault="007E5402" w:rsidP="00C13B44">
      <w:pPr>
        <w:pStyle w:val="Zkladntext"/>
        <w:ind w:left="0"/>
        <w:rPr>
          <w:szCs w:val="18"/>
        </w:rPr>
      </w:pPr>
      <w:r w:rsidRPr="009B282E">
        <w:rPr>
          <w:szCs w:val="18"/>
        </w:rPr>
        <w:t>Prehľad o pohybe dlhodobého nehmotného majetku a dlhodobého hmotného majetku od 1. januára 201</w:t>
      </w:r>
      <w:r w:rsidR="0058606E" w:rsidRPr="009B282E">
        <w:rPr>
          <w:szCs w:val="18"/>
        </w:rPr>
        <w:t>3</w:t>
      </w:r>
      <w:r w:rsidRPr="009B282E">
        <w:rPr>
          <w:szCs w:val="18"/>
        </w:rPr>
        <w:t xml:space="preserve"> do </w:t>
      </w:r>
      <w:r w:rsidRPr="009B282E">
        <w:rPr>
          <w:szCs w:val="18"/>
        </w:rPr>
        <w:br/>
        <w:t>31. decembra 201</w:t>
      </w:r>
      <w:r w:rsidR="0058606E" w:rsidRPr="009B282E">
        <w:rPr>
          <w:szCs w:val="18"/>
        </w:rPr>
        <w:t>3</w:t>
      </w:r>
      <w:r w:rsidRPr="009B282E">
        <w:rPr>
          <w:szCs w:val="18"/>
        </w:rPr>
        <w:t xml:space="preserve"> a za porovnateľné obdobie od 1. januára 201</w:t>
      </w:r>
      <w:r w:rsidR="0058606E" w:rsidRPr="009B282E">
        <w:rPr>
          <w:szCs w:val="18"/>
        </w:rPr>
        <w:t>2</w:t>
      </w:r>
      <w:r w:rsidRPr="009B282E">
        <w:rPr>
          <w:szCs w:val="18"/>
        </w:rPr>
        <w:t xml:space="preserve"> do 31. decembra 201</w:t>
      </w:r>
      <w:r w:rsidR="0058606E" w:rsidRPr="009B282E">
        <w:rPr>
          <w:szCs w:val="18"/>
        </w:rPr>
        <w:t>2</w:t>
      </w:r>
      <w:r w:rsidRPr="009B282E">
        <w:rPr>
          <w:szCs w:val="18"/>
        </w:rPr>
        <w:t xml:space="preserve"> je uvedený v</w:t>
      </w:r>
      <w:r w:rsidR="005A0B07" w:rsidRPr="009B282E">
        <w:rPr>
          <w:szCs w:val="18"/>
        </w:rPr>
        <w:t> </w:t>
      </w:r>
      <w:r w:rsidR="005A0B07" w:rsidRPr="000B23E6">
        <w:rPr>
          <w:szCs w:val="18"/>
        </w:rPr>
        <w:t>prílohe č. 1 a č.2.</w:t>
      </w:r>
    </w:p>
    <w:p w:rsidR="007E5402" w:rsidRPr="009B282E" w:rsidRDefault="007E5402" w:rsidP="007E5402">
      <w:pPr>
        <w:pStyle w:val="Zkladntext"/>
        <w:rPr>
          <w:szCs w:val="18"/>
        </w:rPr>
      </w:pPr>
    </w:p>
    <w:p w:rsidR="00303250" w:rsidRPr="009B282E" w:rsidRDefault="00303250" w:rsidP="00C13B44">
      <w:pPr>
        <w:pStyle w:val="Nadpis1"/>
        <w:numPr>
          <w:ilvl w:val="0"/>
          <w:numId w:val="25"/>
        </w:numPr>
        <w:spacing w:before="0" w:after="0" w:line="240" w:lineRule="auto"/>
        <w:ind w:left="426"/>
        <w:jc w:val="left"/>
        <w:rPr>
          <w:rFonts w:ascii="Times New Roman" w:hAnsi="Times New Roman"/>
          <w:sz w:val="18"/>
          <w:szCs w:val="18"/>
        </w:rPr>
      </w:pPr>
      <w:r w:rsidRPr="009B282E">
        <w:rPr>
          <w:rFonts w:ascii="Times New Roman" w:hAnsi="Times New Roman"/>
          <w:sz w:val="18"/>
          <w:szCs w:val="18"/>
        </w:rPr>
        <w:t>Dlhodobý finančný majetok</w:t>
      </w:r>
    </w:p>
    <w:p w:rsidR="00303250" w:rsidRPr="009B282E" w:rsidRDefault="00303250" w:rsidP="00C13B44">
      <w:pPr>
        <w:pStyle w:val="Zkladntext"/>
        <w:ind w:left="0"/>
        <w:rPr>
          <w:szCs w:val="18"/>
        </w:rPr>
      </w:pPr>
    </w:p>
    <w:p w:rsidR="00A50D41" w:rsidRPr="009B282E" w:rsidRDefault="002A3ECE" w:rsidP="000B23E6">
      <w:pPr>
        <w:pStyle w:val="Zkladntext"/>
        <w:ind w:left="0"/>
        <w:jc w:val="left"/>
        <w:rPr>
          <w:szCs w:val="18"/>
        </w:rPr>
      </w:pPr>
      <w:r w:rsidRPr="009B282E">
        <w:rPr>
          <w:szCs w:val="18"/>
        </w:rPr>
        <w:t xml:space="preserve">Spoločnosť ma finančnú investíciu v spoločnosti PROMA INVEST, s.r.o.. </w:t>
      </w:r>
      <w:r w:rsidR="00303250" w:rsidRPr="009B282E">
        <w:rPr>
          <w:szCs w:val="18"/>
        </w:rPr>
        <w:t>Prehľad o pohybe dlhodobého finančného majetku od 1. januára 201</w:t>
      </w:r>
      <w:r w:rsidR="00397C41" w:rsidRPr="009B282E">
        <w:rPr>
          <w:szCs w:val="18"/>
        </w:rPr>
        <w:t>3</w:t>
      </w:r>
      <w:r w:rsidR="00303250" w:rsidRPr="009B282E">
        <w:rPr>
          <w:szCs w:val="18"/>
        </w:rPr>
        <w:t xml:space="preserve"> do 31. decembra 201</w:t>
      </w:r>
      <w:r w:rsidR="00397C41" w:rsidRPr="009B282E">
        <w:rPr>
          <w:szCs w:val="18"/>
        </w:rPr>
        <w:t>3</w:t>
      </w:r>
      <w:r w:rsidR="00303250" w:rsidRPr="009B282E">
        <w:rPr>
          <w:szCs w:val="18"/>
        </w:rPr>
        <w:t xml:space="preserve"> a za porovnateľné obdobie od 1. januára 201</w:t>
      </w:r>
      <w:r w:rsidR="00397C41" w:rsidRPr="009B282E">
        <w:rPr>
          <w:szCs w:val="18"/>
        </w:rPr>
        <w:t>2</w:t>
      </w:r>
      <w:r w:rsidR="00303250" w:rsidRPr="009B282E">
        <w:rPr>
          <w:szCs w:val="18"/>
        </w:rPr>
        <w:t xml:space="preserve"> do 31. decembra 201</w:t>
      </w:r>
      <w:r w:rsidR="00397C41" w:rsidRPr="009B282E">
        <w:rPr>
          <w:szCs w:val="18"/>
        </w:rPr>
        <w:t>2</w:t>
      </w:r>
      <w:r w:rsidR="00303250" w:rsidRPr="009B282E">
        <w:rPr>
          <w:szCs w:val="18"/>
        </w:rPr>
        <w:t xml:space="preserve"> je uvedený </w:t>
      </w:r>
      <w:r w:rsidR="00292A8A" w:rsidRPr="009B282E">
        <w:rPr>
          <w:szCs w:val="18"/>
        </w:rPr>
        <w:t xml:space="preserve">v prílohe </w:t>
      </w:r>
      <w:r w:rsidR="00292A8A" w:rsidRPr="000B23E6">
        <w:rPr>
          <w:szCs w:val="18"/>
        </w:rPr>
        <w:t>č.3 a č.4.</w:t>
      </w:r>
      <w:r w:rsidR="00397C41" w:rsidRPr="009B282E">
        <w:rPr>
          <w:szCs w:val="18"/>
        </w:rPr>
        <w:object w:dxaOrig="9957" w:dyaOrig="2804">
          <v:shape id="_x0000_i1027" type="#_x0000_t75" style="width:479.25pt;height:150.75pt" o:ole="" o:preferrelative="f">
            <v:imagedata r:id="rId12" o:title=""/>
            <o:lock v:ext="edit" aspectratio="f"/>
          </v:shape>
          <o:OLEObject Type="Embed" ProgID="Excel.Sheet.8" ShapeID="_x0000_i1027" DrawAspect="Content" ObjectID="_1457347802" r:id="rId13"/>
        </w:object>
      </w:r>
    </w:p>
    <w:p w:rsidR="00A50D41" w:rsidRPr="009B282E" w:rsidRDefault="00A50D41" w:rsidP="007E5402">
      <w:pPr>
        <w:pStyle w:val="Zkladntext"/>
        <w:rPr>
          <w:szCs w:val="18"/>
        </w:rPr>
      </w:pPr>
    </w:p>
    <w:p w:rsidR="002A3ECE" w:rsidRPr="009B282E" w:rsidRDefault="003167D3" w:rsidP="00C13B44">
      <w:pPr>
        <w:pStyle w:val="Zkladntext"/>
        <w:ind w:left="0"/>
        <w:rPr>
          <w:szCs w:val="18"/>
        </w:rPr>
      </w:pPr>
      <w:r w:rsidRPr="009B282E">
        <w:rPr>
          <w:szCs w:val="18"/>
        </w:rPr>
        <w:object w:dxaOrig="9842" w:dyaOrig="3543">
          <v:shape id="_x0000_i1028" type="#_x0000_t75" style="width:520.5pt;height:184.5pt" o:ole="" o:preferrelative="f">
            <v:imagedata r:id="rId14" o:title=""/>
            <o:lock v:ext="edit" aspectratio="f"/>
          </v:shape>
          <o:OLEObject Type="Embed" ProgID="Excel.Sheet.8" ShapeID="_x0000_i1028" DrawAspect="Content" ObjectID="_1457347803" r:id="rId15"/>
        </w:object>
      </w:r>
    </w:p>
    <w:p w:rsidR="00DE224C" w:rsidRPr="009B282E" w:rsidRDefault="00DE224C" w:rsidP="00C13B44">
      <w:pPr>
        <w:pStyle w:val="Nadpis1"/>
        <w:numPr>
          <w:ilvl w:val="0"/>
          <w:numId w:val="25"/>
        </w:numPr>
        <w:spacing w:before="0" w:after="0" w:line="240" w:lineRule="auto"/>
        <w:ind w:left="426"/>
        <w:jc w:val="left"/>
        <w:rPr>
          <w:rFonts w:ascii="Times New Roman" w:hAnsi="Times New Roman"/>
          <w:sz w:val="18"/>
          <w:szCs w:val="18"/>
        </w:rPr>
      </w:pPr>
      <w:r w:rsidRPr="009B282E">
        <w:rPr>
          <w:rFonts w:ascii="Times New Roman" w:hAnsi="Times New Roman"/>
          <w:sz w:val="18"/>
          <w:szCs w:val="18"/>
        </w:rPr>
        <w:t>Zásoby</w:t>
      </w:r>
    </w:p>
    <w:p w:rsidR="00DE224C" w:rsidRPr="009B282E" w:rsidRDefault="00DE224C" w:rsidP="00DE224C">
      <w:pPr>
        <w:spacing w:after="0"/>
        <w:ind w:left="426"/>
        <w:jc w:val="both"/>
        <w:rPr>
          <w:rFonts w:ascii="Times New Roman" w:hAnsi="Times New Roman"/>
          <w:sz w:val="18"/>
          <w:szCs w:val="18"/>
          <w:lang w:val="en-US"/>
        </w:rPr>
      </w:pPr>
    </w:p>
    <w:p w:rsidR="00DE224C" w:rsidRPr="009B282E" w:rsidRDefault="00DE224C" w:rsidP="00C13B44">
      <w:pPr>
        <w:pStyle w:val="Zkladntext"/>
        <w:ind w:left="0"/>
        <w:rPr>
          <w:szCs w:val="18"/>
        </w:rPr>
      </w:pPr>
      <w:r w:rsidRPr="009B282E">
        <w:rPr>
          <w:szCs w:val="18"/>
        </w:rPr>
        <w:t>Prehľad o zásobách je uvedený v nasledujúcom prehľade::</w:t>
      </w:r>
    </w:p>
    <w:p w:rsidR="00DE224C" w:rsidRPr="009B282E" w:rsidRDefault="00DE224C" w:rsidP="00DE224C">
      <w:pPr>
        <w:pStyle w:val="Zkladntext"/>
        <w:rPr>
          <w:szCs w:val="18"/>
        </w:rPr>
      </w:pPr>
    </w:p>
    <w:p w:rsidR="00DE224C" w:rsidRPr="009B282E" w:rsidRDefault="00DE224C" w:rsidP="00DE224C">
      <w:pPr>
        <w:pStyle w:val="Zkladntext"/>
        <w:rPr>
          <w:szCs w:val="18"/>
        </w:rPr>
      </w:pPr>
    </w:p>
    <w:p w:rsidR="00DE224C" w:rsidRPr="009B282E" w:rsidRDefault="00397C41" w:rsidP="00C13B44">
      <w:pPr>
        <w:spacing w:after="0"/>
        <w:jc w:val="both"/>
        <w:rPr>
          <w:rFonts w:ascii="Times New Roman" w:hAnsi="Times New Roman"/>
          <w:sz w:val="18"/>
          <w:szCs w:val="18"/>
        </w:rPr>
      </w:pPr>
      <w:r w:rsidRPr="009B282E">
        <w:rPr>
          <w:rFonts w:ascii="Times New Roman" w:hAnsi="Times New Roman"/>
          <w:sz w:val="18"/>
          <w:szCs w:val="18"/>
        </w:rPr>
        <w:object w:dxaOrig="9113" w:dyaOrig="2847">
          <v:shape id="_x0000_i1029" type="#_x0000_t75" style="width:439.5pt;height:153.75pt" o:ole="" o:preferrelative="f">
            <v:imagedata r:id="rId16" o:title=""/>
            <o:lock v:ext="edit" aspectratio="f"/>
          </v:shape>
          <o:OLEObject Type="Embed" ProgID="Excel.Sheet.8" ShapeID="_x0000_i1029" DrawAspect="Content" ObjectID="_1457347804" r:id="rId17"/>
        </w:object>
      </w:r>
    </w:p>
    <w:p w:rsidR="002A3ECE" w:rsidRDefault="002A3ECE" w:rsidP="00DE224C">
      <w:pPr>
        <w:pStyle w:val="Zkladntext"/>
        <w:ind w:left="0"/>
        <w:rPr>
          <w:szCs w:val="18"/>
        </w:rPr>
      </w:pPr>
    </w:p>
    <w:p w:rsidR="003167D3" w:rsidRDefault="003167D3" w:rsidP="00DE224C">
      <w:pPr>
        <w:pStyle w:val="Zkladntext"/>
        <w:ind w:left="0"/>
        <w:rPr>
          <w:szCs w:val="18"/>
        </w:rPr>
      </w:pPr>
    </w:p>
    <w:p w:rsidR="003167D3" w:rsidRDefault="003167D3" w:rsidP="00DE224C">
      <w:pPr>
        <w:pStyle w:val="Zkladntext"/>
        <w:ind w:left="0"/>
        <w:rPr>
          <w:szCs w:val="18"/>
        </w:rPr>
      </w:pPr>
    </w:p>
    <w:p w:rsidR="003167D3" w:rsidRDefault="003167D3" w:rsidP="00DE224C">
      <w:pPr>
        <w:pStyle w:val="Zkladntext"/>
        <w:ind w:left="0"/>
        <w:rPr>
          <w:szCs w:val="18"/>
        </w:rPr>
      </w:pPr>
    </w:p>
    <w:p w:rsidR="003167D3" w:rsidRDefault="003167D3" w:rsidP="00DE224C">
      <w:pPr>
        <w:pStyle w:val="Zkladntext"/>
        <w:ind w:left="0"/>
        <w:rPr>
          <w:szCs w:val="18"/>
        </w:rPr>
      </w:pPr>
    </w:p>
    <w:p w:rsidR="003167D3" w:rsidRDefault="003167D3" w:rsidP="00DE224C">
      <w:pPr>
        <w:pStyle w:val="Zkladntext"/>
        <w:ind w:left="0"/>
        <w:rPr>
          <w:szCs w:val="18"/>
        </w:rPr>
      </w:pPr>
    </w:p>
    <w:p w:rsidR="003167D3" w:rsidRPr="009B282E" w:rsidRDefault="003167D3" w:rsidP="00DE224C">
      <w:pPr>
        <w:pStyle w:val="Zkladntext"/>
        <w:ind w:left="0"/>
        <w:rPr>
          <w:szCs w:val="18"/>
        </w:rPr>
      </w:pPr>
    </w:p>
    <w:p w:rsidR="00DE224C" w:rsidRPr="009B282E" w:rsidRDefault="00DE224C" w:rsidP="00C13B44">
      <w:pPr>
        <w:pStyle w:val="Nadpis1"/>
        <w:numPr>
          <w:ilvl w:val="0"/>
          <w:numId w:val="25"/>
        </w:numPr>
        <w:spacing w:before="0" w:after="0" w:line="240" w:lineRule="auto"/>
        <w:ind w:left="426"/>
        <w:jc w:val="left"/>
        <w:rPr>
          <w:rFonts w:ascii="Times New Roman" w:hAnsi="Times New Roman"/>
          <w:sz w:val="18"/>
          <w:szCs w:val="18"/>
        </w:rPr>
      </w:pPr>
      <w:bookmarkStart w:id="6" w:name="_Toc530739904"/>
      <w:r w:rsidRPr="009B282E">
        <w:rPr>
          <w:rFonts w:ascii="Times New Roman" w:hAnsi="Times New Roman"/>
          <w:sz w:val="18"/>
          <w:szCs w:val="18"/>
        </w:rPr>
        <w:lastRenderedPageBreak/>
        <w:t>Pohľadávky</w:t>
      </w:r>
      <w:bookmarkEnd w:id="6"/>
    </w:p>
    <w:p w:rsidR="00DE224C" w:rsidRPr="009B282E" w:rsidRDefault="00DE224C" w:rsidP="00DE224C">
      <w:pPr>
        <w:pStyle w:val="Zkladntext"/>
        <w:ind w:left="0"/>
        <w:rPr>
          <w:szCs w:val="18"/>
        </w:rPr>
      </w:pPr>
    </w:p>
    <w:p w:rsidR="00372037" w:rsidRPr="009B282E" w:rsidRDefault="00693208" w:rsidP="00DE224C">
      <w:pPr>
        <w:pStyle w:val="Zkladntext"/>
        <w:ind w:left="0"/>
        <w:rPr>
          <w:szCs w:val="18"/>
        </w:rPr>
      </w:pPr>
      <w:r w:rsidRPr="009B282E">
        <w:rPr>
          <w:szCs w:val="18"/>
        </w:rPr>
        <w:object w:dxaOrig="9504" w:dyaOrig="2379">
          <v:shape id="_x0000_i1030" type="#_x0000_t75" style="width:498.75pt;height:129.75pt" o:ole="" o:preferrelative="f">
            <v:imagedata r:id="rId18" o:title=""/>
            <o:lock v:ext="edit" aspectratio="f"/>
          </v:shape>
          <o:OLEObject Type="Embed" ProgID="Excel.Sheet.8" ShapeID="_x0000_i1030" DrawAspect="Content" ObjectID="_1457347805" r:id="rId19"/>
        </w:object>
      </w:r>
    </w:p>
    <w:p w:rsidR="00596135" w:rsidRPr="009B282E" w:rsidRDefault="00DE224C" w:rsidP="00C13B44">
      <w:pPr>
        <w:pStyle w:val="Zkladntext"/>
        <w:ind w:left="0"/>
        <w:rPr>
          <w:szCs w:val="18"/>
        </w:rPr>
      </w:pPr>
      <w:r w:rsidRPr="009B282E">
        <w:rPr>
          <w:szCs w:val="18"/>
        </w:rPr>
        <w:t>Veková štruktúra pohľadávok za bežné účtovné obdobie je uvedená v nasledujúcom prehľade:</w:t>
      </w:r>
    </w:p>
    <w:p w:rsidR="003167D3" w:rsidRDefault="00693208" w:rsidP="00C13B44">
      <w:pPr>
        <w:pStyle w:val="Zkladntext"/>
        <w:ind w:left="0"/>
        <w:rPr>
          <w:szCs w:val="18"/>
        </w:rPr>
      </w:pPr>
      <w:r w:rsidRPr="009B282E">
        <w:rPr>
          <w:szCs w:val="18"/>
        </w:rPr>
        <w:object w:dxaOrig="8744" w:dyaOrig="6078">
          <v:shape id="_x0000_i1031" type="#_x0000_t75" style="width:452.25pt;height:330.75pt" o:ole="" o:preferrelative="f">
            <v:imagedata r:id="rId20" o:title=""/>
            <o:lock v:ext="edit" aspectratio="f"/>
          </v:shape>
          <o:OLEObject Type="Embed" ProgID="Excel.Sheet.8" ShapeID="_x0000_i1031" DrawAspect="Content" ObjectID="_1457347806" r:id="rId21"/>
        </w:object>
      </w:r>
    </w:p>
    <w:p w:rsidR="003167D3" w:rsidRDefault="003167D3" w:rsidP="00C13B44">
      <w:pPr>
        <w:pStyle w:val="Zkladntext"/>
        <w:ind w:left="0"/>
        <w:rPr>
          <w:szCs w:val="18"/>
        </w:rPr>
      </w:pPr>
    </w:p>
    <w:p w:rsidR="003167D3" w:rsidRDefault="003167D3" w:rsidP="00C13B44">
      <w:pPr>
        <w:pStyle w:val="Zkladntext"/>
        <w:ind w:left="0"/>
        <w:rPr>
          <w:szCs w:val="18"/>
        </w:rPr>
      </w:pPr>
    </w:p>
    <w:p w:rsidR="003167D3" w:rsidRDefault="003167D3" w:rsidP="00C13B44">
      <w:pPr>
        <w:pStyle w:val="Zkladntext"/>
        <w:ind w:left="0"/>
        <w:rPr>
          <w:szCs w:val="18"/>
        </w:rPr>
      </w:pPr>
    </w:p>
    <w:p w:rsidR="003167D3" w:rsidRDefault="003167D3" w:rsidP="00C13B44">
      <w:pPr>
        <w:pStyle w:val="Zkladntext"/>
        <w:ind w:left="0"/>
        <w:rPr>
          <w:szCs w:val="18"/>
        </w:rPr>
      </w:pPr>
    </w:p>
    <w:p w:rsidR="003167D3" w:rsidRDefault="003167D3" w:rsidP="00C13B44">
      <w:pPr>
        <w:pStyle w:val="Zkladntext"/>
        <w:ind w:left="0"/>
        <w:rPr>
          <w:szCs w:val="18"/>
        </w:rPr>
      </w:pPr>
    </w:p>
    <w:p w:rsidR="003167D3" w:rsidRDefault="003167D3" w:rsidP="00C13B44">
      <w:pPr>
        <w:pStyle w:val="Zkladntext"/>
        <w:ind w:left="0"/>
        <w:rPr>
          <w:szCs w:val="18"/>
        </w:rPr>
      </w:pPr>
    </w:p>
    <w:p w:rsidR="003167D3" w:rsidRDefault="003167D3" w:rsidP="00C13B44">
      <w:pPr>
        <w:pStyle w:val="Zkladntext"/>
        <w:ind w:left="0"/>
        <w:rPr>
          <w:szCs w:val="18"/>
        </w:rPr>
      </w:pPr>
    </w:p>
    <w:p w:rsidR="003167D3" w:rsidRDefault="003167D3" w:rsidP="00C13B44">
      <w:pPr>
        <w:pStyle w:val="Zkladntext"/>
        <w:ind w:left="0"/>
        <w:rPr>
          <w:szCs w:val="18"/>
        </w:rPr>
      </w:pPr>
    </w:p>
    <w:p w:rsidR="003167D3" w:rsidRDefault="003167D3" w:rsidP="00C13B44">
      <w:pPr>
        <w:pStyle w:val="Zkladntext"/>
        <w:ind w:left="0"/>
        <w:rPr>
          <w:szCs w:val="18"/>
        </w:rPr>
      </w:pPr>
    </w:p>
    <w:p w:rsidR="003167D3" w:rsidRDefault="003167D3" w:rsidP="00C13B44">
      <w:pPr>
        <w:pStyle w:val="Zkladntext"/>
        <w:ind w:left="0"/>
        <w:rPr>
          <w:szCs w:val="18"/>
        </w:rPr>
      </w:pPr>
    </w:p>
    <w:p w:rsidR="003167D3" w:rsidRDefault="003167D3" w:rsidP="00C13B44">
      <w:pPr>
        <w:pStyle w:val="Zkladntext"/>
        <w:ind w:left="0"/>
        <w:rPr>
          <w:szCs w:val="18"/>
        </w:rPr>
      </w:pPr>
    </w:p>
    <w:p w:rsidR="003167D3" w:rsidRDefault="003167D3" w:rsidP="00C13B44">
      <w:pPr>
        <w:pStyle w:val="Zkladntext"/>
        <w:ind w:left="0"/>
        <w:rPr>
          <w:szCs w:val="18"/>
        </w:rPr>
      </w:pPr>
    </w:p>
    <w:p w:rsidR="003167D3" w:rsidRDefault="003167D3" w:rsidP="00C13B44">
      <w:pPr>
        <w:pStyle w:val="Zkladntext"/>
        <w:ind w:left="0"/>
        <w:rPr>
          <w:szCs w:val="18"/>
        </w:rPr>
      </w:pPr>
    </w:p>
    <w:p w:rsidR="003167D3" w:rsidRDefault="003167D3" w:rsidP="00C13B44">
      <w:pPr>
        <w:pStyle w:val="Zkladntext"/>
        <w:ind w:left="0"/>
        <w:rPr>
          <w:szCs w:val="18"/>
        </w:rPr>
      </w:pPr>
    </w:p>
    <w:p w:rsidR="00DE224C" w:rsidRPr="009B282E" w:rsidRDefault="00DE224C" w:rsidP="00C13B44">
      <w:pPr>
        <w:pStyle w:val="Zkladntext"/>
        <w:ind w:left="0"/>
        <w:rPr>
          <w:szCs w:val="18"/>
        </w:rPr>
      </w:pPr>
      <w:r w:rsidRPr="009B282E">
        <w:rPr>
          <w:szCs w:val="18"/>
        </w:rPr>
        <w:lastRenderedPageBreak/>
        <w:t>Veková štruktúra pohľadávok za predchádzajúce účtovné obdobie je uvedená v nasledujúcom prehľade:</w:t>
      </w:r>
    </w:p>
    <w:p w:rsidR="004C5F33" w:rsidRPr="009B282E" w:rsidRDefault="00693208" w:rsidP="00C13B44">
      <w:pPr>
        <w:pStyle w:val="Zkladntext"/>
        <w:ind w:left="0"/>
        <w:rPr>
          <w:szCs w:val="18"/>
        </w:rPr>
      </w:pPr>
      <w:r w:rsidRPr="009B282E">
        <w:rPr>
          <w:szCs w:val="18"/>
        </w:rPr>
        <w:object w:dxaOrig="9034" w:dyaOrig="6078">
          <v:shape id="_x0000_i1032" type="#_x0000_t75" style="width:441pt;height:332.25pt" o:ole="" o:preferrelative="f">
            <v:imagedata r:id="rId22" o:title=""/>
            <o:lock v:ext="edit" aspectratio="f"/>
          </v:shape>
          <o:OLEObject Type="Embed" ProgID="Excel.Sheet.8" ShapeID="_x0000_i1032" DrawAspect="Content" ObjectID="_1457347807" r:id="rId23"/>
        </w:object>
      </w:r>
      <w:r w:rsidR="00DE224C" w:rsidRPr="009B282E">
        <w:rPr>
          <w:szCs w:val="18"/>
        </w:rPr>
        <w:t xml:space="preserve"> </w:t>
      </w:r>
    </w:p>
    <w:p w:rsidR="004C5F33" w:rsidRPr="009B282E" w:rsidRDefault="00693208" w:rsidP="00C13B44">
      <w:pPr>
        <w:pStyle w:val="Nadpis1"/>
        <w:numPr>
          <w:ilvl w:val="0"/>
          <w:numId w:val="25"/>
        </w:numPr>
        <w:spacing w:before="0" w:after="0" w:line="240" w:lineRule="auto"/>
        <w:ind w:left="426"/>
        <w:jc w:val="left"/>
        <w:rPr>
          <w:rFonts w:ascii="Times New Roman" w:hAnsi="Times New Roman"/>
          <w:sz w:val="18"/>
          <w:szCs w:val="18"/>
        </w:rPr>
      </w:pPr>
      <w:r w:rsidRPr="009B282E">
        <w:rPr>
          <w:rFonts w:ascii="Times New Roman" w:hAnsi="Times New Roman"/>
          <w:sz w:val="18"/>
          <w:szCs w:val="18"/>
        </w:rPr>
        <w:t>Finančné účty</w:t>
      </w:r>
    </w:p>
    <w:p w:rsidR="004C5F33" w:rsidRPr="009B282E" w:rsidRDefault="004C5F33" w:rsidP="00C13B44">
      <w:pPr>
        <w:pStyle w:val="Zkladntext"/>
        <w:ind w:left="0"/>
        <w:rPr>
          <w:szCs w:val="18"/>
        </w:rPr>
      </w:pPr>
    </w:p>
    <w:p w:rsidR="004C5F33" w:rsidRPr="009B282E" w:rsidRDefault="004C5F33" w:rsidP="00C13B44">
      <w:pPr>
        <w:pStyle w:val="Zkladntext"/>
        <w:ind w:left="0"/>
        <w:rPr>
          <w:szCs w:val="18"/>
        </w:rPr>
      </w:pPr>
      <w:r w:rsidRPr="009B282E">
        <w:rPr>
          <w:szCs w:val="18"/>
        </w:rPr>
        <w:t>Ako</w:t>
      </w:r>
      <w:r w:rsidR="00070B37" w:rsidRPr="009B282E">
        <w:rPr>
          <w:szCs w:val="18"/>
        </w:rPr>
        <w:t xml:space="preserve"> </w:t>
      </w:r>
      <w:r w:rsidR="00693208" w:rsidRPr="009B282E">
        <w:rPr>
          <w:szCs w:val="18"/>
        </w:rPr>
        <w:t>finančné účty</w:t>
      </w:r>
      <w:r w:rsidRPr="009B282E">
        <w:rPr>
          <w:szCs w:val="18"/>
        </w:rPr>
        <w:t xml:space="preserve"> sú vykázané peniaze v pokladnici, účty v bankách a cenné papiere. Účtami v bankách môže Spoločnosť voľne disponovať.</w:t>
      </w:r>
    </w:p>
    <w:p w:rsidR="004C5F33" w:rsidRPr="009B282E" w:rsidRDefault="004C5F33" w:rsidP="00C13B44">
      <w:pPr>
        <w:pStyle w:val="Zkladntext"/>
        <w:ind w:left="0"/>
        <w:rPr>
          <w:szCs w:val="18"/>
        </w:rPr>
      </w:pPr>
    </w:p>
    <w:p w:rsidR="004C5F33" w:rsidRPr="009B282E" w:rsidRDefault="004C5F33" w:rsidP="00C13B44">
      <w:pPr>
        <w:pStyle w:val="Zkladntext"/>
        <w:ind w:left="0"/>
        <w:rPr>
          <w:szCs w:val="18"/>
        </w:rPr>
      </w:pPr>
      <w:r w:rsidRPr="009B282E">
        <w:rPr>
          <w:szCs w:val="18"/>
        </w:rPr>
        <w:t>Prehľad jednotlivých položiek finančných účtov:</w:t>
      </w:r>
    </w:p>
    <w:p w:rsidR="004C5F33" w:rsidRPr="009B282E" w:rsidRDefault="004C5F33" w:rsidP="004C5F33">
      <w:pPr>
        <w:pStyle w:val="Zkladntext"/>
        <w:rPr>
          <w:szCs w:val="18"/>
        </w:rPr>
      </w:pPr>
    </w:p>
    <w:p w:rsidR="004C5F33" w:rsidRPr="009B282E" w:rsidRDefault="00004C93" w:rsidP="00C13B44">
      <w:pPr>
        <w:spacing w:after="0"/>
        <w:jc w:val="both"/>
        <w:rPr>
          <w:rFonts w:ascii="Times New Roman" w:hAnsi="Times New Roman"/>
          <w:b/>
          <w:sz w:val="18"/>
          <w:szCs w:val="18"/>
        </w:rPr>
      </w:pPr>
      <w:r w:rsidRPr="009B282E">
        <w:rPr>
          <w:rFonts w:ascii="Times New Roman" w:hAnsi="Times New Roman"/>
          <w:sz w:val="18"/>
          <w:szCs w:val="18"/>
        </w:rPr>
        <w:object w:dxaOrig="9022" w:dyaOrig="1876">
          <v:shape id="_x0000_i1033" type="#_x0000_t75" style="width:441pt;height:102pt" o:ole="" o:preferrelative="f">
            <v:imagedata r:id="rId24" o:title=""/>
            <o:lock v:ext="edit" aspectratio="f"/>
          </v:shape>
          <o:OLEObject Type="Embed" ProgID="Excel.Sheet.8" ShapeID="_x0000_i1033" DrawAspect="Content" ObjectID="_1457347808" r:id="rId25"/>
        </w:object>
      </w:r>
    </w:p>
    <w:p w:rsidR="004C5F33" w:rsidRPr="009B282E" w:rsidRDefault="004C5F33" w:rsidP="00DE224C">
      <w:pPr>
        <w:pStyle w:val="Zkladntext"/>
        <w:rPr>
          <w:szCs w:val="18"/>
        </w:rPr>
      </w:pPr>
      <w:r w:rsidRPr="009B282E">
        <w:rPr>
          <w:szCs w:val="18"/>
        </w:rPr>
        <w:t>Peniaze na ceste predstav</w:t>
      </w:r>
      <w:r w:rsidR="009F3A3D" w:rsidRPr="009B282E">
        <w:rPr>
          <w:szCs w:val="18"/>
        </w:rPr>
        <w:t>ovali</w:t>
      </w:r>
      <w:r w:rsidRPr="009B282E">
        <w:rPr>
          <w:szCs w:val="18"/>
        </w:rPr>
        <w:t xml:space="preserve"> platbu kreditnou kartou.</w:t>
      </w:r>
    </w:p>
    <w:p w:rsidR="004C5F33" w:rsidRPr="009B282E" w:rsidRDefault="004C5F33" w:rsidP="00DE224C">
      <w:pPr>
        <w:pStyle w:val="Zkladntext"/>
        <w:rPr>
          <w:szCs w:val="18"/>
        </w:rPr>
      </w:pPr>
    </w:p>
    <w:p w:rsidR="009F4C1F" w:rsidRPr="009B282E" w:rsidRDefault="009F4C1F" w:rsidP="00DE224C">
      <w:pPr>
        <w:pStyle w:val="Zkladntext"/>
        <w:rPr>
          <w:szCs w:val="18"/>
        </w:rPr>
      </w:pPr>
    </w:p>
    <w:p w:rsidR="009F4C1F" w:rsidRPr="009B282E" w:rsidRDefault="009F4C1F" w:rsidP="00DE224C">
      <w:pPr>
        <w:pStyle w:val="Zkladntext"/>
        <w:rPr>
          <w:szCs w:val="18"/>
        </w:rPr>
      </w:pPr>
    </w:p>
    <w:p w:rsidR="009F4C1F" w:rsidRPr="009B282E" w:rsidRDefault="009F4C1F" w:rsidP="00DE224C">
      <w:pPr>
        <w:pStyle w:val="Zkladntext"/>
        <w:rPr>
          <w:szCs w:val="18"/>
        </w:rPr>
      </w:pPr>
    </w:p>
    <w:p w:rsidR="009F4C1F" w:rsidRPr="009B282E" w:rsidRDefault="009F4C1F" w:rsidP="00DE224C">
      <w:pPr>
        <w:pStyle w:val="Zkladntext"/>
        <w:rPr>
          <w:szCs w:val="18"/>
        </w:rPr>
      </w:pPr>
    </w:p>
    <w:p w:rsidR="009F3A3D" w:rsidRPr="009B282E" w:rsidRDefault="009F3A3D" w:rsidP="00DE224C">
      <w:pPr>
        <w:pStyle w:val="Zkladntext"/>
        <w:rPr>
          <w:szCs w:val="18"/>
        </w:rPr>
      </w:pPr>
    </w:p>
    <w:p w:rsidR="009F3A3D" w:rsidRPr="009B282E" w:rsidRDefault="009F3A3D" w:rsidP="00DE224C">
      <w:pPr>
        <w:pStyle w:val="Zkladntext"/>
        <w:rPr>
          <w:szCs w:val="18"/>
        </w:rPr>
      </w:pPr>
    </w:p>
    <w:p w:rsidR="009F3A3D" w:rsidRPr="009B282E" w:rsidRDefault="009F3A3D" w:rsidP="00DE224C">
      <w:pPr>
        <w:pStyle w:val="Zkladntext"/>
        <w:rPr>
          <w:szCs w:val="18"/>
        </w:rPr>
      </w:pPr>
    </w:p>
    <w:p w:rsidR="009F3A3D" w:rsidRPr="009B282E" w:rsidRDefault="009F3A3D" w:rsidP="00DE224C">
      <w:pPr>
        <w:pStyle w:val="Zkladntext"/>
        <w:rPr>
          <w:szCs w:val="18"/>
        </w:rPr>
      </w:pPr>
    </w:p>
    <w:p w:rsidR="009F4C1F" w:rsidRDefault="009F4C1F" w:rsidP="00DE224C">
      <w:pPr>
        <w:pStyle w:val="Zkladntext"/>
        <w:rPr>
          <w:szCs w:val="18"/>
        </w:rPr>
      </w:pPr>
    </w:p>
    <w:p w:rsidR="003167D3" w:rsidRDefault="003167D3" w:rsidP="00DE224C">
      <w:pPr>
        <w:pStyle w:val="Zkladntext"/>
        <w:rPr>
          <w:szCs w:val="18"/>
        </w:rPr>
      </w:pPr>
    </w:p>
    <w:p w:rsidR="003167D3" w:rsidRPr="009B282E" w:rsidRDefault="003167D3" w:rsidP="00DE224C">
      <w:pPr>
        <w:pStyle w:val="Zkladntext"/>
        <w:rPr>
          <w:szCs w:val="18"/>
        </w:rPr>
      </w:pPr>
    </w:p>
    <w:p w:rsidR="009F4C1F" w:rsidRPr="009B282E" w:rsidRDefault="009F4C1F" w:rsidP="00C13B44">
      <w:pPr>
        <w:pStyle w:val="Nadpis1"/>
        <w:numPr>
          <w:ilvl w:val="0"/>
          <w:numId w:val="25"/>
        </w:numPr>
        <w:spacing w:before="0" w:after="0" w:line="240" w:lineRule="auto"/>
        <w:ind w:left="426"/>
        <w:jc w:val="left"/>
        <w:rPr>
          <w:rFonts w:ascii="Times New Roman" w:hAnsi="Times New Roman"/>
          <w:sz w:val="18"/>
          <w:szCs w:val="18"/>
        </w:rPr>
      </w:pPr>
      <w:r w:rsidRPr="009B282E">
        <w:rPr>
          <w:rFonts w:ascii="Times New Roman" w:hAnsi="Times New Roman"/>
          <w:sz w:val="18"/>
          <w:szCs w:val="18"/>
        </w:rPr>
        <w:lastRenderedPageBreak/>
        <w:t>Časové rozlíšenie</w:t>
      </w:r>
    </w:p>
    <w:p w:rsidR="009F4C1F" w:rsidRPr="009B282E" w:rsidRDefault="009F4C1F" w:rsidP="009F4C1F">
      <w:pPr>
        <w:pStyle w:val="Zkladntext"/>
        <w:rPr>
          <w:szCs w:val="18"/>
        </w:rPr>
      </w:pPr>
    </w:p>
    <w:p w:rsidR="009F4C1F" w:rsidRPr="009B282E" w:rsidRDefault="009F4C1F" w:rsidP="00C13B44">
      <w:pPr>
        <w:pStyle w:val="Zkladntext"/>
        <w:ind w:left="0"/>
        <w:rPr>
          <w:szCs w:val="18"/>
          <w:lang w:val="en-US"/>
        </w:rPr>
      </w:pPr>
      <w:r w:rsidRPr="009B282E">
        <w:rPr>
          <w:szCs w:val="18"/>
        </w:rPr>
        <w:t>Ide o tieto položky:</w:t>
      </w:r>
    </w:p>
    <w:p w:rsidR="00DE224C" w:rsidRPr="009B282E" w:rsidRDefault="00981FAA" w:rsidP="00C13B44">
      <w:pPr>
        <w:pStyle w:val="Zkladntext"/>
        <w:ind w:left="0"/>
        <w:rPr>
          <w:szCs w:val="18"/>
          <w:lang w:val="de-DE"/>
        </w:rPr>
      </w:pPr>
      <w:r w:rsidRPr="009B282E">
        <w:rPr>
          <w:szCs w:val="18"/>
          <w:lang w:val="de-DE"/>
        </w:rPr>
        <w:object w:dxaOrig="11019" w:dyaOrig="3042">
          <v:shape id="_x0000_i1034" type="#_x0000_t75" style="width:538.5pt;height:166.5pt" o:ole="" o:preferrelative="f">
            <v:imagedata r:id="rId26" o:title=""/>
            <o:lock v:ext="edit" aspectratio="f"/>
          </v:shape>
          <o:OLEObject Type="Embed" ProgID="Excel.Sheet.8" ShapeID="_x0000_i1034" DrawAspect="Content" ObjectID="_1457347809" r:id="rId27"/>
        </w:object>
      </w:r>
    </w:p>
    <w:p w:rsidR="004B4D47" w:rsidRPr="009B282E" w:rsidRDefault="004B4D47" w:rsidP="003057A7">
      <w:pPr>
        <w:pStyle w:val="Nadpis1"/>
        <w:numPr>
          <w:ilvl w:val="0"/>
          <w:numId w:val="27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r w:rsidRPr="009B282E">
        <w:rPr>
          <w:rFonts w:ascii="Times New Roman" w:hAnsi="Times New Roman"/>
          <w:sz w:val="18"/>
          <w:szCs w:val="18"/>
        </w:rPr>
        <w:t>INFORMÁCIE O ÚDAJOCH NA STRANE PASÍV SÚVAHY</w:t>
      </w:r>
    </w:p>
    <w:p w:rsidR="004B4D47" w:rsidRPr="009B282E" w:rsidRDefault="004B4D47" w:rsidP="004B4D47">
      <w:pPr>
        <w:pStyle w:val="Zkladntext"/>
        <w:rPr>
          <w:szCs w:val="18"/>
        </w:rPr>
      </w:pPr>
    </w:p>
    <w:p w:rsidR="003227F0" w:rsidRDefault="003227F0" w:rsidP="00C13B44">
      <w:pPr>
        <w:pStyle w:val="Hlavika"/>
        <w:numPr>
          <w:ilvl w:val="0"/>
          <w:numId w:val="24"/>
        </w:numPr>
        <w:tabs>
          <w:tab w:val="clear" w:pos="4536"/>
          <w:tab w:val="clear" w:pos="9072"/>
          <w:tab w:val="left" w:pos="0"/>
        </w:tabs>
        <w:spacing w:after="0" w:line="240" w:lineRule="auto"/>
        <w:ind w:left="426"/>
        <w:jc w:val="left"/>
        <w:rPr>
          <w:rFonts w:ascii="Times New Roman" w:hAnsi="Times New Roman"/>
          <w:b/>
          <w:bCs/>
          <w:sz w:val="18"/>
          <w:szCs w:val="18"/>
        </w:rPr>
      </w:pPr>
      <w:bookmarkStart w:id="7" w:name="_Toc530739908"/>
      <w:r w:rsidRPr="009B282E">
        <w:rPr>
          <w:rFonts w:ascii="Times New Roman" w:hAnsi="Times New Roman"/>
          <w:b/>
          <w:bCs/>
          <w:sz w:val="18"/>
          <w:szCs w:val="18"/>
        </w:rPr>
        <w:t>Vlastné imanie</w:t>
      </w:r>
    </w:p>
    <w:p w:rsidR="00C13B44" w:rsidRPr="009B282E" w:rsidRDefault="00C13B44" w:rsidP="00C13B44">
      <w:pPr>
        <w:pStyle w:val="Hlavika"/>
        <w:tabs>
          <w:tab w:val="clear" w:pos="4536"/>
          <w:tab w:val="clear" w:pos="9072"/>
          <w:tab w:val="left" w:pos="0"/>
        </w:tabs>
        <w:spacing w:after="0" w:line="240" w:lineRule="auto"/>
        <w:ind w:left="720"/>
        <w:jc w:val="left"/>
        <w:rPr>
          <w:rFonts w:ascii="Times New Roman" w:hAnsi="Times New Roman"/>
          <w:b/>
          <w:bCs/>
          <w:sz w:val="18"/>
          <w:szCs w:val="18"/>
        </w:rPr>
      </w:pPr>
    </w:p>
    <w:p w:rsidR="003227F0" w:rsidRPr="009B282E" w:rsidRDefault="003227F0" w:rsidP="003227F0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/>
          <w:color w:val="000000"/>
          <w:sz w:val="18"/>
          <w:szCs w:val="18"/>
        </w:rPr>
      </w:pPr>
      <w:r w:rsidRPr="009B282E">
        <w:rPr>
          <w:rFonts w:ascii="Times New Roman" w:hAnsi="Times New Roman"/>
          <w:color w:val="000000"/>
          <w:sz w:val="18"/>
          <w:szCs w:val="18"/>
        </w:rPr>
        <w:t>Opis základného imania</w:t>
      </w:r>
    </w:p>
    <w:p w:rsidR="003227F0" w:rsidRPr="009B282E" w:rsidRDefault="003227F0" w:rsidP="00C13B44">
      <w:pPr>
        <w:jc w:val="both"/>
        <w:rPr>
          <w:rFonts w:ascii="Times New Roman" w:hAnsi="Times New Roman"/>
          <w:color w:val="000000"/>
          <w:sz w:val="18"/>
          <w:szCs w:val="18"/>
        </w:rPr>
      </w:pPr>
      <w:r w:rsidRPr="009B282E">
        <w:rPr>
          <w:rFonts w:ascii="Times New Roman" w:hAnsi="Times New Roman"/>
          <w:color w:val="000000"/>
          <w:sz w:val="18"/>
          <w:szCs w:val="18"/>
        </w:rPr>
        <w:t>Informácie o základnom imaní sú uvedené v časti B</w:t>
      </w:r>
      <w:r w:rsidR="008B2091">
        <w:rPr>
          <w:rFonts w:ascii="Times New Roman" w:hAnsi="Times New Roman"/>
          <w:color w:val="000000"/>
          <w:sz w:val="18"/>
          <w:szCs w:val="18"/>
        </w:rPr>
        <w:t xml:space="preserve"> a Q</w:t>
      </w:r>
      <w:r w:rsidRPr="009B282E">
        <w:rPr>
          <w:rFonts w:ascii="Times New Roman" w:hAnsi="Times New Roman"/>
          <w:color w:val="000000"/>
          <w:sz w:val="18"/>
          <w:szCs w:val="18"/>
        </w:rPr>
        <w:t>.</w:t>
      </w:r>
    </w:p>
    <w:p w:rsidR="003227F0" w:rsidRPr="009B282E" w:rsidRDefault="003227F0" w:rsidP="003227F0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/>
          <w:color w:val="000000"/>
          <w:sz w:val="18"/>
          <w:szCs w:val="18"/>
        </w:rPr>
      </w:pPr>
      <w:r w:rsidRPr="009B282E">
        <w:rPr>
          <w:rFonts w:ascii="Times New Roman" w:hAnsi="Times New Roman"/>
          <w:color w:val="000000"/>
          <w:sz w:val="18"/>
          <w:szCs w:val="18"/>
        </w:rPr>
        <w:t>Vysporiadanie účtovnej straty</w:t>
      </w:r>
    </w:p>
    <w:p w:rsidR="003227F0" w:rsidRPr="009B282E" w:rsidRDefault="003227F0" w:rsidP="003227F0">
      <w:pPr>
        <w:jc w:val="both"/>
        <w:rPr>
          <w:rFonts w:ascii="Times New Roman" w:hAnsi="Times New Roman"/>
          <w:color w:val="000000"/>
          <w:sz w:val="18"/>
          <w:szCs w:val="18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3227F0" w:rsidRPr="009B282E" w:rsidTr="007B131C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227F0" w:rsidRPr="009B282E" w:rsidRDefault="003227F0" w:rsidP="000B23E6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9B282E">
              <w:rPr>
                <w:rFonts w:ascii="Times New Roman" w:hAnsi="Times New Roman" w:cs="Times New Roman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3227F0" w:rsidRPr="003167D3" w:rsidRDefault="003227F0" w:rsidP="000B23E6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3167D3">
              <w:rPr>
                <w:rFonts w:ascii="Times New Roman" w:hAnsi="Times New Roman" w:cs="Times New Roman"/>
                <w:b/>
                <w:noProof w:val="0"/>
              </w:rPr>
              <w:t>Bezprostredne predchádzajúce účtovné obdobie</w:t>
            </w:r>
          </w:p>
          <w:p w:rsidR="00313C7B" w:rsidRPr="003167D3" w:rsidRDefault="00313C7B" w:rsidP="000B23E6">
            <w:pPr>
              <w:pStyle w:val="TextHlava9b"/>
              <w:spacing w:beforeLines="40" w:before="96" w:after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 w:rsidRPr="003167D3">
              <w:rPr>
                <w:rFonts w:ascii="Times New Roman" w:hAnsi="Times New Roman" w:cs="Times New Roman"/>
                <w:b/>
                <w:noProof w:val="0"/>
              </w:rPr>
              <w:t>201</w:t>
            </w:r>
            <w:r w:rsidR="009B282E" w:rsidRPr="003167D3">
              <w:rPr>
                <w:rFonts w:ascii="Times New Roman" w:hAnsi="Times New Roman" w:cs="Times New Roman"/>
                <w:b/>
                <w:noProof w:val="0"/>
              </w:rPr>
              <w:t>2</w:t>
            </w:r>
          </w:p>
        </w:tc>
      </w:tr>
      <w:tr w:rsidR="003227F0" w:rsidRPr="009B282E" w:rsidTr="007B131C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227F0" w:rsidRPr="009B282E" w:rsidRDefault="003227F0" w:rsidP="000B23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</w:rPr>
            </w:pPr>
            <w:r w:rsidRPr="009B282E">
              <w:rPr>
                <w:rFonts w:ascii="Times New Roman" w:hAnsi="Times New Roman" w:cs="Times New Roman"/>
                <w:b/>
                <w:noProof w:val="0"/>
              </w:rPr>
              <w:t>Účtovná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227F0" w:rsidRPr="003167D3" w:rsidRDefault="009B282E" w:rsidP="000B23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 w:rsidRPr="003167D3">
              <w:rPr>
                <w:rFonts w:ascii="Times New Roman" w:hAnsi="Times New Roman" w:cs="Times New Roman"/>
                <w:noProof w:val="0"/>
              </w:rPr>
              <w:t>54 172</w:t>
            </w:r>
          </w:p>
        </w:tc>
      </w:tr>
      <w:tr w:rsidR="003227F0" w:rsidRPr="009B282E" w:rsidTr="007B131C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227F0" w:rsidRPr="009B282E" w:rsidRDefault="003227F0" w:rsidP="000B23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</w:rPr>
            </w:pPr>
            <w:r w:rsidRPr="009B282E">
              <w:rPr>
                <w:rFonts w:ascii="Times New Roman" w:hAnsi="Times New Roman" w:cs="Times New Roman"/>
                <w:b/>
                <w:noProof w:val="0"/>
              </w:rPr>
              <w:t>Vysporiadanie účtovnej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227F0" w:rsidRPr="003167D3" w:rsidRDefault="003227F0" w:rsidP="000B23E6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3167D3">
              <w:rPr>
                <w:rFonts w:ascii="Times New Roman" w:hAnsi="Times New Roman" w:cs="Times New Roman"/>
                <w:b/>
                <w:color w:val="000000"/>
              </w:rPr>
              <w:t>Bežné účtovné obdobie</w:t>
            </w:r>
          </w:p>
          <w:p w:rsidR="00313C7B" w:rsidRPr="003167D3" w:rsidRDefault="00313C7B" w:rsidP="000B23E6">
            <w:pPr>
              <w:pStyle w:val="TableText-maly9"/>
              <w:suppressAutoHyphens/>
              <w:spacing w:beforeLines="40" w:before="96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167D3">
              <w:rPr>
                <w:rFonts w:ascii="Times New Roman" w:hAnsi="Times New Roman" w:cs="Times New Roman"/>
                <w:b/>
                <w:color w:val="000000"/>
              </w:rPr>
              <w:t>201</w:t>
            </w:r>
            <w:r w:rsidR="003167D3" w:rsidRPr="003167D3">
              <w:rPr>
                <w:rFonts w:ascii="Times New Roman" w:hAnsi="Times New Roman" w:cs="Times New Roman"/>
                <w:b/>
                <w:color w:val="000000"/>
              </w:rPr>
              <w:t>3</w:t>
            </w:r>
          </w:p>
        </w:tc>
      </w:tr>
      <w:tr w:rsidR="003227F0" w:rsidRPr="009B282E" w:rsidTr="007B131C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227F0" w:rsidRPr="009B282E" w:rsidRDefault="003227F0" w:rsidP="000B23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</w:rPr>
            </w:pPr>
            <w:r w:rsidRPr="009B282E">
              <w:rPr>
                <w:rFonts w:ascii="Times New Roman" w:hAnsi="Times New Roman" w:cs="Times New Roman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227F0" w:rsidRPr="003167D3" w:rsidRDefault="003227F0" w:rsidP="000B23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</w:rPr>
            </w:pPr>
            <w:r w:rsidRPr="003167D3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3227F0" w:rsidRPr="009B282E" w:rsidTr="007B131C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227F0" w:rsidRPr="009B282E" w:rsidRDefault="003227F0" w:rsidP="000B23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</w:rPr>
            </w:pPr>
            <w:r w:rsidRPr="009B282E">
              <w:rPr>
                <w:rFonts w:ascii="Times New Roman" w:hAnsi="Times New Roman" w:cs="Times New Roman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227F0" w:rsidRPr="003167D3" w:rsidRDefault="003227F0" w:rsidP="000B23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</w:rPr>
            </w:pPr>
            <w:r w:rsidRPr="003167D3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3227F0" w:rsidRPr="009B282E" w:rsidTr="007B131C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227F0" w:rsidRPr="009B282E" w:rsidRDefault="003227F0" w:rsidP="000B23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</w:rPr>
            </w:pPr>
            <w:r w:rsidRPr="009B282E">
              <w:rPr>
                <w:rFonts w:ascii="Times New Roman" w:hAnsi="Times New Roman" w:cs="Times New Roman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227F0" w:rsidRPr="003167D3" w:rsidRDefault="003227F0" w:rsidP="000B23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</w:rPr>
            </w:pPr>
            <w:r w:rsidRPr="003167D3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</w:tr>
      <w:tr w:rsidR="003227F0" w:rsidRPr="009B282E" w:rsidTr="007B131C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227F0" w:rsidRPr="009B282E" w:rsidRDefault="003227F0" w:rsidP="000B23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</w:rPr>
            </w:pPr>
            <w:r w:rsidRPr="009B282E">
              <w:rPr>
                <w:rFonts w:ascii="Times New Roman" w:hAnsi="Times New Roman" w:cs="Times New Roman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227F0" w:rsidRPr="003167D3" w:rsidRDefault="003227F0" w:rsidP="000B23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</w:rPr>
            </w:pPr>
            <w:r w:rsidRPr="003167D3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3227F0" w:rsidRPr="009B282E" w:rsidTr="007B131C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227F0" w:rsidRPr="009B282E" w:rsidRDefault="003227F0" w:rsidP="000B23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</w:rPr>
            </w:pPr>
            <w:r w:rsidRPr="009B282E">
              <w:rPr>
                <w:rFonts w:ascii="Times New Roman" w:hAnsi="Times New Roman" w:cs="Times New Roman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227F0" w:rsidRPr="003167D3" w:rsidRDefault="003167D3" w:rsidP="000B23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 w:rsidRPr="003167D3">
              <w:rPr>
                <w:rFonts w:ascii="Times New Roman" w:hAnsi="Times New Roman" w:cs="Times New Roman"/>
                <w:noProof w:val="0"/>
              </w:rPr>
              <w:t>54 172</w:t>
            </w:r>
          </w:p>
        </w:tc>
      </w:tr>
      <w:tr w:rsidR="003227F0" w:rsidRPr="009B282E" w:rsidTr="007B131C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227F0" w:rsidRPr="009B282E" w:rsidRDefault="003227F0" w:rsidP="000B23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</w:rPr>
            </w:pPr>
            <w:r w:rsidRPr="009B282E">
              <w:rPr>
                <w:rFonts w:ascii="Times New Roman" w:hAnsi="Times New Roman" w:cs="Times New Roman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227F0" w:rsidRPr="003167D3" w:rsidRDefault="003227F0" w:rsidP="000B23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3227F0" w:rsidRPr="009B282E" w:rsidTr="007B131C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227F0" w:rsidRPr="009B282E" w:rsidRDefault="003227F0" w:rsidP="000B23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Times New Roman" w:hAnsi="Times New Roman" w:cs="Times New Roman"/>
                <w:noProof w:val="0"/>
              </w:rPr>
            </w:pPr>
            <w:r w:rsidRPr="009B282E">
              <w:rPr>
                <w:rFonts w:ascii="Times New Roman" w:hAnsi="Times New Roman" w:cs="Times New Roman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227F0" w:rsidRPr="003167D3" w:rsidRDefault="003167D3" w:rsidP="000B23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54 172</w:t>
            </w:r>
          </w:p>
        </w:tc>
      </w:tr>
    </w:tbl>
    <w:p w:rsidR="004B4D47" w:rsidRPr="009B282E" w:rsidRDefault="004B4D47" w:rsidP="004B4D47">
      <w:pPr>
        <w:pStyle w:val="Zkladntext"/>
        <w:rPr>
          <w:szCs w:val="18"/>
        </w:rPr>
      </w:pPr>
    </w:p>
    <w:p w:rsidR="009F3A3D" w:rsidRPr="009B282E" w:rsidRDefault="009F3A3D" w:rsidP="004B4D47">
      <w:pPr>
        <w:pStyle w:val="Zkladntext"/>
        <w:rPr>
          <w:szCs w:val="18"/>
        </w:rPr>
      </w:pPr>
    </w:p>
    <w:p w:rsidR="009F3A3D" w:rsidRPr="009B282E" w:rsidRDefault="009F3A3D" w:rsidP="004B4D47">
      <w:pPr>
        <w:pStyle w:val="Zkladntext"/>
        <w:rPr>
          <w:szCs w:val="18"/>
        </w:rPr>
      </w:pPr>
    </w:p>
    <w:p w:rsidR="009F3A3D" w:rsidRPr="009B282E" w:rsidRDefault="009F3A3D" w:rsidP="004B4D47">
      <w:pPr>
        <w:pStyle w:val="Zkladntext"/>
        <w:rPr>
          <w:szCs w:val="18"/>
        </w:rPr>
      </w:pPr>
    </w:p>
    <w:p w:rsidR="009F3A3D" w:rsidRPr="009B282E" w:rsidRDefault="009F3A3D" w:rsidP="004B4D47">
      <w:pPr>
        <w:pStyle w:val="Zkladntext"/>
        <w:rPr>
          <w:szCs w:val="18"/>
        </w:rPr>
      </w:pPr>
    </w:p>
    <w:p w:rsidR="009F3A3D" w:rsidRPr="009B282E" w:rsidRDefault="009F3A3D" w:rsidP="004B4D47">
      <w:pPr>
        <w:pStyle w:val="Zkladntext"/>
        <w:rPr>
          <w:szCs w:val="18"/>
        </w:rPr>
      </w:pPr>
    </w:p>
    <w:p w:rsidR="009F3A3D" w:rsidRPr="009B282E" w:rsidRDefault="009F3A3D" w:rsidP="004B4D47">
      <w:pPr>
        <w:pStyle w:val="Zkladntext"/>
        <w:rPr>
          <w:szCs w:val="18"/>
        </w:rPr>
      </w:pPr>
    </w:p>
    <w:p w:rsidR="009F3A3D" w:rsidRPr="009B282E" w:rsidRDefault="009F3A3D" w:rsidP="004B4D47">
      <w:pPr>
        <w:pStyle w:val="Zkladntext"/>
        <w:rPr>
          <w:szCs w:val="18"/>
        </w:rPr>
      </w:pPr>
    </w:p>
    <w:p w:rsidR="009F3A3D" w:rsidRPr="009B282E" w:rsidRDefault="009F3A3D" w:rsidP="004B4D47">
      <w:pPr>
        <w:pStyle w:val="Zkladntext"/>
        <w:rPr>
          <w:szCs w:val="18"/>
        </w:rPr>
      </w:pPr>
    </w:p>
    <w:p w:rsidR="009F3A3D" w:rsidRPr="009B282E" w:rsidRDefault="009F3A3D" w:rsidP="004B4D47">
      <w:pPr>
        <w:pStyle w:val="Zkladntext"/>
        <w:rPr>
          <w:szCs w:val="18"/>
        </w:rPr>
      </w:pPr>
    </w:p>
    <w:p w:rsidR="009F3A3D" w:rsidRPr="009B282E" w:rsidRDefault="009F3A3D" w:rsidP="004B4D47">
      <w:pPr>
        <w:pStyle w:val="Zkladntext"/>
        <w:rPr>
          <w:szCs w:val="18"/>
        </w:rPr>
      </w:pPr>
    </w:p>
    <w:p w:rsidR="009F3A3D" w:rsidRPr="009B282E" w:rsidRDefault="009F3A3D" w:rsidP="004B4D47">
      <w:pPr>
        <w:pStyle w:val="Zkladntext"/>
        <w:rPr>
          <w:szCs w:val="18"/>
        </w:rPr>
      </w:pPr>
    </w:p>
    <w:p w:rsidR="009F3A3D" w:rsidRPr="009B282E" w:rsidRDefault="009F3A3D" w:rsidP="004B4D47">
      <w:pPr>
        <w:pStyle w:val="Zkladntext"/>
        <w:rPr>
          <w:szCs w:val="18"/>
        </w:rPr>
      </w:pPr>
    </w:p>
    <w:p w:rsidR="009F3A3D" w:rsidRPr="009B282E" w:rsidRDefault="009F3A3D" w:rsidP="004B4D47">
      <w:pPr>
        <w:pStyle w:val="Zkladntext"/>
        <w:rPr>
          <w:szCs w:val="18"/>
        </w:rPr>
      </w:pPr>
    </w:p>
    <w:p w:rsidR="004B4D47" w:rsidRPr="009B282E" w:rsidRDefault="004B4D47" w:rsidP="00C13B44">
      <w:pPr>
        <w:pStyle w:val="Nadpis1"/>
        <w:numPr>
          <w:ilvl w:val="0"/>
          <w:numId w:val="24"/>
        </w:numPr>
        <w:spacing w:before="0" w:after="0" w:line="240" w:lineRule="auto"/>
        <w:ind w:left="426"/>
        <w:jc w:val="left"/>
        <w:rPr>
          <w:rFonts w:ascii="Times New Roman" w:hAnsi="Times New Roman"/>
          <w:sz w:val="18"/>
          <w:szCs w:val="18"/>
        </w:rPr>
      </w:pPr>
      <w:r w:rsidRPr="009B282E">
        <w:rPr>
          <w:rFonts w:ascii="Times New Roman" w:hAnsi="Times New Roman"/>
          <w:sz w:val="18"/>
          <w:szCs w:val="18"/>
        </w:rPr>
        <w:lastRenderedPageBreak/>
        <w:t>Rezervy</w:t>
      </w:r>
    </w:p>
    <w:p w:rsidR="00CA5649" w:rsidRPr="009B282E" w:rsidRDefault="00CA5649" w:rsidP="00C13B44">
      <w:pPr>
        <w:pStyle w:val="Zkladntext"/>
        <w:ind w:left="0"/>
        <w:rPr>
          <w:szCs w:val="18"/>
        </w:rPr>
      </w:pPr>
      <w:r w:rsidRPr="009B282E">
        <w:rPr>
          <w:szCs w:val="18"/>
        </w:rPr>
        <w:t>Prehľad o rezervách za bežné účtovné obdobie je uvedený v nasledujúcom prehľade:</w:t>
      </w:r>
    </w:p>
    <w:p w:rsidR="00CA5649" w:rsidRPr="009B282E" w:rsidRDefault="00CA5649" w:rsidP="00CA5649">
      <w:pPr>
        <w:spacing w:after="0"/>
        <w:ind w:left="426"/>
        <w:jc w:val="both"/>
        <w:rPr>
          <w:rFonts w:ascii="Times New Roman" w:hAnsi="Times New Roman"/>
          <w:sz w:val="18"/>
          <w:szCs w:val="18"/>
        </w:rPr>
      </w:pPr>
    </w:p>
    <w:p w:rsidR="00CA5649" w:rsidRPr="009B282E" w:rsidRDefault="00C13B44" w:rsidP="003057A7">
      <w:pPr>
        <w:spacing w:after="0"/>
        <w:jc w:val="both"/>
        <w:rPr>
          <w:rFonts w:ascii="Times New Roman" w:hAnsi="Times New Roman"/>
          <w:sz w:val="18"/>
          <w:szCs w:val="18"/>
        </w:rPr>
      </w:pPr>
      <w:r w:rsidRPr="009B282E">
        <w:rPr>
          <w:rFonts w:ascii="Times New Roman" w:hAnsi="Times New Roman"/>
          <w:sz w:val="18"/>
          <w:szCs w:val="18"/>
        </w:rPr>
        <w:object w:dxaOrig="8763" w:dyaOrig="4231">
          <v:shape id="_x0000_i1035" type="#_x0000_t75" style="width:438.75pt;height:237pt" o:ole="" o:preferrelative="f">
            <v:imagedata r:id="rId28" o:title=""/>
            <o:lock v:ext="edit" aspectratio="f"/>
          </v:shape>
          <o:OLEObject Type="Embed" ProgID="Excel.Sheet.8" ShapeID="_x0000_i1035" DrawAspect="Content" ObjectID="_1457347810" r:id="rId29"/>
        </w:object>
      </w:r>
    </w:p>
    <w:bookmarkEnd w:id="7"/>
    <w:p w:rsidR="004B4D47" w:rsidRPr="009B282E" w:rsidRDefault="004B4D47" w:rsidP="004B4D47">
      <w:pPr>
        <w:pStyle w:val="Zkladntext"/>
        <w:rPr>
          <w:szCs w:val="18"/>
        </w:rPr>
      </w:pPr>
    </w:p>
    <w:p w:rsidR="004B4D47" w:rsidRPr="009B282E" w:rsidRDefault="004B4D47" w:rsidP="003057A7">
      <w:pPr>
        <w:pStyle w:val="Zkladntext"/>
        <w:ind w:left="0"/>
        <w:rPr>
          <w:szCs w:val="18"/>
        </w:rPr>
      </w:pPr>
      <w:r w:rsidRPr="009B282E">
        <w:rPr>
          <w:szCs w:val="18"/>
        </w:rPr>
        <w:t xml:space="preserve">Prehľad o rezervách za </w:t>
      </w:r>
      <w:r w:rsidR="00CA5649" w:rsidRPr="009B282E">
        <w:rPr>
          <w:szCs w:val="18"/>
        </w:rPr>
        <w:t>bezprostredne predchádzajúce</w:t>
      </w:r>
      <w:r w:rsidRPr="009B282E">
        <w:rPr>
          <w:szCs w:val="18"/>
        </w:rPr>
        <w:t xml:space="preserve"> účtovné obdobie je uvedený v nasledujúcom prehľade:</w:t>
      </w:r>
    </w:p>
    <w:p w:rsidR="004B4D47" w:rsidRPr="009B282E" w:rsidRDefault="004B4D47" w:rsidP="004B4D47">
      <w:pPr>
        <w:spacing w:after="0"/>
        <w:ind w:left="426"/>
        <w:jc w:val="both"/>
        <w:rPr>
          <w:rFonts w:ascii="Times New Roman" w:hAnsi="Times New Roman"/>
          <w:sz w:val="18"/>
          <w:szCs w:val="18"/>
        </w:rPr>
      </w:pPr>
    </w:p>
    <w:p w:rsidR="004B4D47" w:rsidRPr="009B282E" w:rsidRDefault="00C13B44" w:rsidP="003057A7">
      <w:pPr>
        <w:spacing w:after="0"/>
        <w:jc w:val="both"/>
        <w:rPr>
          <w:rFonts w:ascii="Times New Roman" w:hAnsi="Times New Roman"/>
          <w:sz w:val="18"/>
          <w:szCs w:val="18"/>
        </w:rPr>
      </w:pPr>
      <w:r w:rsidRPr="009B282E">
        <w:rPr>
          <w:rFonts w:ascii="Times New Roman" w:hAnsi="Times New Roman"/>
          <w:sz w:val="18"/>
          <w:szCs w:val="18"/>
        </w:rPr>
        <w:object w:dxaOrig="8763" w:dyaOrig="4231">
          <v:shape id="_x0000_i1036" type="#_x0000_t75" style="width:438.75pt;height:237pt" o:ole="" o:preferrelative="f">
            <v:imagedata r:id="rId30" o:title=""/>
            <o:lock v:ext="edit" aspectratio="f"/>
          </v:shape>
          <o:OLEObject Type="Embed" ProgID="Excel.Sheet.8" ShapeID="_x0000_i1036" DrawAspect="Content" ObjectID="_1457347811" r:id="rId31"/>
        </w:object>
      </w:r>
    </w:p>
    <w:p w:rsidR="008E4BF8" w:rsidRPr="009B282E" w:rsidRDefault="008E4BF8" w:rsidP="004B4D47">
      <w:pPr>
        <w:spacing w:after="0"/>
        <w:ind w:left="426"/>
        <w:jc w:val="both"/>
        <w:rPr>
          <w:rFonts w:ascii="Times New Roman" w:hAnsi="Times New Roman"/>
          <w:sz w:val="18"/>
          <w:szCs w:val="18"/>
        </w:rPr>
      </w:pPr>
    </w:p>
    <w:p w:rsidR="008E4BF8" w:rsidRPr="009B282E" w:rsidRDefault="008E4BF8" w:rsidP="004B4D47">
      <w:pPr>
        <w:spacing w:after="0"/>
        <w:ind w:left="426"/>
        <w:jc w:val="both"/>
        <w:rPr>
          <w:rFonts w:ascii="Times New Roman" w:hAnsi="Times New Roman"/>
          <w:sz w:val="18"/>
          <w:szCs w:val="18"/>
        </w:rPr>
      </w:pPr>
    </w:p>
    <w:p w:rsidR="008E4BF8" w:rsidRPr="009B282E" w:rsidRDefault="008E4BF8" w:rsidP="004B4D47">
      <w:pPr>
        <w:spacing w:after="0"/>
        <w:ind w:left="426"/>
        <w:jc w:val="both"/>
        <w:rPr>
          <w:rFonts w:ascii="Times New Roman" w:hAnsi="Times New Roman"/>
          <w:sz w:val="18"/>
          <w:szCs w:val="18"/>
        </w:rPr>
      </w:pPr>
    </w:p>
    <w:p w:rsidR="00313C7B" w:rsidRPr="009B282E" w:rsidRDefault="00313C7B" w:rsidP="004B4D47">
      <w:pPr>
        <w:spacing w:after="0"/>
        <w:ind w:left="426"/>
        <w:jc w:val="both"/>
        <w:rPr>
          <w:rFonts w:ascii="Times New Roman" w:hAnsi="Times New Roman"/>
          <w:sz w:val="18"/>
          <w:szCs w:val="18"/>
        </w:rPr>
      </w:pPr>
    </w:p>
    <w:p w:rsidR="00313C7B" w:rsidRPr="009B282E" w:rsidRDefault="00313C7B" w:rsidP="004B4D47">
      <w:pPr>
        <w:spacing w:after="0"/>
        <w:ind w:left="426"/>
        <w:jc w:val="both"/>
        <w:rPr>
          <w:rFonts w:ascii="Times New Roman" w:hAnsi="Times New Roman"/>
          <w:sz w:val="18"/>
          <w:szCs w:val="18"/>
        </w:rPr>
      </w:pPr>
    </w:p>
    <w:p w:rsidR="008E4BF8" w:rsidRDefault="008E4BF8" w:rsidP="004B4D47">
      <w:pPr>
        <w:spacing w:after="0"/>
        <w:ind w:left="426"/>
        <w:jc w:val="both"/>
        <w:rPr>
          <w:rFonts w:ascii="Times New Roman" w:hAnsi="Times New Roman"/>
          <w:sz w:val="18"/>
          <w:szCs w:val="18"/>
        </w:rPr>
      </w:pPr>
    </w:p>
    <w:p w:rsidR="003167D3" w:rsidRDefault="003167D3" w:rsidP="004B4D47">
      <w:pPr>
        <w:spacing w:after="0"/>
        <w:ind w:left="426"/>
        <w:jc w:val="both"/>
        <w:rPr>
          <w:rFonts w:ascii="Times New Roman" w:hAnsi="Times New Roman"/>
          <w:sz w:val="18"/>
          <w:szCs w:val="18"/>
        </w:rPr>
      </w:pPr>
    </w:p>
    <w:p w:rsidR="003167D3" w:rsidRPr="009B282E" w:rsidRDefault="003167D3" w:rsidP="004B4D47">
      <w:pPr>
        <w:spacing w:after="0"/>
        <w:ind w:left="426"/>
        <w:jc w:val="both"/>
        <w:rPr>
          <w:rFonts w:ascii="Times New Roman" w:hAnsi="Times New Roman"/>
          <w:sz w:val="18"/>
          <w:szCs w:val="18"/>
        </w:rPr>
      </w:pPr>
    </w:p>
    <w:p w:rsidR="00B840A2" w:rsidRPr="009B282E" w:rsidRDefault="00B840A2" w:rsidP="004B4D47">
      <w:pPr>
        <w:pStyle w:val="Zkladntext"/>
        <w:ind w:left="0"/>
        <w:rPr>
          <w:szCs w:val="18"/>
        </w:rPr>
      </w:pPr>
    </w:p>
    <w:p w:rsidR="001E2B29" w:rsidRPr="009B282E" w:rsidRDefault="001E2B29" w:rsidP="003057A7">
      <w:pPr>
        <w:pStyle w:val="Nadpis1"/>
        <w:numPr>
          <w:ilvl w:val="0"/>
          <w:numId w:val="24"/>
        </w:numPr>
        <w:spacing w:before="0" w:after="0" w:line="240" w:lineRule="auto"/>
        <w:ind w:left="426"/>
        <w:jc w:val="left"/>
        <w:rPr>
          <w:rFonts w:ascii="Times New Roman" w:hAnsi="Times New Roman"/>
          <w:sz w:val="18"/>
          <w:szCs w:val="18"/>
        </w:rPr>
      </w:pPr>
      <w:bookmarkStart w:id="8" w:name="_Toc530739909"/>
      <w:r w:rsidRPr="009B282E">
        <w:rPr>
          <w:rFonts w:ascii="Times New Roman" w:hAnsi="Times New Roman"/>
          <w:sz w:val="18"/>
          <w:szCs w:val="18"/>
        </w:rPr>
        <w:lastRenderedPageBreak/>
        <w:t>Záväzky</w:t>
      </w:r>
      <w:bookmarkEnd w:id="8"/>
    </w:p>
    <w:p w:rsidR="00F727F6" w:rsidRPr="009B282E" w:rsidRDefault="00F727F6" w:rsidP="003057A7">
      <w:pPr>
        <w:pStyle w:val="Zkladntext"/>
        <w:ind w:left="0"/>
        <w:rPr>
          <w:szCs w:val="18"/>
        </w:rPr>
      </w:pPr>
      <w:r w:rsidRPr="009B282E">
        <w:rPr>
          <w:szCs w:val="18"/>
        </w:rPr>
        <w:t>Štruktúra záväzkov podľa zostatkovej doby splatnosti je uvedená v nasledujúcom prehľade:</w:t>
      </w:r>
    </w:p>
    <w:p w:rsidR="001E2B29" w:rsidRPr="009B282E" w:rsidRDefault="001E2B29" w:rsidP="001E2B29">
      <w:pPr>
        <w:pStyle w:val="Zkladntext"/>
        <w:ind w:left="644"/>
        <w:rPr>
          <w:szCs w:val="18"/>
        </w:rPr>
      </w:pPr>
    </w:p>
    <w:p w:rsidR="00F727F6" w:rsidRPr="009B282E" w:rsidRDefault="003277B5" w:rsidP="00F727F6">
      <w:pPr>
        <w:pStyle w:val="Zkladntext"/>
        <w:ind w:left="0"/>
        <w:rPr>
          <w:szCs w:val="18"/>
        </w:rPr>
      </w:pPr>
      <w:r w:rsidRPr="009B282E">
        <w:object w:dxaOrig="8943" w:dyaOrig="2845">
          <v:shape id="_x0000_i1037" type="#_x0000_t75" style="width:475.5pt;height:155.25pt" o:ole="" o:preferrelative="f">
            <v:imagedata r:id="rId32" o:title=""/>
            <o:lock v:ext="edit" aspectratio="f"/>
          </v:shape>
          <o:OLEObject Type="Embed" ProgID="Excel.Sheet.12" ShapeID="_x0000_i1037" DrawAspect="Content" ObjectID="_1457347812" r:id="rId33"/>
        </w:object>
      </w:r>
    </w:p>
    <w:p w:rsidR="00F727F6" w:rsidRPr="009B282E" w:rsidRDefault="00F727F6" w:rsidP="001E2B29">
      <w:pPr>
        <w:pStyle w:val="Zkladntext"/>
        <w:ind w:left="644"/>
        <w:rPr>
          <w:szCs w:val="18"/>
        </w:rPr>
      </w:pPr>
    </w:p>
    <w:p w:rsidR="001E2B29" w:rsidRPr="009B282E" w:rsidRDefault="001E2B29" w:rsidP="003057A7">
      <w:pPr>
        <w:pStyle w:val="Zkladntext"/>
        <w:ind w:left="0"/>
        <w:rPr>
          <w:szCs w:val="18"/>
        </w:rPr>
      </w:pPr>
      <w:r w:rsidRPr="009B282E">
        <w:rPr>
          <w:szCs w:val="18"/>
        </w:rPr>
        <w:t>Štruktúra záväzkov podľa zostatkovej doby splatnosti je uvedená v nasledujúcom prehľade:</w:t>
      </w:r>
    </w:p>
    <w:p w:rsidR="001E2B29" w:rsidRPr="009B282E" w:rsidRDefault="001E2B29" w:rsidP="004B4D47">
      <w:pPr>
        <w:pStyle w:val="Zkladntext"/>
        <w:ind w:left="0"/>
        <w:rPr>
          <w:szCs w:val="18"/>
        </w:rPr>
      </w:pPr>
    </w:p>
    <w:p w:rsidR="001E2B29" w:rsidRPr="009B282E" w:rsidRDefault="003277B5" w:rsidP="004B4D47">
      <w:pPr>
        <w:pStyle w:val="Zkladntext"/>
        <w:ind w:left="0"/>
        <w:rPr>
          <w:szCs w:val="18"/>
        </w:rPr>
      </w:pPr>
      <w:r w:rsidRPr="009B282E">
        <w:rPr>
          <w:szCs w:val="18"/>
        </w:rPr>
        <w:object w:dxaOrig="9034" w:dyaOrig="6131">
          <v:shape id="_x0000_i1038" type="#_x0000_t75" style="width:441pt;height:342pt" o:ole="" o:preferrelative="f">
            <v:imagedata r:id="rId34" o:title=""/>
            <o:lock v:ext="edit" aspectratio="f"/>
          </v:shape>
          <o:OLEObject Type="Embed" ProgID="Excel.Sheet.8" ShapeID="_x0000_i1038" DrawAspect="Content" ObjectID="_1457347813" r:id="rId35"/>
        </w:object>
      </w:r>
    </w:p>
    <w:p w:rsidR="001E2B29" w:rsidRPr="009B282E" w:rsidRDefault="001E2B29" w:rsidP="004B4D47">
      <w:pPr>
        <w:pStyle w:val="Zkladntext"/>
        <w:ind w:left="0"/>
        <w:rPr>
          <w:szCs w:val="18"/>
        </w:rPr>
      </w:pPr>
    </w:p>
    <w:p w:rsidR="00B037AB" w:rsidRDefault="00B037AB" w:rsidP="003057A7">
      <w:pPr>
        <w:pStyle w:val="Zkladntext"/>
        <w:ind w:left="0"/>
        <w:rPr>
          <w:szCs w:val="18"/>
        </w:rPr>
      </w:pPr>
    </w:p>
    <w:p w:rsidR="00B037AB" w:rsidRDefault="00B037AB" w:rsidP="003057A7">
      <w:pPr>
        <w:pStyle w:val="Zkladntext"/>
        <w:ind w:left="0"/>
        <w:rPr>
          <w:szCs w:val="18"/>
        </w:rPr>
      </w:pPr>
    </w:p>
    <w:p w:rsidR="00B037AB" w:rsidRDefault="00B037AB" w:rsidP="003057A7">
      <w:pPr>
        <w:pStyle w:val="Zkladntext"/>
        <w:ind w:left="0"/>
        <w:rPr>
          <w:szCs w:val="18"/>
        </w:rPr>
      </w:pPr>
    </w:p>
    <w:p w:rsidR="00B037AB" w:rsidRDefault="00B037AB" w:rsidP="003057A7">
      <w:pPr>
        <w:pStyle w:val="Zkladntext"/>
        <w:ind w:left="0"/>
        <w:rPr>
          <w:szCs w:val="18"/>
        </w:rPr>
      </w:pPr>
    </w:p>
    <w:p w:rsidR="00B037AB" w:rsidRDefault="00B037AB" w:rsidP="003057A7">
      <w:pPr>
        <w:pStyle w:val="Zkladntext"/>
        <w:ind w:left="0"/>
        <w:rPr>
          <w:szCs w:val="18"/>
        </w:rPr>
      </w:pPr>
    </w:p>
    <w:p w:rsidR="00B037AB" w:rsidRDefault="00B037AB" w:rsidP="003057A7">
      <w:pPr>
        <w:pStyle w:val="Zkladntext"/>
        <w:ind w:left="0"/>
        <w:rPr>
          <w:szCs w:val="18"/>
        </w:rPr>
      </w:pPr>
    </w:p>
    <w:p w:rsidR="00B037AB" w:rsidRDefault="00B037AB" w:rsidP="003057A7">
      <w:pPr>
        <w:pStyle w:val="Zkladntext"/>
        <w:ind w:left="0"/>
        <w:rPr>
          <w:szCs w:val="18"/>
        </w:rPr>
      </w:pPr>
    </w:p>
    <w:p w:rsidR="001E2B29" w:rsidRDefault="001E2B29" w:rsidP="00B037AB">
      <w:pPr>
        <w:pStyle w:val="Zkladntext"/>
        <w:ind w:left="0"/>
        <w:rPr>
          <w:szCs w:val="18"/>
        </w:rPr>
      </w:pPr>
      <w:r w:rsidRPr="009B282E">
        <w:rPr>
          <w:szCs w:val="18"/>
        </w:rPr>
        <w:lastRenderedPageBreak/>
        <w:t>Štruktúra záväzkov podľa zostatkovej doby splatnosti za predchádzajúce účtovné obdobie je uvedená v nasledujúcom prehľade:</w:t>
      </w:r>
    </w:p>
    <w:p w:rsidR="00B037AB" w:rsidRPr="009B282E" w:rsidRDefault="00B037AB" w:rsidP="00B037AB">
      <w:pPr>
        <w:pStyle w:val="Zkladntext"/>
        <w:ind w:left="0"/>
        <w:rPr>
          <w:szCs w:val="18"/>
          <w:lang w:val="en-US"/>
        </w:rPr>
      </w:pPr>
    </w:p>
    <w:p w:rsidR="00546647" w:rsidRPr="009B282E" w:rsidRDefault="003277B5" w:rsidP="00E31F9F">
      <w:pPr>
        <w:jc w:val="both"/>
        <w:rPr>
          <w:rFonts w:ascii="Times New Roman" w:hAnsi="Times New Roman"/>
          <w:sz w:val="18"/>
          <w:szCs w:val="18"/>
        </w:rPr>
      </w:pPr>
      <w:r w:rsidRPr="009B282E">
        <w:rPr>
          <w:rFonts w:ascii="Times New Roman" w:hAnsi="Times New Roman"/>
          <w:sz w:val="18"/>
          <w:szCs w:val="18"/>
        </w:rPr>
        <w:object w:dxaOrig="9034" w:dyaOrig="5927">
          <v:shape id="_x0000_i1039" type="#_x0000_t75" style="width:441pt;height:332.25pt" o:ole="" o:preferrelative="f">
            <v:imagedata r:id="rId36" o:title=""/>
            <o:lock v:ext="edit" aspectratio="f"/>
          </v:shape>
          <o:OLEObject Type="Embed" ProgID="Excel.Sheet.8" ShapeID="_x0000_i1039" DrawAspect="Content" ObjectID="_1457347814" r:id="rId37"/>
        </w:object>
      </w:r>
    </w:p>
    <w:p w:rsidR="00546647" w:rsidRPr="009B282E" w:rsidRDefault="00546647" w:rsidP="003057A7">
      <w:pPr>
        <w:pStyle w:val="Zkladntext"/>
        <w:ind w:left="0"/>
      </w:pPr>
      <w:r w:rsidRPr="009B282E">
        <w:t>Štruktúra pôžičiek je uvedená v nasledujúcom prehľade:</w:t>
      </w:r>
    </w:p>
    <w:p w:rsidR="00117593" w:rsidRPr="009B282E" w:rsidRDefault="0042470B" w:rsidP="003057A7">
      <w:pPr>
        <w:jc w:val="both"/>
        <w:rPr>
          <w:rFonts w:ascii="Times New Roman" w:hAnsi="Times New Roman"/>
          <w:sz w:val="18"/>
          <w:szCs w:val="18"/>
        </w:rPr>
      </w:pPr>
      <w:r w:rsidRPr="009B282E">
        <w:rPr>
          <w:rFonts w:ascii="Times New Roman" w:hAnsi="Times New Roman"/>
        </w:rPr>
        <w:object w:dxaOrig="8967" w:dyaOrig="4907">
          <v:shape id="_x0000_i1040" type="#_x0000_t75" style="width:439.5pt;height:252pt" o:ole="" o:preferrelative="f">
            <v:imagedata r:id="rId38" o:title=""/>
            <o:lock v:ext="edit" aspectratio="f"/>
          </v:shape>
          <o:OLEObject Type="Embed" ProgID="Excel.Sheet.12" ShapeID="_x0000_i1040" DrawAspect="Content" ObjectID="_1457347815" r:id="rId39"/>
        </w:object>
      </w:r>
    </w:p>
    <w:p w:rsidR="008C0202" w:rsidRPr="009B282E" w:rsidRDefault="008C0202" w:rsidP="003057A7">
      <w:pPr>
        <w:pStyle w:val="Nadpis1"/>
        <w:numPr>
          <w:ilvl w:val="0"/>
          <w:numId w:val="24"/>
        </w:numPr>
        <w:spacing w:before="0" w:after="0" w:line="240" w:lineRule="auto"/>
        <w:ind w:left="426"/>
        <w:jc w:val="left"/>
        <w:rPr>
          <w:rFonts w:ascii="Times New Roman" w:hAnsi="Times New Roman"/>
          <w:sz w:val="18"/>
          <w:szCs w:val="18"/>
        </w:rPr>
      </w:pPr>
      <w:r w:rsidRPr="009B282E">
        <w:rPr>
          <w:rFonts w:ascii="Times New Roman" w:hAnsi="Times New Roman"/>
          <w:sz w:val="18"/>
          <w:szCs w:val="18"/>
        </w:rPr>
        <w:lastRenderedPageBreak/>
        <w:t>Odložený daňový záväzok</w:t>
      </w:r>
    </w:p>
    <w:p w:rsidR="008C0202" w:rsidRPr="009B282E" w:rsidRDefault="008C0202" w:rsidP="008C0202">
      <w:pPr>
        <w:spacing w:after="0"/>
        <w:rPr>
          <w:rFonts w:ascii="Times New Roman" w:hAnsi="Times New Roman"/>
          <w:sz w:val="18"/>
          <w:szCs w:val="18"/>
        </w:rPr>
      </w:pPr>
    </w:p>
    <w:p w:rsidR="008C0202" w:rsidRPr="009B282E" w:rsidRDefault="008C0202" w:rsidP="003057A7">
      <w:pPr>
        <w:pStyle w:val="Zkladntext"/>
        <w:ind w:left="0"/>
        <w:rPr>
          <w:szCs w:val="18"/>
        </w:rPr>
      </w:pPr>
      <w:r w:rsidRPr="009B282E">
        <w:rPr>
          <w:szCs w:val="18"/>
        </w:rPr>
        <w:t>Výpočet odloženého daňového záväzku je uvedený v nasledujúcom prehľade:</w:t>
      </w:r>
    </w:p>
    <w:p w:rsidR="008C0202" w:rsidRPr="009B282E" w:rsidRDefault="0042470B" w:rsidP="003057A7">
      <w:pPr>
        <w:pStyle w:val="Zkladntext"/>
        <w:ind w:left="0"/>
        <w:rPr>
          <w:szCs w:val="18"/>
        </w:rPr>
      </w:pPr>
      <w:r w:rsidRPr="009B282E">
        <w:rPr>
          <w:szCs w:val="18"/>
        </w:rPr>
        <w:object w:dxaOrig="8439" w:dyaOrig="4339">
          <v:shape id="_x0000_i1041" type="#_x0000_t75" style="width:443.25pt;height:238.5pt" o:ole="" o:preferrelative="f">
            <v:imagedata r:id="rId40" o:title=""/>
            <o:lock v:ext="edit" aspectratio="f"/>
          </v:shape>
          <o:OLEObject Type="Embed" ProgID="Excel.Sheet.8" ShapeID="_x0000_i1041" DrawAspect="Content" ObjectID="_1457347816" r:id="rId41"/>
        </w:object>
      </w:r>
    </w:p>
    <w:p w:rsidR="008C0202" w:rsidRPr="009B282E" w:rsidRDefault="008C0202" w:rsidP="003057A7">
      <w:pPr>
        <w:pStyle w:val="Zkladntext"/>
        <w:ind w:left="0"/>
        <w:rPr>
          <w:szCs w:val="18"/>
        </w:rPr>
      </w:pPr>
      <w:r w:rsidRPr="009B282E">
        <w:rPr>
          <w:szCs w:val="18"/>
        </w:rPr>
        <w:t>Suma odloženého daňovéh</w:t>
      </w:r>
      <w:r w:rsidR="00D37B07">
        <w:rPr>
          <w:szCs w:val="18"/>
        </w:rPr>
        <w:t>o záväzku</w:t>
      </w:r>
      <w:r w:rsidR="004A6511" w:rsidRPr="009B282E">
        <w:rPr>
          <w:szCs w:val="18"/>
        </w:rPr>
        <w:t xml:space="preserve"> súvisí s rozdielom medzi daňovými a účtovnými odpismi.</w:t>
      </w:r>
    </w:p>
    <w:p w:rsidR="00A353A2" w:rsidRPr="009B282E" w:rsidRDefault="00A353A2" w:rsidP="008C0202">
      <w:pPr>
        <w:pStyle w:val="Zkladntext"/>
        <w:rPr>
          <w:szCs w:val="18"/>
        </w:rPr>
      </w:pPr>
    </w:p>
    <w:p w:rsidR="00A353A2" w:rsidRPr="009B282E" w:rsidRDefault="00A353A2" w:rsidP="003057A7">
      <w:pPr>
        <w:pStyle w:val="Nadpis1"/>
        <w:numPr>
          <w:ilvl w:val="0"/>
          <w:numId w:val="24"/>
        </w:numPr>
        <w:spacing w:before="0" w:after="0" w:line="240" w:lineRule="auto"/>
        <w:ind w:left="426"/>
        <w:jc w:val="left"/>
        <w:rPr>
          <w:rFonts w:ascii="Times New Roman" w:hAnsi="Times New Roman"/>
          <w:sz w:val="18"/>
          <w:szCs w:val="18"/>
        </w:rPr>
      </w:pPr>
      <w:bookmarkStart w:id="9" w:name="_Toc530739911"/>
      <w:r w:rsidRPr="009B282E">
        <w:rPr>
          <w:rFonts w:ascii="Times New Roman" w:hAnsi="Times New Roman"/>
          <w:sz w:val="18"/>
          <w:szCs w:val="18"/>
        </w:rPr>
        <w:t>Sociálny fond</w:t>
      </w:r>
      <w:bookmarkEnd w:id="9"/>
    </w:p>
    <w:p w:rsidR="00A353A2" w:rsidRPr="009B282E" w:rsidRDefault="00A353A2" w:rsidP="00A353A2">
      <w:pPr>
        <w:pStyle w:val="Zkladntext"/>
        <w:rPr>
          <w:szCs w:val="18"/>
        </w:rPr>
      </w:pPr>
    </w:p>
    <w:p w:rsidR="00A353A2" w:rsidRPr="009B282E" w:rsidRDefault="00A353A2" w:rsidP="003057A7">
      <w:pPr>
        <w:pStyle w:val="Zkladntext"/>
        <w:ind w:left="0"/>
        <w:rPr>
          <w:szCs w:val="18"/>
        </w:rPr>
      </w:pPr>
      <w:r w:rsidRPr="009B282E">
        <w:rPr>
          <w:szCs w:val="18"/>
        </w:rPr>
        <w:t>Tvorba a čerpanie sociálneho fondu v priebehu účtovného obdobia sú znázornené v nasledujúcom prehľade:</w:t>
      </w:r>
    </w:p>
    <w:p w:rsidR="00A353A2" w:rsidRPr="009B282E" w:rsidRDefault="00A353A2" w:rsidP="00A353A2">
      <w:pPr>
        <w:pStyle w:val="Zkladntext"/>
        <w:rPr>
          <w:szCs w:val="18"/>
        </w:rPr>
      </w:pPr>
    </w:p>
    <w:p w:rsidR="00A353A2" w:rsidRPr="009B282E" w:rsidRDefault="00D37B07" w:rsidP="003057A7">
      <w:pPr>
        <w:pStyle w:val="Zkladntext"/>
        <w:ind w:left="0"/>
        <w:rPr>
          <w:szCs w:val="18"/>
        </w:rPr>
      </w:pPr>
      <w:r w:rsidRPr="009B282E">
        <w:rPr>
          <w:szCs w:val="18"/>
        </w:rPr>
        <w:object w:dxaOrig="8943" w:dyaOrig="2610">
          <v:shape id="_x0000_i1042" type="#_x0000_t75" style="width:440.25pt;height:2in" o:ole="" o:preferrelative="f">
            <v:imagedata r:id="rId42" o:title=""/>
            <o:lock v:ext="edit" aspectratio="f"/>
          </v:shape>
          <o:OLEObject Type="Embed" ProgID="Excel.Sheet.8" ShapeID="_x0000_i1042" DrawAspect="Content" ObjectID="_1457347817" r:id="rId43"/>
        </w:object>
      </w:r>
    </w:p>
    <w:p w:rsidR="00A353A2" w:rsidRPr="009B282E" w:rsidRDefault="00A353A2" w:rsidP="003057A7">
      <w:pPr>
        <w:pStyle w:val="Zkladntext"/>
        <w:ind w:left="0"/>
        <w:rPr>
          <w:szCs w:val="18"/>
        </w:rPr>
      </w:pPr>
      <w:r w:rsidRPr="009B282E">
        <w:rPr>
          <w:szCs w:val="18"/>
        </w:rP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1E2B29" w:rsidRPr="009B282E" w:rsidRDefault="001E2B29" w:rsidP="004B4D47">
      <w:pPr>
        <w:pStyle w:val="Zkladntext"/>
        <w:ind w:left="0"/>
        <w:rPr>
          <w:szCs w:val="18"/>
        </w:rPr>
      </w:pPr>
    </w:p>
    <w:p w:rsidR="0030287B" w:rsidRPr="009B282E" w:rsidRDefault="0030287B" w:rsidP="003057A7">
      <w:pPr>
        <w:pStyle w:val="Nadpis1"/>
        <w:numPr>
          <w:ilvl w:val="0"/>
          <w:numId w:val="27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r w:rsidRPr="009B282E">
        <w:rPr>
          <w:rFonts w:ascii="Times New Roman" w:hAnsi="Times New Roman"/>
          <w:sz w:val="18"/>
          <w:szCs w:val="18"/>
        </w:rPr>
        <w:t>INFORMÁCIE O VÝNOSOCH</w:t>
      </w:r>
      <w:bookmarkStart w:id="10" w:name="_Toc530739914"/>
    </w:p>
    <w:p w:rsidR="0030287B" w:rsidRPr="009B282E" w:rsidRDefault="0030287B" w:rsidP="0030287B">
      <w:pPr>
        <w:spacing w:after="0"/>
        <w:rPr>
          <w:rFonts w:ascii="Times New Roman" w:hAnsi="Times New Roman"/>
          <w:sz w:val="18"/>
          <w:szCs w:val="18"/>
        </w:rPr>
      </w:pPr>
    </w:p>
    <w:bookmarkEnd w:id="10"/>
    <w:p w:rsidR="0030287B" w:rsidRPr="009B282E" w:rsidRDefault="0030287B" w:rsidP="003057A7">
      <w:pPr>
        <w:pStyle w:val="Nadpis1"/>
        <w:numPr>
          <w:ilvl w:val="0"/>
          <w:numId w:val="26"/>
        </w:numPr>
        <w:tabs>
          <w:tab w:val="left" w:pos="0"/>
        </w:tabs>
        <w:spacing w:before="0" w:after="0" w:line="240" w:lineRule="auto"/>
        <w:ind w:left="567" w:hanging="567"/>
        <w:jc w:val="left"/>
        <w:rPr>
          <w:rFonts w:ascii="Times New Roman" w:hAnsi="Times New Roman"/>
          <w:sz w:val="18"/>
          <w:szCs w:val="18"/>
        </w:rPr>
      </w:pPr>
      <w:r w:rsidRPr="009B282E">
        <w:rPr>
          <w:rFonts w:ascii="Times New Roman" w:hAnsi="Times New Roman"/>
          <w:sz w:val="18"/>
          <w:szCs w:val="18"/>
        </w:rPr>
        <w:t>Tržby za vlastné výkony a tovar</w:t>
      </w:r>
    </w:p>
    <w:p w:rsidR="0030287B" w:rsidRPr="009B282E" w:rsidRDefault="0030287B" w:rsidP="0030287B">
      <w:pPr>
        <w:pStyle w:val="Zkladntext"/>
        <w:rPr>
          <w:szCs w:val="18"/>
        </w:rPr>
      </w:pPr>
    </w:p>
    <w:p w:rsidR="0030287B" w:rsidRDefault="0030287B" w:rsidP="003057A7">
      <w:pPr>
        <w:pStyle w:val="Zkladntext"/>
        <w:ind w:left="0"/>
        <w:rPr>
          <w:szCs w:val="18"/>
        </w:rPr>
      </w:pPr>
      <w:r w:rsidRPr="009B282E">
        <w:rPr>
          <w:szCs w:val="18"/>
        </w:rPr>
        <w:t>Tržby za vlastné výkony a tovar podľa jednotlivých segmentov, t. j. podľa typov výrobkov a služieb, a podľa hlavných teritórií sú uvedené v nasledujúcom prehľade:</w:t>
      </w:r>
    </w:p>
    <w:p w:rsidR="003E4D32" w:rsidRDefault="003E4D32" w:rsidP="003057A7">
      <w:pPr>
        <w:pStyle w:val="Zkladntext"/>
        <w:ind w:left="0"/>
        <w:rPr>
          <w:szCs w:val="18"/>
        </w:rPr>
      </w:pPr>
    </w:p>
    <w:p w:rsidR="003E4D32" w:rsidRDefault="003E4D32" w:rsidP="003057A7">
      <w:pPr>
        <w:pStyle w:val="Zkladntext"/>
        <w:ind w:left="0"/>
        <w:rPr>
          <w:szCs w:val="18"/>
        </w:rPr>
      </w:pPr>
    </w:p>
    <w:p w:rsidR="003E4D32" w:rsidRDefault="003E4D32" w:rsidP="003057A7">
      <w:pPr>
        <w:pStyle w:val="Zkladntext"/>
        <w:ind w:left="0"/>
        <w:rPr>
          <w:szCs w:val="18"/>
        </w:rPr>
      </w:pPr>
    </w:p>
    <w:p w:rsidR="003E4D32" w:rsidRDefault="003E4D32" w:rsidP="003057A7">
      <w:pPr>
        <w:pStyle w:val="Zkladntext"/>
        <w:ind w:left="0"/>
        <w:rPr>
          <w:szCs w:val="18"/>
        </w:rPr>
      </w:pPr>
    </w:p>
    <w:p w:rsidR="003E4D32" w:rsidRDefault="003E4D32" w:rsidP="003057A7">
      <w:pPr>
        <w:pStyle w:val="Zkladntext"/>
        <w:ind w:left="0"/>
        <w:rPr>
          <w:szCs w:val="18"/>
        </w:rPr>
      </w:pPr>
    </w:p>
    <w:p w:rsidR="003E4D32" w:rsidRPr="009B282E" w:rsidRDefault="003E4D32" w:rsidP="003057A7">
      <w:pPr>
        <w:pStyle w:val="Zkladntext"/>
        <w:ind w:left="0"/>
        <w:rPr>
          <w:szCs w:val="18"/>
        </w:rPr>
      </w:pPr>
    </w:p>
    <w:p w:rsidR="0030287B" w:rsidRPr="009B282E" w:rsidRDefault="0030287B" w:rsidP="0030287B">
      <w:pPr>
        <w:pStyle w:val="Zkladntext"/>
        <w:rPr>
          <w:szCs w:val="18"/>
        </w:rPr>
      </w:pPr>
    </w:p>
    <w:tbl>
      <w:tblPr>
        <w:tblW w:w="9513" w:type="dxa"/>
        <w:tblInd w:w="-7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4"/>
        <w:gridCol w:w="160"/>
        <w:gridCol w:w="691"/>
        <w:gridCol w:w="185"/>
        <w:gridCol w:w="665"/>
        <w:gridCol w:w="185"/>
        <w:gridCol w:w="666"/>
        <w:gridCol w:w="185"/>
        <w:gridCol w:w="665"/>
        <w:gridCol w:w="185"/>
        <w:gridCol w:w="666"/>
        <w:gridCol w:w="220"/>
        <w:gridCol w:w="630"/>
        <w:gridCol w:w="185"/>
        <w:gridCol w:w="666"/>
        <w:gridCol w:w="185"/>
        <w:gridCol w:w="665"/>
        <w:gridCol w:w="185"/>
        <w:gridCol w:w="807"/>
        <w:gridCol w:w="185"/>
        <w:gridCol w:w="808"/>
      </w:tblGrid>
      <w:tr w:rsidR="00AF1807" w:rsidRPr="00314785" w:rsidTr="00314785">
        <w:trPr>
          <w:trHeight w:val="240"/>
        </w:trPr>
        <w:tc>
          <w:tcPr>
            <w:tcW w:w="7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lastRenderedPageBreak/>
              <w:t>Oblasť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54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Prenájom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5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Tovar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5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Predaj zariadenia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F1807" w:rsidRPr="00AF1807" w:rsidRDefault="00AF1807" w:rsidP="00AF1807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Ostatné služby</w:t>
            </w:r>
          </w:p>
        </w:tc>
        <w:tc>
          <w:tcPr>
            <w:tcW w:w="18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Spolu</w:t>
            </w:r>
          </w:p>
        </w:tc>
      </w:tr>
      <w:tr w:rsidR="00AF1807" w:rsidRPr="00314785" w:rsidTr="00314785">
        <w:trPr>
          <w:trHeight w:val="300"/>
        </w:trPr>
        <w:tc>
          <w:tcPr>
            <w:tcW w:w="7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odbytu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2012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2011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2012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2011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2012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2011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2012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2011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2012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2011</w:t>
            </w:r>
          </w:p>
        </w:tc>
      </w:tr>
      <w:tr w:rsidR="00AF1807" w:rsidRPr="00314785" w:rsidTr="00314785">
        <w:trPr>
          <w:trHeight w:val="240"/>
        </w:trPr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a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b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c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d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e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f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g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h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i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j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k</w:t>
            </w:r>
          </w:p>
        </w:tc>
      </w:tr>
      <w:tr w:rsidR="00AF1807" w:rsidRPr="00314785" w:rsidTr="00314785">
        <w:trPr>
          <w:trHeight w:val="465"/>
        </w:trPr>
        <w:tc>
          <w:tcPr>
            <w:tcW w:w="7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Slovenská republika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Default="00BD529B" w:rsidP="00AF180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16167</w:t>
            </w:r>
          </w:p>
          <w:p w:rsidR="00BD529B" w:rsidRPr="00AF1807" w:rsidRDefault="00BD529B" w:rsidP="00AF180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9 454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Default="00BD529B" w:rsidP="00AF180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37810</w:t>
            </w:r>
          </w:p>
          <w:p w:rsidR="00BD529B" w:rsidRPr="00AF1807" w:rsidRDefault="00BD529B" w:rsidP="00AF180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74 172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1 080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66 742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33 521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val="cs-CZ" w:eastAsia="cs-CZ"/>
              </w:rPr>
              <w:t>121 799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val="cs-CZ" w:eastAsia="cs-CZ"/>
              </w:rPr>
              <w:t>117 147</w:t>
            </w:r>
          </w:p>
        </w:tc>
      </w:tr>
      <w:tr w:rsidR="00AF1807" w:rsidRPr="00314785" w:rsidTr="00314785">
        <w:trPr>
          <w:trHeight w:val="315"/>
        </w:trPr>
        <w:tc>
          <w:tcPr>
            <w:tcW w:w="7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val="cs-CZ" w:eastAsia="cs-CZ"/>
              </w:rPr>
              <w:t>Spolu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69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val="cs-CZ" w:eastAsia="cs-CZ"/>
              </w:rPr>
              <w:t>17 972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val="cs-CZ" w:eastAsia="cs-CZ"/>
              </w:rPr>
              <w:t>9 454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66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val="cs-CZ" w:eastAsia="cs-CZ"/>
              </w:rPr>
              <w:t>36 005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val="cs-CZ" w:eastAsia="cs-CZ"/>
              </w:rPr>
              <w:t>74 172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66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val="cs-CZ" w:eastAsia="cs-CZ"/>
              </w:rPr>
              <w:t>1 080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66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val="cs-CZ" w:eastAsia="cs-CZ"/>
              </w:rPr>
              <w:t>66 742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val="cs-CZ" w:eastAsia="cs-CZ"/>
              </w:rPr>
              <w:t>33 521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0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val="cs-CZ" w:eastAsia="cs-CZ"/>
              </w:rPr>
              <w:t>121 799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AF1807" w:rsidRPr="00AF1807" w:rsidRDefault="00AF1807" w:rsidP="00AF180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val="cs-CZ" w:eastAsia="cs-CZ"/>
              </w:rPr>
              <w:t>117 147</w:t>
            </w:r>
          </w:p>
        </w:tc>
      </w:tr>
      <w:tr w:rsidR="00AF1807" w:rsidRPr="00314785" w:rsidTr="00314785">
        <w:trPr>
          <w:trHeight w:val="105"/>
        </w:trPr>
        <w:tc>
          <w:tcPr>
            <w:tcW w:w="7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F1807" w:rsidRPr="00AF1807" w:rsidRDefault="00AF1807" w:rsidP="00AF1807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F1807" w:rsidRPr="00AF1807" w:rsidRDefault="00AF1807" w:rsidP="00AF1807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F1807" w:rsidRPr="00AF1807" w:rsidRDefault="00AF1807" w:rsidP="00AF1807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F1807" w:rsidRPr="00AF1807" w:rsidRDefault="00AF1807" w:rsidP="00AF1807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F1807" w:rsidRPr="00AF1807" w:rsidRDefault="00AF1807" w:rsidP="00AF1807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F1807" w:rsidRPr="00AF1807" w:rsidRDefault="00AF1807" w:rsidP="00AF1807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F1807" w:rsidRPr="00AF1807" w:rsidRDefault="00AF1807" w:rsidP="00AF1807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F1807" w:rsidRPr="00AF1807" w:rsidRDefault="00AF1807" w:rsidP="00AF1807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F1807" w:rsidRPr="00AF1807" w:rsidRDefault="00AF1807" w:rsidP="00AF1807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F1807" w:rsidRPr="00AF1807" w:rsidRDefault="00AF1807" w:rsidP="00AF1807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F1807" w:rsidRPr="00AF1807" w:rsidRDefault="00AF1807" w:rsidP="00AF1807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F1807" w:rsidRPr="00AF1807" w:rsidRDefault="00AF1807" w:rsidP="00AF1807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F1807" w:rsidRPr="00AF1807" w:rsidRDefault="00AF1807" w:rsidP="00AF1807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F1807" w:rsidRPr="00AF1807" w:rsidRDefault="00AF1807" w:rsidP="00AF1807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F1807" w:rsidRPr="00AF1807" w:rsidRDefault="00AF1807" w:rsidP="00AF1807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F1807" w:rsidRPr="00AF1807" w:rsidRDefault="00AF1807" w:rsidP="00AF1807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F1807" w:rsidRPr="00AF1807" w:rsidRDefault="00AF1807" w:rsidP="00AF1807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F1807" w:rsidRPr="00AF1807" w:rsidRDefault="00AF1807" w:rsidP="00AF1807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F1807" w:rsidRPr="00AF1807" w:rsidRDefault="00AF1807" w:rsidP="00AF1807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F1807" w:rsidRPr="00AF1807" w:rsidRDefault="00AF1807" w:rsidP="00AF1807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F1807" w:rsidRPr="00AF1807" w:rsidRDefault="00AF1807" w:rsidP="00AF1807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F1807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</w:tr>
    </w:tbl>
    <w:p w:rsidR="0030287B" w:rsidRPr="009B282E" w:rsidRDefault="0030287B" w:rsidP="003057A7">
      <w:pPr>
        <w:pStyle w:val="Zkladntext"/>
        <w:ind w:left="0"/>
        <w:rPr>
          <w:szCs w:val="18"/>
        </w:rPr>
      </w:pPr>
    </w:p>
    <w:p w:rsidR="00DF68FA" w:rsidRPr="009B282E" w:rsidRDefault="00DF68FA" w:rsidP="003057A7">
      <w:pPr>
        <w:pStyle w:val="Zkladntext3"/>
        <w:numPr>
          <w:ilvl w:val="0"/>
          <w:numId w:val="26"/>
        </w:numPr>
        <w:tabs>
          <w:tab w:val="left" w:pos="0"/>
        </w:tabs>
        <w:spacing w:after="0" w:line="240" w:lineRule="auto"/>
        <w:ind w:left="567" w:hanging="567"/>
        <w:jc w:val="both"/>
        <w:rPr>
          <w:rFonts w:ascii="Times New Roman" w:hAnsi="Times New Roman"/>
          <w:b/>
          <w:sz w:val="18"/>
          <w:szCs w:val="18"/>
        </w:rPr>
      </w:pPr>
      <w:r w:rsidRPr="009B282E">
        <w:rPr>
          <w:rFonts w:ascii="Times New Roman" w:hAnsi="Times New Roman"/>
          <w:b/>
          <w:sz w:val="18"/>
          <w:szCs w:val="18"/>
        </w:rPr>
        <w:t>Finančné výnosy</w:t>
      </w:r>
    </w:p>
    <w:p w:rsidR="00DF68FA" w:rsidRPr="009B282E" w:rsidRDefault="00DF68FA" w:rsidP="00DF68FA">
      <w:pPr>
        <w:pStyle w:val="Zkladntext3"/>
        <w:ind w:left="720"/>
        <w:rPr>
          <w:rFonts w:ascii="Times New Roman" w:hAnsi="Times New Roman"/>
          <w:b/>
          <w:sz w:val="18"/>
          <w:szCs w:val="18"/>
        </w:rPr>
      </w:pPr>
    </w:p>
    <w:p w:rsidR="00DF68FA" w:rsidRPr="009B282E" w:rsidRDefault="00DF68FA" w:rsidP="00DF68FA">
      <w:pPr>
        <w:pStyle w:val="Zkladntext3"/>
        <w:jc w:val="both"/>
        <w:rPr>
          <w:rFonts w:ascii="Times New Roman" w:hAnsi="Times New Roman"/>
          <w:sz w:val="18"/>
          <w:szCs w:val="18"/>
        </w:rPr>
      </w:pPr>
      <w:r w:rsidRPr="009B282E">
        <w:rPr>
          <w:rFonts w:ascii="Times New Roman" w:hAnsi="Times New Roman"/>
          <w:sz w:val="18"/>
          <w:szCs w:val="18"/>
        </w:rPr>
        <w:t>Finančné výnosy predstavujú kreditné úroky pripísane na bankový účet, ktorých výška je uvedená v nasledujúcej tabuľke:</w:t>
      </w:r>
    </w:p>
    <w:p w:rsidR="008F0290" w:rsidRPr="009B282E" w:rsidRDefault="00C030C6" w:rsidP="003057A7">
      <w:pPr>
        <w:pStyle w:val="Zkladntext"/>
        <w:ind w:left="0"/>
        <w:rPr>
          <w:szCs w:val="18"/>
        </w:rPr>
      </w:pPr>
      <w:r w:rsidRPr="009B282E">
        <w:rPr>
          <w:szCs w:val="18"/>
        </w:rPr>
        <w:object w:dxaOrig="19863" w:dyaOrig="2413">
          <v:shape id="_x0000_i1043" type="#_x0000_t75" style="width:1092.75pt;height:135pt" o:ole="" o:preferrelative="f">
            <v:imagedata r:id="rId44" o:title=""/>
            <o:lock v:ext="edit" aspectratio="f"/>
          </v:shape>
          <o:OLEObject Type="Embed" ProgID="Excel.Sheet.8" ShapeID="_x0000_i1043" DrawAspect="Content" ObjectID="_1457347818" r:id="rId45"/>
        </w:object>
      </w:r>
    </w:p>
    <w:p w:rsidR="008F0290" w:rsidRPr="009B282E" w:rsidRDefault="003E4D32" w:rsidP="003057A7">
      <w:pPr>
        <w:pStyle w:val="Zkladntext"/>
        <w:numPr>
          <w:ilvl w:val="0"/>
          <w:numId w:val="26"/>
        </w:numPr>
        <w:tabs>
          <w:tab w:val="left" w:pos="0"/>
        </w:tabs>
        <w:ind w:left="567" w:hanging="567"/>
        <w:rPr>
          <w:b/>
          <w:szCs w:val="18"/>
        </w:rPr>
      </w:pPr>
      <w:r>
        <w:rPr>
          <w:b/>
          <w:szCs w:val="18"/>
        </w:rPr>
        <w:t>Č</w:t>
      </w:r>
      <w:r w:rsidR="008F0290" w:rsidRPr="009B282E">
        <w:rPr>
          <w:b/>
          <w:szCs w:val="18"/>
        </w:rPr>
        <w:t>istý obrat</w:t>
      </w:r>
    </w:p>
    <w:p w:rsidR="00DF68FA" w:rsidRPr="009B282E" w:rsidRDefault="00DF68FA" w:rsidP="00DF68FA">
      <w:pPr>
        <w:pStyle w:val="Zkladntext"/>
        <w:rPr>
          <w:szCs w:val="18"/>
        </w:rPr>
      </w:pPr>
      <w:r w:rsidRPr="009B282E">
        <w:rPr>
          <w:szCs w:val="18"/>
        </w:rPr>
        <w:t xml:space="preserve"> </w:t>
      </w:r>
    </w:p>
    <w:tbl>
      <w:tblPr>
        <w:tblW w:w="9644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522"/>
        <w:gridCol w:w="2061"/>
        <w:gridCol w:w="2061"/>
      </w:tblGrid>
      <w:tr w:rsidR="008F0290" w:rsidRPr="009B282E" w:rsidTr="003057A7">
        <w:tc>
          <w:tcPr>
            <w:tcW w:w="552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F0290" w:rsidRPr="009B282E" w:rsidRDefault="008F0290" w:rsidP="000B23E6">
            <w:pPr>
              <w:pStyle w:val="TextHlava9b"/>
              <w:spacing w:beforeLines="36" w:before="8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9B282E">
              <w:rPr>
                <w:rFonts w:ascii="Times New Roman" w:hAnsi="Times New Roman" w:cs="Times New Roman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F0290" w:rsidRPr="009B282E" w:rsidRDefault="008F0290" w:rsidP="000B23E6">
            <w:pPr>
              <w:pStyle w:val="TextHlava9b"/>
              <w:spacing w:beforeLines="36" w:before="8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9B282E">
              <w:rPr>
                <w:rFonts w:ascii="Times New Roman" w:hAnsi="Times New Roman" w:cs="Times New Roman"/>
                <w:b/>
                <w:noProof w:val="0"/>
              </w:rPr>
              <w:t>201</w:t>
            </w:r>
            <w:r w:rsidR="00D37B07">
              <w:rPr>
                <w:rFonts w:ascii="Times New Roman" w:hAnsi="Times New Roman" w:cs="Times New Roman"/>
                <w:b/>
                <w:noProof w:val="0"/>
              </w:rPr>
              <w:t>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F0290" w:rsidRPr="009B282E" w:rsidRDefault="00D37B07" w:rsidP="000B23E6">
            <w:pPr>
              <w:pStyle w:val="TextHlava9b"/>
              <w:spacing w:beforeLines="36" w:before="86" w:after="0" w:line="240" w:lineRule="auto"/>
              <w:rPr>
                <w:rFonts w:ascii="Times New Roman" w:hAnsi="Times New Roman" w:cs="Times New Roman"/>
                <w:b/>
                <w:noProof w:val="0"/>
              </w:rPr>
            </w:pPr>
            <w:r>
              <w:rPr>
                <w:rFonts w:ascii="Times New Roman" w:hAnsi="Times New Roman" w:cs="Times New Roman"/>
                <w:b/>
                <w:noProof w:val="0"/>
              </w:rPr>
              <w:t>2012</w:t>
            </w:r>
          </w:p>
        </w:tc>
      </w:tr>
      <w:tr w:rsidR="008F0290" w:rsidRPr="009B282E" w:rsidTr="003057A7">
        <w:tc>
          <w:tcPr>
            <w:tcW w:w="552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F0290" w:rsidRPr="009B282E" w:rsidRDefault="008F0290" w:rsidP="000B23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</w:rPr>
            </w:pPr>
            <w:r w:rsidRPr="009B282E">
              <w:rPr>
                <w:rFonts w:ascii="Times New Roman" w:hAnsi="Times New Roman" w:cs="Times New Roman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0290" w:rsidRPr="009B282E" w:rsidRDefault="008F0290" w:rsidP="000B23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F0290" w:rsidRPr="009B282E" w:rsidRDefault="008F0290" w:rsidP="000B23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8F0290" w:rsidRPr="009B282E" w:rsidTr="003057A7">
        <w:tc>
          <w:tcPr>
            <w:tcW w:w="552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0290" w:rsidRPr="009B282E" w:rsidRDefault="008F0290" w:rsidP="000B23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</w:rPr>
            </w:pPr>
            <w:r w:rsidRPr="009B282E">
              <w:rPr>
                <w:rFonts w:ascii="Times New Roman" w:hAnsi="Times New Roman" w:cs="Times New Roman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0290" w:rsidRPr="009B282E" w:rsidRDefault="00C17FC9" w:rsidP="000B23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82 909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0290" w:rsidRPr="009B282E" w:rsidRDefault="00D37B07" w:rsidP="000B23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42 976</w:t>
            </w:r>
          </w:p>
        </w:tc>
      </w:tr>
      <w:tr w:rsidR="008F0290" w:rsidRPr="009B282E" w:rsidTr="003057A7">
        <w:tc>
          <w:tcPr>
            <w:tcW w:w="552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0290" w:rsidRPr="009B282E" w:rsidRDefault="008F0290" w:rsidP="000B23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</w:rPr>
            </w:pPr>
            <w:r w:rsidRPr="009B282E">
              <w:rPr>
                <w:rFonts w:ascii="Times New Roman" w:hAnsi="Times New Roman" w:cs="Times New Roman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0290" w:rsidRPr="009B282E" w:rsidRDefault="00C17FC9" w:rsidP="000B23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37 810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0290" w:rsidRPr="009B282E" w:rsidRDefault="00D37B07" w:rsidP="000B23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74 172</w:t>
            </w:r>
          </w:p>
        </w:tc>
      </w:tr>
      <w:tr w:rsidR="008F0290" w:rsidRPr="009B282E" w:rsidTr="003057A7">
        <w:tc>
          <w:tcPr>
            <w:tcW w:w="552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0290" w:rsidRPr="009B282E" w:rsidRDefault="008F0290" w:rsidP="000B23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</w:rPr>
            </w:pPr>
            <w:r w:rsidRPr="009B282E">
              <w:rPr>
                <w:rFonts w:ascii="Times New Roman" w:hAnsi="Times New Roman" w:cs="Times New Roman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0290" w:rsidRPr="009B282E" w:rsidRDefault="008F0290" w:rsidP="000B23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0290" w:rsidRPr="009B282E" w:rsidRDefault="008F0290" w:rsidP="000B23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8F0290" w:rsidRPr="009B282E" w:rsidTr="003057A7">
        <w:tc>
          <w:tcPr>
            <w:tcW w:w="552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0290" w:rsidRPr="009B282E" w:rsidRDefault="008F0290" w:rsidP="000B23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</w:rPr>
            </w:pPr>
            <w:r w:rsidRPr="009B282E">
              <w:rPr>
                <w:rFonts w:ascii="Times New Roman" w:hAnsi="Times New Roman" w:cs="Times New Roman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0290" w:rsidRPr="009B282E" w:rsidRDefault="008F0290" w:rsidP="000B23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0290" w:rsidRPr="009B282E" w:rsidRDefault="008F0290" w:rsidP="000B23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8F0290" w:rsidRPr="009B282E" w:rsidTr="003057A7">
        <w:tc>
          <w:tcPr>
            <w:tcW w:w="552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0290" w:rsidRPr="009B282E" w:rsidRDefault="008F0290" w:rsidP="000B23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</w:rPr>
            </w:pPr>
            <w:r w:rsidRPr="009B282E">
              <w:rPr>
                <w:rFonts w:ascii="Times New Roman" w:hAnsi="Times New Roman" w:cs="Times New Roman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0290" w:rsidRPr="009B282E" w:rsidRDefault="008F0290" w:rsidP="000B23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0290" w:rsidRPr="009B282E" w:rsidRDefault="008F0290" w:rsidP="000B23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8F0290" w:rsidRPr="009B282E" w:rsidTr="003057A7">
        <w:tc>
          <w:tcPr>
            <w:tcW w:w="552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0290" w:rsidRPr="009B282E" w:rsidRDefault="008F0290" w:rsidP="000B23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Times New Roman" w:hAnsi="Times New Roman" w:cs="Times New Roman"/>
                <w:noProof w:val="0"/>
              </w:rPr>
            </w:pPr>
            <w:r w:rsidRPr="009B282E">
              <w:rPr>
                <w:rFonts w:ascii="Times New Roman" w:hAnsi="Times New Roman" w:cs="Times New Roman"/>
                <w:b/>
                <w:noProof w:val="0"/>
              </w:rPr>
              <w:t>Čistý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0290" w:rsidRPr="009B282E" w:rsidRDefault="008F0290" w:rsidP="000B23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0290" w:rsidRPr="009B282E" w:rsidRDefault="008F0290" w:rsidP="000B23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</w:tbl>
    <w:p w:rsidR="008F0290" w:rsidRPr="009B282E" w:rsidRDefault="008F0290" w:rsidP="00DF68FA">
      <w:pPr>
        <w:pStyle w:val="Zkladntext"/>
        <w:rPr>
          <w:szCs w:val="18"/>
        </w:rPr>
      </w:pPr>
    </w:p>
    <w:p w:rsidR="008F0290" w:rsidRPr="009B282E" w:rsidRDefault="008F0290" w:rsidP="00DF68FA">
      <w:pPr>
        <w:pStyle w:val="Zkladntext"/>
        <w:rPr>
          <w:szCs w:val="18"/>
        </w:rPr>
      </w:pPr>
    </w:p>
    <w:p w:rsidR="005453C1" w:rsidRPr="009B282E" w:rsidRDefault="005453C1" w:rsidP="003057A7">
      <w:pPr>
        <w:pStyle w:val="Nadpis1"/>
        <w:numPr>
          <w:ilvl w:val="0"/>
          <w:numId w:val="27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r w:rsidRPr="009B282E">
        <w:rPr>
          <w:rFonts w:ascii="Times New Roman" w:hAnsi="Times New Roman"/>
          <w:sz w:val="18"/>
          <w:szCs w:val="18"/>
        </w:rPr>
        <w:t>INFORMÁCIE O NÁKLADOCH</w:t>
      </w:r>
    </w:p>
    <w:p w:rsidR="005453C1" w:rsidRPr="009B282E" w:rsidRDefault="005453C1" w:rsidP="005453C1">
      <w:pPr>
        <w:pStyle w:val="Zkladntext"/>
        <w:rPr>
          <w:szCs w:val="18"/>
        </w:rPr>
      </w:pPr>
    </w:p>
    <w:p w:rsidR="005453C1" w:rsidRPr="009B282E" w:rsidRDefault="005453C1" w:rsidP="005453C1">
      <w:pPr>
        <w:pStyle w:val="Nadpis1"/>
        <w:numPr>
          <w:ilvl w:val="0"/>
          <w:numId w:val="1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9B282E">
        <w:rPr>
          <w:rFonts w:ascii="Times New Roman" w:hAnsi="Times New Roman"/>
          <w:sz w:val="18"/>
          <w:szCs w:val="18"/>
        </w:rPr>
        <w:t xml:space="preserve">Náklady na </w:t>
      </w:r>
      <w:r w:rsidR="002762B8" w:rsidRPr="009B282E">
        <w:rPr>
          <w:rFonts w:ascii="Times New Roman" w:hAnsi="Times New Roman"/>
          <w:sz w:val="18"/>
          <w:szCs w:val="18"/>
        </w:rPr>
        <w:t xml:space="preserve">kúpu tovaru, </w:t>
      </w:r>
      <w:r w:rsidRPr="009B282E">
        <w:rPr>
          <w:rFonts w:ascii="Times New Roman" w:hAnsi="Times New Roman"/>
          <w:sz w:val="18"/>
          <w:szCs w:val="18"/>
        </w:rPr>
        <w:t xml:space="preserve">poskytnuté služby, ostatné náklady na hospodársku činnosť, finančné a mimoriadne náklady </w:t>
      </w:r>
    </w:p>
    <w:p w:rsidR="005453C1" w:rsidRPr="009B282E" w:rsidRDefault="005453C1" w:rsidP="005453C1">
      <w:pPr>
        <w:pStyle w:val="Zkladntext"/>
        <w:rPr>
          <w:szCs w:val="18"/>
        </w:rPr>
      </w:pPr>
    </w:p>
    <w:p w:rsidR="005453C1" w:rsidRPr="009B282E" w:rsidRDefault="005453C1" w:rsidP="0042506B">
      <w:pPr>
        <w:pStyle w:val="Zkladntext"/>
        <w:ind w:left="0"/>
        <w:rPr>
          <w:szCs w:val="18"/>
        </w:rPr>
      </w:pPr>
      <w:r w:rsidRPr="009B282E">
        <w:rPr>
          <w:szCs w:val="18"/>
        </w:rPr>
        <w:t>Prehľad o nákladoch na poskytnuté služby, ostatných nákladoch na hospodársku činnosť, finančných a mimoriadnych nákladoch:</w:t>
      </w:r>
    </w:p>
    <w:p w:rsidR="005453C1" w:rsidRPr="009B282E" w:rsidRDefault="005453C1" w:rsidP="005453C1">
      <w:pPr>
        <w:pStyle w:val="Zkladntext"/>
        <w:rPr>
          <w:szCs w:val="18"/>
        </w:rPr>
      </w:pPr>
    </w:p>
    <w:p w:rsidR="007F466D" w:rsidRPr="009B282E" w:rsidRDefault="00BC0608" w:rsidP="005453C1">
      <w:pPr>
        <w:pStyle w:val="Zkladntext"/>
        <w:ind w:left="0"/>
        <w:rPr>
          <w:szCs w:val="18"/>
        </w:rPr>
      </w:pPr>
      <w:r w:rsidRPr="009B282E">
        <w:rPr>
          <w:szCs w:val="18"/>
        </w:rPr>
        <w:t xml:space="preserve">         </w:t>
      </w:r>
    </w:p>
    <w:tbl>
      <w:tblPr>
        <w:tblW w:w="855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"/>
        <w:gridCol w:w="524"/>
        <w:gridCol w:w="142"/>
        <w:gridCol w:w="937"/>
        <w:gridCol w:w="677"/>
        <w:gridCol w:w="185"/>
        <w:gridCol w:w="894"/>
        <w:gridCol w:w="185"/>
        <w:gridCol w:w="3199"/>
        <w:gridCol w:w="160"/>
        <w:gridCol w:w="87"/>
        <w:gridCol w:w="185"/>
        <w:gridCol w:w="1004"/>
        <w:gridCol w:w="186"/>
      </w:tblGrid>
      <w:tr w:rsidR="007F466D" w:rsidRPr="007F466D" w:rsidTr="007F466D">
        <w:trPr>
          <w:trHeight w:val="300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7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44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 xml:space="preserve">                                                           </w:t>
            </w: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2013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 xml:space="preserve">    </w:t>
            </w: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2012</w:t>
            </w:r>
          </w:p>
        </w:tc>
      </w:tr>
      <w:tr w:rsidR="007F466D" w:rsidRPr="007F466D" w:rsidTr="007F466D">
        <w:trPr>
          <w:trHeight w:val="240"/>
        </w:trPr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75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44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9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</w:tr>
      <w:tr w:rsidR="007F466D" w:rsidRPr="007F466D" w:rsidTr="007F466D">
        <w:trPr>
          <w:gridAfter w:val="1"/>
          <w:wAfter w:w="186" w:type="dxa"/>
          <w:trHeight w:val="240"/>
        </w:trPr>
        <w:tc>
          <w:tcPr>
            <w:tcW w:w="3544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  <w:t>Náklady na spotrebný tovar, z toho: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  <w:t>755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  <w:t>2 005</w:t>
            </w:r>
          </w:p>
        </w:tc>
      </w:tr>
      <w:tr w:rsidR="007F466D" w:rsidRPr="007F466D" w:rsidTr="007F466D">
        <w:trPr>
          <w:gridAfter w:val="1"/>
          <w:wAfter w:w="186" w:type="dxa"/>
          <w:trHeight w:val="240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rPr>
                <w:rFonts w:ascii="Times New Roman" w:eastAsia="Times New Roman" w:hAnsi="Times New Roman"/>
                <w:i/>
                <w:i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i/>
                <w:i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35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i/>
                <w:i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i/>
                <w:iCs/>
                <w:sz w:val="18"/>
                <w:szCs w:val="18"/>
                <w:lang w:val="cs-CZ" w:eastAsia="cs-CZ"/>
              </w:rPr>
              <w:t>Náklady na spotrebný tovar, z toho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rPr>
                <w:rFonts w:ascii="Times New Roman" w:eastAsia="Times New Roman" w:hAnsi="Times New Roman"/>
                <w:i/>
                <w:i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i/>
                <w:i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i/>
                <w:i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i/>
                <w:iCs/>
                <w:sz w:val="18"/>
                <w:szCs w:val="18"/>
                <w:lang w:val="cs-CZ" w:eastAsia="cs-CZ"/>
              </w:rPr>
              <w:t>755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rPr>
                <w:rFonts w:ascii="Times New Roman" w:eastAsia="Times New Roman" w:hAnsi="Times New Roman"/>
                <w:i/>
                <w:i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i/>
                <w:i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i/>
                <w:i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i/>
                <w:iCs/>
                <w:sz w:val="18"/>
                <w:szCs w:val="18"/>
                <w:lang w:val="cs-CZ" w:eastAsia="cs-CZ"/>
              </w:rPr>
              <w:t>2 005</w:t>
            </w:r>
          </w:p>
        </w:tc>
      </w:tr>
      <w:tr w:rsidR="007F466D" w:rsidRPr="007F466D" w:rsidTr="007F466D">
        <w:trPr>
          <w:gridAfter w:val="1"/>
          <w:wAfter w:w="186" w:type="dxa"/>
          <w:trHeight w:val="240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7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F466D" w:rsidRPr="007F466D" w:rsidRDefault="007F466D" w:rsidP="007F466D">
            <w:pPr>
              <w:spacing w:after="0" w:line="240" w:lineRule="auto"/>
              <w:ind w:left="127" w:firstLine="15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color w:val="000000"/>
                <w:sz w:val="18"/>
                <w:szCs w:val="18"/>
                <w:lang w:val="cs-CZ" w:eastAsia="cs-CZ"/>
              </w:rPr>
              <w:t>Nákup materiálu do spotreby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27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703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1 151</w:t>
            </w:r>
          </w:p>
        </w:tc>
      </w:tr>
      <w:tr w:rsidR="007F466D" w:rsidRPr="007F466D" w:rsidTr="007F466D">
        <w:trPr>
          <w:gridAfter w:val="1"/>
          <w:wAfter w:w="186" w:type="dxa"/>
          <w:trHeight w:val="240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7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F466D" w:rsidRPr="007F466D" w:rsidRDefault="007F466D" w:rsidP="007F466D">
            <w:pPr>
              <w:spacing w:after="0" w:line="240" w:lineRule="auto"/>
              <w:ind w:left="127" w:firstLine="15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color w:val="000000"/>
                <w:sz w:val="18"/>
                <w:szCs w:val="18"/>
                <w:lang w:val="cs-CZ" w:eastAsia="cs-CZ"/>
              </w:rPr>
              <w:t>Kancelárske potreby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27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52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745</w:t>
            </w:r>
          </w:p>
        </w:tc>
      </w:tr>
      <w:tr w:rsidR="007F466D" w:rsidRPr="007F466D" w:rsidTr="007F466D">
        <w:trPr>
          <w:gridAfter w:val="1"/>
          <w:wAfter w:w="186" w:type="dxa"/>
          <w:trHeight w:val="240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7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F466D" w:rsidRPr="007F466D" w:rsidRDefault="007F466D" w:rsidP="007F466D">
            <w:pPr>
              <w:spacing w:after="0" w:line="240" w:lineRule="auto"/>
              <w:ind w:left="127" w:firstLine="15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color w:val="000000"/>
                <w:sz w:val="18"/>
                <w:szCs w:val="18"/>
                <w:lang w:val="cs-CZ" w:eastAsia="cs-CZ"/>
              </w:rPr>
              <w:t>Nábytok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27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110</w:t>
            </w:r>
          </w:p>
        </w:tc>
      </w:tr>
      <w:tr w:rsidR="007F466D" w:rsidRPr="007F466D" w:rsidTr="007F466D">
        <w:trPr>
          <w:gridAfter w:val="1"/>
          <w:wAfter w:w="186" w:type="dxa"/>
          <w:trHeight w:val="240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lastRenderedPageBreak/>
              <w:t> 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7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F466D" w:rsidRPr="007F466D" w:rsidRDefault="007F466D" w:rsidP="007F466D">
            <w:pPr>
              <w:spacing w:after="0" w:line="240" w:lineRule="auto"/>
              <w:ind w:left="127" w:firstLine="15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color w:val="000000"/>
                <w:sz w:val="18"/>
                <w:szCs w:val="18"/>
                <w:lang w:val="cs-CZ" w:eastAsia="cs-CZ"/>
              </w:rPr>
              <w:t>Materiál na opravu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27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0</w:t>
            </w:r>
          </w:p>
        </w:tc>
      </w:tr>
      <w:tr w:rsidR="007F466D" w:rsidRPr="007F466D" w:rsidTr="007F466D">
        <w:trPr>
          <w:gridAfter w:val="1"/>
          <w:wAfter w:w="186" w:type="dxa"/>
          <w:trHeight w:val="240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5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7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F466D" w:rsidRPr="007F466D" w:rsidRDefault="007F466D" w:rsidP="007F466D">
            <w:pPr>
              <w:spacing w:after="0" w:line="240" w:lineRule="auto"/>
              <w:ind w:left="127" w:firstLine="15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color w:val="000000"/>
                <w:sz w:val="18"/>
                <w:szCs w:val="18"/>
                <w:lang w:val="cs-CZ" w:eastAsia="cs-CZ"/>
              </w:rPr>
              <w:t>Reklamné predmety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27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0</w:t>
            </w:r>
          </w:p>
        </w:tc>
      </w:tr>
      <w:tr w:rsidR="007F466D" w:rsidRPr="007F466D" w:rsidTr="007F466D">
        <w:trPr>
          <w:trHeight w:val="240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7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</w:tr>
      <w:tr w:rsidR="007F466D" w:rsidRPr="007F466D" w:rsidTr="007F466D">
        <w:trPr>
          <w:trHeight w:val="240"/>
        </w:trPr>
        <w:tc>
          <w:tcPr>
            <w:tcW w:w="354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  <w:t>Náklady na nákup tovaru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  <w:t>38 933</w:t>
            </w:r>
          </w:p>
        </w:tc>
        <w:tc>
          <w:tcPr>
            <w:tcW w:w="4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  <w:t>57 825</w:t>
            </w:r>
          </w:p>
        </w:tc>
      </w:tr>
      <w:tr w:rsidR="007F466D" w:rsidRPr="007F466D" w:rsidTr="007F466D">
        <w:trPr>
          <w:trHeight w:val="240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7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</w:tr>
      <w:tr w:rsidR="007F466D" w:rsidRPr="007F466D" w:rsidTr="007F466D">
        <w:trPr>
          <w:trHeight w:val="240"/>
        </w:trPr>
        <w:tc>
          <w:tcPr>
            <w:tcW w:w="354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  <w:t>Náklady na spotrebu energií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  <w:t>800</w:t>
            </w:r>
          </w:p>
        </w:tc>
        <w:tc>
          <w:tcPr>
            <w:tcW w:w="4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  <w:t>2 452</w:t>
            </w:r>
          </w:p>
        </w:tc>
      </w:tr>
      <w:tr w:rsidR="007F466D" w:rsidRPr="007F466D" w:rsidTr="007F466D">
        <w:trPr>
          <w:trHeight w:val="240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7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</w:tr>
      <w:tr w:rsidR="007F466D" w:rsidRPr="007F466D" w:rsidTr="007F466D">
        <w:trPr>
          <w:trHeight w:val="240"/>
        </w:trPr>
        <w:tc>
          <w:tcPr>
            <w:tcW w:w="354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  <w:t>Náklady na poskytnuté služby, z toho: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  <w:t>74 062</w:t>
            </w:r>
          </w:p>
        </w:tc>
        <w:tc>
          <w:tcPr>
            <w:tcW w:w="4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  <w:t>47 655</w:t>
            </w:r>
          </w:p>
        </w:tc>
      </w:tr>
      <w:tr w:rsidR="007F466D" w:rsidRPr="007F466D" w:rsidTr="007F466D">
        <w:trPr>
          <w:trHeight w:val="240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rPr>
                <w:rFonts w:ascii="Times New Roman" w:eastAsia="Times New Roman" w:hAnsi="Times New Roman"/>
                <w:i/>
                <w:i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i/>
                <w:i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35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i/>
                <w:i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i/>
                <w:iCs/>
                <w:sz w:val="18"/>
                <w:szCs w:val="18"/>
                <w:lang w:val="cs-CZ" w:eastAsia="cs-CZ"/>
              </w:rPr>
              <w:t>Ostatné významné položky nákladov za poskytnuté služby, z toho: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rPr>
                <w:rFonts w:ascii="Times New Roman" w:eastAsia="Times New Roman" w:hAnsi="Times New Roman"/>
                <w:i/>
                <w:i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i/>
                <w:i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i/>
                <w:i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i/>
                <w:iCs/>
                <w:sz w:val="18"/>
                <w:szCs w:val="18"/>
                <w:lang w:val="cs-CZ" w:eastAsia="cs-CZ"/>
              </w:rPr>
              <w:t>74 062</w:t>
            </w:r>
          </w:p>
        </w:tc>
        <w:tc>
          <w:tcPr>
            <w:tcW w:w="4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i/>
                <w:i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i/>
                <w:i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i/>
                <w:i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i/>
                <w:iCs/>
                <w:sz w:val="18"/>
                <w:szCs w:val="18"/>
                <w:lang w:val="cs-CZ" w:eastAsia="cs-CZ"/>
              </w:rPr>
              <w:t>47 655</w:t>
            </w:r>
          </w:p>
        </w:tc>
      </w:tr>
      <w:tr w:rsidR="007F466D" w:rsidRPr="007F466D" w:rsidTr="007F466D">
        <w:trPr>
          <w:trHeight w:val="240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6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269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Ekonomické, účtovnícke služby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2 391</w:t>
            </w:r>
          </w:p>
        </w:tc>
        <w:tc>
          <w:tcPr>
            <w:tcW w:w="4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2 532</w:t>
            </w:r>
          </w:p>
        </w:tc>
      </w:tr>
      <w:tr w:rsidR="007F466D" w:rsidRPr="007F466D" w:rsidTr="007F466D">
        <w:trPr>
          <w:trHeight w:val="240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6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269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Softvér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4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0</w:t>
            </w:r>
          </w:p>
        </w:tc>
      </w:tr>
      <w:tr w:rsidR="007F466D" w:rsidRPr="007F466D" w:rsidTr="007F466D">
        <w:trPr>
          <w:trHeight w:val="240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6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269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Sommelierské služby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4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2 200</w:t>
            </w:r>
          </w:p>
        </w:tc>
      </w:tr>
      <w:tr w:rsidR="007F466D" w:rsidRPr="007F466D" w:rsidTr="007F466D">
        <w:trPr>
          <w:trHeight w:val="240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6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269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Poštovné, webové služby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147</w:t>
            </w:r>
          </w:p>
        </w:tc>
        <w:tc>
          <w:tcPr>
            <w:tcW w:w="4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617</w:t>
            </w:r>
          </w:p>
        </w:tc>
      </w:tr>
      <w:tr w:rsidR="007F466D" w:rsidRPr="007F466D" w:rsidTr="007F466D">
        <w:trPr>
          <w:trHeight w:val="240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6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269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Nájom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18 958</w:t>
            </w:r>
          </w:p>
        </w:tc>
        <w:tc>
          <w:tcPr>
            <w:tcW w:w="4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21 433</w:t>
            </w:r>
          </w:p>
        </w:tc>
      </w:tr>
      <w:tr w:rsidR="007F466D" w:rsidRPr="007F466D" w:rsidTr="007F466D">
        <w:trPr>
          <w:trHeight w:val="240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6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269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Telefón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1 578</w:t>
            </w:r>
          </w:p>
        </w:tc>
        <w:tc>
          <w:tcPr>
            <w:tcW w:w="4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1 632</w:t>
            </w:r>
          </w:p>
        </w:tc>
      </w:tr>
      <w:tr w:rsidR="007F466D" w:rsidRPr="007F466D" w:rsidTr="007F466D">
        <w:trPr>
          <w:trHeight w:val="210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6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269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Parkovné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128</w:t>
            </w:r>
          </w:p>
        </w:tc>
        <w:tc>
          <w:tcPr>
            <w:tcW w:w="4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131</w:t>
            </w:r>
          </w:p>
        </w:tc>
      </w:tr>
      <w:tr w:rsidR="007F466D" w:rsidRPr="007F466D" w:rsidTr="007F466D">
        <w:trPr>
          <w:trHeight w:val="210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6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269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Výkon mandátu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4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4 283</w:t>
            </w:r>
          </w:p>
        </w:tc>
      </w:tr>
      <w:tr w:rsidR="007F466D" w:rsidRPr="007F466D" w:rsidTr="007F466D">
        <w:trPr>
          <w:trHeight w:val="210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6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269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Opravy a udržiavanie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312</w:t>
            </w:r>
          </w:p>
        </w:tc>
        <w:tc>
          <w:tcPr>
            <w:tcW w:w="4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184</w:t>
            </w:r>
          </w:p>
        </w:tc>
      </w:tr>
      <w:tr w:rsidR="007F466D" w:rsidRPr="007F466D" w:rsidTr="007F466D">
        <w:trPr>
          <w:trHeight w:val="210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6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269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Ostatné služby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1 192</w:t>
            </w:r>
          </w:p>
        </w:tc>
        <w:tc>
          <w:tcPr>
            <w:tcW w:w="4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4 913</w:t>
            </w:r>
          </w:p>
        </w:tc>
      </w:tr>
      <w:tr w:rsidR="007F466D" w:rsidRPr="007F466D" w:rsidTr="007F466D">
        <w:trPr>
          <w:trHeight w:val="210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6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269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Nedaňové náklady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14</w:t>
            </w:r>
          </w:p>
        </w:tc>
        <w:tc>
          <w:tcPr>
            <w:tcW w:w="4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181</w:t>
            </w:r>
          </w:p>
        </w:tc>
      </w:tr>
      <w:tr w:rsidR="007F466D" w:rsidRPr="007F466D" w:rsidTr="007F466D">
        <w:trPr>
          <w:trHeight w:val="210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6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269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Cestovné náklady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6 273</w:t>
            </w:r>
          </w:p>
        </w:tc>
        <w:tc>
          <w:tcPr>
            <w:tcW w:w="4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1 992</w:t>
            </w:r>
          </w:p>
        </w:tc>
      </w:tr>
      <w:tr w:rsidR="007F466D" w:rsidRPr="007F466D" w:rsidTr="007F466D">
        <w:trPr>
          <w:trHeight w:val="210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6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269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Náklady na repre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13</w:t>
            </w:r>
          </w:p>
        </w:tc>
        <w:tc>
          <w:tcPr>
            <w:tcW w:w="4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195</w:t>
            </w:r>
          </w:p>
        </w:tc>
      </w:tr>
      <w:tr w:rsidR="007F466D" w:rsidRPr="007F466D" w:rsidTr="007F466D">
        <w:trPr>
          <w:trHeight w:val="210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6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269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Náklady na teplo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43 020</w:t>
            </w:r>
          </w:p>
        </w:tc>
        <w:tc>
          <w:tcPr>
            <w:tcW w:w="4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7 361</w:t>
            </w:r>
          </w:p>
        </w:tc>
      </w:tr>
      <w:tr w:rsidR="007F466D" w:rsidRPr="007F466D" w:rsidTr="007F466D">
        <w:trPr>
          <w:trHeight w:val="210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6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269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Ostatné náklady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37</w:t>
            </w:r>
          </w:p>
        </w:tc>
        <w:tc>
          <w:tcPr>
            <w:tcW w:w="4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</w:tr>
      <w:tr w:rsidR="007F466D" w:rsidRPr="007F466D" w:rsidTr="007F466D">
        <w:trPr>
          <w:trHeight w:val="210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35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  <w:t>Mzdové náklady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  <w:t>327</w:t>
            </w:r>
          </w:p>
        </w:tc>
        <w:tc>
          <w:tcPr>
            <w:tcW w:w="4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  <w:t>4 212</w:t>
            </w:r>
          </w:p>
        </w:tc>
      </w:tr>
      <w:tr w:rsidR="007F466D" w:rsidRPr="007F466D" w:rsidTr="007F466D">
        <w:trPr>
          <w:trHeight w:val="210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7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</w:tr>
      <w:tr w:rsidR="007F466D" w:rsidRPr="007F466D" w:rsidTr="007F466D">
        <w:trPr>
          <w:trHeight w:val="210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35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  <w:t>Sociálne náklady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  <w:t>84</w:t>
            </w:r>
          </w:p>
        </w:tc>
        <w:tc>
          <w:tcPr>
            <w:tcW w:w="4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  <w:t>241</w:t>
            </w:r>
          </w:p>
        </w:tc>
      </w:tr>
      <w:tr w:rsidR="007F466D" w:rsidRPr="007F466D" w:rsidTr="007F466D">
        <w:trPr>
          <w:trHeight w:val="210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7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</w:tr>
      <w:tr w:rsidR="007F466D" w:rsidRPr="007F466D" w:rsidTr="007F466D">
        <w:trPr>
          <w:trHeight w:val="240"/>
        </w:trPr>
        <w:tc>
          <w:tcPr>
            <w:tcW w:w="354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  <w:t>Ostatné významné položky nákladov z hospodárskej činnosti, z toho: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  <w:t>4 419</w:t>
            </w:r>
          </w:p>
        </w:tc>
        <w:tc>
          <w:tcPr>
            <w:tcW w:w="4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  <w:t>6 933</w:t>
            </w:r>
          </w:p>
        </w:tc>
      </w:tr>
      <w:tr w:rsidR="007F466D" w:rsidRPr="007F466D" w:rsidTr="007F466D">
        <w:trPr>
          <w:trHeight w:val="240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7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color w:val="000000"/>
                <w:sz w:val="18"/>
                <w:szCs w:val="18"/>
                <w:lang w:val="cs-CZ" w:eastAsia="cs-CZ"/>
              </w:rPr>
              <w:t>Ostatné dane a poplatky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155</w:t>
            </w:r>
          </w:p>
        </w:tc>
        <w:tc>
          <w:tcPr>
            <w:tcW w:w="4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155</w:t>
            </w:r>
          </w:p>
        </w:tc>
      </w:tr>
      <w:tr w:rsidR="007F466D" w:rsidRPr="007F466D" w:rsidTr="007F466D">
        <w:trPr>
          <w:trHeight w:val="240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7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color w:val="000000"/>
                <w:sz w:val="18"/>
                <w:szCs w:val="18"/>
                <w:lang w:val="cs-CZ" w:eastAsia="cs-CZ"/>
              </w:rPr>
              <w:t>Poistenie majetku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4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0</w:t>
            </w:r>
          </w:p>
        </w:tc>
      </w:tr>
      <w:tr w:rsidR="007F466D" w:rsidRPr="007F466D" w:rsidTr="007F466D">
        <w:trPr>
          <w:trHeight w:val="240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7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color w:val="000000"/>
                <w:sz w:val="18"/>
                <w:szCs w:val="18"/>
                <w:lang w:val="cs-CZ" w:eastAsia="cs-CZ"/>
              </w:rPr>
              <w:t>Poistenie podnikateľov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304</w:t>
            </w:r>
          </w:p>
        </w:tc>
        <w:tc>
          <w:tcPr>
            <w:tcW w:w="4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</w:tr>
      <w:tr w:rsidR="007F466D" w:rsidRPr="007F466D" w:rsidTr="007F466D">
        <w:trPr>
          <w:trHeight w:val="240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7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color w:val="000000"/>
                <w:sz w:val="18"/>
                <w:szCs w:val="18"/>
                <w:lang w:val="cs-CZ" w:eastAsia="cs-CZ"/>
              </w:rPr>
              <w:t>Odpisy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3 960</w:t>
            </w:r>
          </w:p>
        </w:tc>
        <w:tc>
          <w:tcPr>
            <w:tcW w:w="4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6 669</w:t>
            </w:r>
          </w:p>
        </w:tc>
      </w:tr>
      <w:tr w:rsidR="007F466D" w:rsidRPr="007F466D" w:rsidTr="007F466D">
        <w:trPr>
          <w:trHeight w:val="240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7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color w:val="000000"/>
                <w:sz w:val="18"/>
                <w:szCs w:val="18"/>
                <w:lang w:val="cs-CZ" w:eastAsia="cs-CZ"/>
              </w:rPr>
              <w:t>Iné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4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109</w:t>
            </w:r>
          </w:p>
        </w:tc>
      </w:tr>
      <w:tr w:rsidR="007F466D" w:rsidRPr="007F466D" w:rsidTr="007F466D">
        <w:trPr>
          <w:trHeight w:val="240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7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color w:val="000000"/>
                <w:sz w:val="18"/>
                <w:szCs w:val="18"/>
                <w:lang w:val="cs-CZ" w:eastAsia="cs-CZ"/>
              </w:rPr>
              <w:t>Dary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4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0</w:t>
            </w:r>
          </w:p>
        </w:tc>
      </w:tr>
      <w:tr w:rsidR="007F466D" w:rsidRPr="007F466D" w:rsidTr="007F466D">
        <w:trPr>
          <w:trHeight w:val="240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7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</w:tr>
      <w:tr w:rsidR="007F466D" w:rsidRPr="007F466D" w:rsidTr="007F466D">
        <w:trPr>
          <w:trHeight w:val="240"/>
        </w:trPr>
        <w:tc>
          <w:tcPr>
            <w:tcW w:w="354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  <w:t>Finančné náklady, z toho: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  <w:t>587</w:t>
            </w:r>
          </w:p>
        </w:tc>
        <w:tc>
          <w:tcPr>
            <w:tcW w:w="4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  <w:t>1 026</w:t>
            </w:r>
          </w:p>
        </w:tc>
      </w:tr>
      <w:tr w:rsidR="007F466D" w:rsidRPr="007F466D" w:rsidTr="007F466D">
        <w:trPr>
          <w:trHeight w:val="240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i/>
                <w:i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i/>
                <w:i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i/>
                <w:i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i/>
                <w:iCs/>
                <w:sz w:val="18"/>
                <w:szCs w:val="18"/>
                <w:lang w:val="cs-CZ" w:eastAsia="cs-CZ"/>
              </w:rPr>
              <w:t>Kurzové straty, z toho:</w:t>
            </w:r>
          </w:p>
        </w:tc>
        <w:tc>
          <w:tcPr>
            <w:tcW w:w="17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i/>
                <w:iCs/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i/>
                <w:i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i/>
                <w:i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i/>
                <w:i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i/>
                <w:iCs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4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i/>
                <w:i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i/>
                <w:i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i/>
                <w:i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i/>
                <w:iCs/>
                <w:sz w:val="18"/>
                <w:szCs w:val="18"/>
                <w:lang w:val="cs-CZ" w:eastAsia="cs-CZ"/>
              </w:rPr>
              <w:t>0</w:t>
            </w:r>
          </w:p>
        </w:tc>
      </w:tr>
      <w:tr w:rsidR="007F466D" w:rsidRPr="007F466D" w:rsidTr="007F466D">
        <w:trPr>
          <w:trHeight w:val="240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7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color w:val="000000"/>
                <w:sz w:val="18"/>
                <w:szCs w:val="18"/>
                <w:lang w:val="cs-CZ" w:eastAsia="cs-CZ"/>
              </w:rPr>
              <w:t>Kurzové straty ku dňu, ku ktorému sa zostavuje účtovná závierka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4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0</w:t>
            </w:r>
          </w:p>
        </w:tc>
      </w:tr>
      <w:tr w:rsidR="007F466D" w:rsidRPr="007F466D" w:rsidTr="007F466D">
        <w:trPr>
          <w:trHeight w:val="240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7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</w:tr>
      <w:tr w:rsidR="007F466D" w:rsidRPr="007F466D" w:rsidTr="007F466D">
        <w:trPr>
          <w:trHeight w:val="240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i/>
                <w:i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i/>
                <w:i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35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i/>
                <w:i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i/>
                <w:iCs/>
                <w:sz w:val="18"/>
                <w:szCs w:val="18"/>
                <w:lang w:val="cs-CZ" w:eastAsia="cs-CZ"/>
              </w:rPr>
              <w:t>Ostatné významné položky finančných nákladov, z toho: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i/>
                <w:i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i/>
                <w:i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i/>
                <w:i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i/>
                <w:iCs/>
                <w:sz w:val="18"/>
                <w:szCs w:val="18"/>
                <w:lang w:val="cs-CZ" w:eastAsia="cs-CZ"/>
              </w:rPr>
              <w:t>587</w:t>
            </w:r>
          </w:p>
        </w:tc>
        <w:tc>
          <w:tcPr>
            <w:tcW w:w="4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i/>
                <w:i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i/>
                <w:i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i/>
                <w:i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i/>
                <w:iCs/>
                <w:sz w:val="18"/>
                <w:szCs w:val="18"/>
                <w:lang w:val="cs-CZ" w:eastAsia="cs-CZ"/>
              </w:rPr>
              <w:t>1 026</w:t>
            </w:r>
          </w:p>
        </w:tc>
      </w:tr>
      <w:tr w:rsidR="007F466D" w:rsidRPr="007F466D" w:rsidTr="007F466D">
        <w:trPr>
          <w:trHeight w:val="255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7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color w:val="000000"/>
                <w:sz w:val="18"/>
                <w:szCs w:val="18"/>
                <w:lang w:val="cs-CZ" w:eastAsia="cs-CZ"/>
              </w:rPr>
              <w:t>Tvorba a zúčtovanie opravných položiek k finančnému majetku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4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0</w:t>
            </w:r>
          </w:p>
        </w:tc>
      </w:tr>
      <w:tr w:rsidR="007F466D" w:rsidRPr="007F466D" w:rsidTr="007F466D">
        <w:trPr>
          <w:trHeight w:val="252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7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color w:val="000000"/>
                <w:sz w:val="18"/>
                <w:szCs w:val="18"/>
                <w:lang w:val="cs-CZ" w:eastAsia="cs-CZ"/>
              </w:rPr>
              <w:t>Nákladové úroky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4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0</w:t>
            </w:r>
          </w:p>
        </w:tc>
      </w:tr>
      <w:tr w:rsidR="007F466D" w:rsidRPr="007F466D" w:rsidTr="007F466D">
        <w:trPr>
          <w:trHeight w:val="240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7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color w:val="000000"/>
                <w:sz w:val="18"/>
                <w:szCs w:val="18"/>
                <w:lang w:val="cs-CZ" w:eastAsia="cs-CZ"/>
              </w:rPr>
              <w:t>Bankové poplatky a provízia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557</w:t>
            </w:r>
          </w:p>
        </w:tc>
        <w:tc>
          <w:tcPr>
            <w:tcW w:w="4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722</w:t>
            </w:r>
          </w:p>
        </w:tc>
      </w:tr>
      <w:tr w:rsidR="007F466D" w:rsidRPr="007F466D" w:rsidTr="007F466D">
        <w:trPr>
          <w:trHeight w:val="240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7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color w:val="000000"/>
                <w:sz w:val="18"/>
                <w:szCs w:val="18"/>
                <w:lang w:val="cs-CZ" w:eastAsia="cs-CZ"/>
              </w:rPr>
              <w:t>Iné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30</w:t>
            </w:r>
          </w:p>
        </w:tc>
        <w:tc>
          <w:tcPr>
            <w:tcW w:w="4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304</w:t>
            </w:r>
          </w:p>
        </w:tc>
      </w:tr>
      <w:tr w:rsidR="007F466D" w:rsidRPr="007F466D" w:rsidTr="007F466D">
        <w:trPr>
          <w:trHeight w:val="240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7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</w:tr>
      <w:tr w:rsidR="007F466D" w:rsidRPr="007F466D" w:rsidTr="007F466D">
        <w:trPr>
          <w:trHeight w:val="240"/>
        </w:trPr>
        <w:tc>
          <w:tcPr>
            <w:tcW w:w="354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  <w:t>Mimoriadne náklady, z toho: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4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</w:tr>
      <w:tr w:rsidR="007F466D" w:rsidRPr="007F466D" w:rsidTr="007F466D">
        <w:trPr>
          <w:trHeight w:val="240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60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7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 xml:space="preserve">Škody zo živelných </w:t>
            </w: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lastRenderedPageBreak/>
              <w:t>pohrôm na majetku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lastRenderedPageBreak/>
              <w:t> </w:t>
            </w:r>
          </w:p>
        </w:tc>
        <w:tc>
          <w:tcPr>
            <w:tcW w:w="31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4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0</w:t>
            </w:r>
          </w:p>
        </w:tc>
      </w:tr>
      <w:tr w:rsidR="007F466D" w:rsidRPr="007F466D" w:rsidTr="003928F1">
        <w:trPr>
          <w:trHeight w:val="70"/>
        </w:trPr>
        <w:tc>
          <w:tcPr>
            <w:tcW w:w="3544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  <w:lastRenderedPageBreak/>
              <w:t>Náklady spolu</w:t>
            </w:r>
          </w:p>
        </w:tc>
        <w:tc>
          <w:tcPr>
            <w:tcW w:w="1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19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  <w:t>119 966</w:t>
            </w:r>
          </w:p>
        </w:tc>
        <w:tc>
          <w:tcPr>
            <w:tcW w:w="43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left"/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F466D" w:rsidRPr="007F466D" w:rsidRDefault="007F466D" w:rsidP="007F466D">
            <w:pPr>
              <w:spacing w:after="0" w:line="240" w:lineRule="auto"/>
              <w:ind w:left="-70"/>
              <w:jc w:val="righ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</w:pPr>
            <w:r w:rsidRPr="007F466D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val="cs-CZ" w:eastAsia="cs-CZ"/>
              </w:rPr>
              <w:t>122 349</w:t>
            </w:r>
          </w:p>
        </w:tc>
      </w:tr>
    </w:tbl>
    <w:p w:rsidR="006B308D" w:rsidRPr="009B282E" w:rsidRDefault="00BC0608" w:rsidP="005453C1">
      <w:pPr>
        <w:pStyle w:val="Zkladntext"/>
        <w:ind w:left="0"/>
        <w:rPr>
          <w:szCs w:val="18"/>
        </w:rPr>
      </w:pPr>
      <w:r w:rsidRPr="009B282E">
        <w:rPr>
          <w:szCs w:val="18"/>
        </w:rPr>
        <w:t xml:space="preserve">               </w:t>
      </w:r>
    </w:p>
    <w:p w:rsidR="00BD63A0" w:rsidRPr="009B282E" w:rsidRDefault="00BD63A0" w:rsidP="003057A7">
      <w:pPr>
        <w:pStyle w:val="Nadpis1"/>
        <w:numPr>
          <w:ilvl w:val="0"/>
          <w:numId w:val="27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r w:rsidRPr="009B282E">
        <w:rPr>
          <w:rFonts w:ascii="Times New Roman" w:hAnsi="Times New Roman"/>
          <w:sz w:val="18"/>
          <w:szCs w:val="18"/>
        </w:rPr>
        <w:t>INFORMÁCIE O DANIACH Z PRÍJMOV</w:t>
      </w:r>
    </w:p>
    <w:p w:rsidR="00BD63A0" w:rsidRPr="009B282E" w:rsidRDefault="00BD63A0" w:rsidP="00BD63A0">
      <w:pPr>
        <w:pStyle w:val="Zkladntext"/>
        <w:ind w:left="-284"/>
        <w:rPr>
          <w:szCs w:val="18"/>
        </w:rPr>
      </w:pPr>
    </w:p>
    <w:p w:rsidR="00BD63A0" w:rsidRPr="009B282E" w:rsidRDefault="00BD63A0" w:rsidP="003057A7">
      <w:pPr>
        <w:pStyle w:val="Zkladntext"/>
        <w:ind w:left="0"/>
        <w:rPr>
          <w:szCs w:val="18"/>
        </w:rPr>
      </w:pPr>
      <w:r w:rsidRPr="009B282E">
        <w:rPr>
          <w:szCs w:val="18"/>
        </w:rPr>
        <w:t>Prevod od teoretickej dane z príjmov k vykázanej dani z príjmov je uvedený v nasledujúcom prehľade:</w:t>
      </w:r>
    </w:p>
    <w:p w:rsidR="00BD63A0" w:rsidRPr="009B282E" w:rsidRDefault="00BD63A0" w:rsidP="00BD63A0">
      <w:pPr>
        <w:pStyle w:val="Zkladntext"/>
        <w:ind w:left="-284"/>
        <w:rPr>
          <w:szCs w:val="18"/>
        </w:rPr>
      </w:pPr>
    </w:p>
    <w:tbl>
      <w:tblPr>
        <w:tblW w:w="8754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6"/>
        <w:gridCol w:w="426"/>
        <w:gridCol w:w="974"/>
        <w:gridCol w:w="160"/>
        <w:gridCol w:w="690"/>
        <w:gridCol w:w="284"/>
        <w:gridCol w:w="708"/>
        <w:gridCol w:w="444"/>
        <w:gridCol w:w="974"/>
        <w:gridCol w:w="160"/>
        <w:gridCol w:w="833"/>
        <w:gridCol w:w="425"/>
        <w:gridCol w:w="960"/>
      </w:tblGrid>
      <w:tr w:rsidR="00985FFB" w:rsidRPr="002D3C19" w:rsidTr="00985FFB">
        <w:trPr>
          <w:trHeight w:val="315"/>
        </w:trPr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2816" w:type="dxa"/>
            <w:gridSpan w:val="5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2012 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3352" w:type="dxa"/>
            <w:gridSpan w:val="5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2012</w:t>
            </w:r>
          </w:p>
        </w:tc>
      </w:tr>
      <w:tr w:rsidR="00985FFB" w:rsidRPr="002D3C19" w:rsidTr="00985FFB">
        <w:trPr>
          <w:trHeight w:val="300"/>
        </w:trPr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D3C19" w:rsidRPr="002D3C19" w:rsidRDefault="002D3C19" w:rsidP="002D3C19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D3C19" w:rsidRPr="002D3C19" w:rsidRDefault="002D3C19" w:rsidP="002D3C19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2D3C19" w:rsidRPr="002D3C19" w:rsidRDefault="002D3C19" w:rsidP="002D3C1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Základ dane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2D3C19" w:rsidRPr="002D3C19" w:rsidRDefault="002D3C19" w:rsidP="002D3C1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2D3C19" w:rsidRPr="002D3C19" w:rsidRDefault="002D3C19" w:rsidP="002D3C1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Daň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2D3C19" w:rsidRPr="002D3C19" w:rsidRDefault="002D3C19" w:rsidP="002D3C1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2D3C19" w:rsidRPr="002D3C19" w:rsidRDefault="002D3C19" w:rsidP="002D3C1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Daň v %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2D3C19" w:rsidRPr="002D3C19" w:rsidRDefault="002D3C19" w:rsidP="002D3C1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2D3C19" w:rsidRPr="002D3C19" w:rsidRDefault="002D3C19" w:rsidP="002D3C1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Základ dane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2D3C19" w:rsidRPr="002D3C19" w:rsidRDefault="002D3C19" w:rsidP="002D3C1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2D3C19" w:rsidRPr="002D3C19" w:rsidRDefault="002D3C19" w:rsidP="002D3C1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Daň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2D3C19" w:rsidRPr="002D3C19" w:rsidRDefault="002D3C19" w:rsidP="002D3C1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2D3C19" w:rsidRPr="002D3C19" w:rsidRDefault="002D3C19" w:rsidP="002D3C1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Daň v %</w:t>
            </w:r>
          </w:p>
        </w:tc>
      </w:tr>
      <w:tr w:rsidR="00985FFB" w:rsidRPr="002D3C19" w:rsidTr="00985FFB">
        <w:trPr>
          <w:trHeight w:val="315"/>
        </w:trPr>
        <w:tc>
          <w:tcPr>
            <w:tcW w:w="17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a</w:t>
            </w:r>
          </w:p>
        </w:tc>
        <w:tc>
          <w:tcPr>
            <w:tcW w:w="4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:rsidR="002D3C19" w:rsidRPr="002D3C19" w:rsidRDefault="002D3C19" w:rsidP="002D3C1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b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:rsidR="002D3C19" w:rsidRPr="002D3C19" w:rsidRDefault="002D3C19" w:rsidP="002D3C1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:rsidR="002D3C19" w:rsidRPr="002D3C19" w:rsidRDefault="002D3C19" w:rsidP="002D3C1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c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:rsidR="002D3C19" w:rsidRPr="002D3C19" w:rsidRDefault="002D3C19" w:rsidP="002D3C1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:rsidR="002D3C19" w:rsidRPr="002D3C19" w:rsidRDefault="002D3C19" w:rsidP="002D3C1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d</w:t>
            </w:r>
          </w:p>
        </w:tc>
        <w:tc>
          <w:tcPr>
            <w:tcW w:w="44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:rsidR="002D3C19" w:rsidRPr="002D3C19" w:rsidRDefault="002D3C19" w:rsidP="002D3C1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:rsidR="002D3C19" w:rsidRPr="002D3C19" w:rsidRDefault="002D3C19" w:rsidP="002D3C1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e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:rsidR="002D3C19" w:rsidRPr="002D3C19" w:rsidRDefault="002D3C19" w:rsidP="002D3C1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83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:rsidR="002D3C19" w:rsidRPr="002D3C19" w:rsidRDefault="002D3C19" w:rsidP="002D3C1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f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:rsidR="002D3C19" w:rsidRPr="002D3C19" w:rsidRDefault="002D3C19" w:rsidP="002D3C1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:rsidR="002D3C19" w:rsidRPr="002D3C19" w:rsidRDefault="002D3C19" w:rsidP="002D3C1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g</w:t>
            </w:r>
          </w:p>
        </w:tc>
      </w:tr>
      <w:tr w:rsidR="00985FFB" w:rsidRPr="002D3C19" w:rsidTr="00985FFB">
        <w:trPr>
          <w:trHeight w:val="535"/>
        </w:trPr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2D3C19" w:rsidRPr="002D3C19" w:rsidRDefault="002D3C19" w:rsidP="002D3C19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Výsledok hospodárenia pred zdanením, z toho: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29 218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100%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15 965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100,00%</w:t>
            </w:r>
          </w:p>
        </w:tc>
      </w:tr>
      <w:tr w:rsidR="00985FFB" w:rsidRPr="002D3C19" w:rsidTr="00985FFB">
        <w:trPr>
          <w:trHeight w:val="294"/>
        </w:trPr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2D3C19" w:rsidRPr="002D3C19" w:rsidRDefault="002D3C19" w:rsidP="002D3C19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 xml:space="preserve">teoretická daň                  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5 551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19%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3 033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19,00%</w:t>
            </w:r>
          </w:p>
        </w:tc>
      </w:tr>
      <w:tr w:rsidR="00985FFB" w:rsidRPr="002D3C19" w:rsidTr="00985FFB">
        <w:trPr>
          <w:trHeight w:val="127"/>
        </w:trPr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2D3C19" w:rsidRPr="002D3C19" w:rsidRDefault="002D3C19" w:rsidP="002D3C19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</w:tr>
      <w:tr w:rsidR="00985FFB" w:rsidRPr="002D3C19" w:rsidTr="00985FFB">
        <w:trPr>
          <w:trHeight w:val="512"/>
        </w:trPr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2D3C19" w:rsidRPr="002D3C19" w:rsidRDefault="002D3C19" w:rsidP="002D3C19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Daňovo neuznané náklady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27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5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0%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1669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317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0,00%</w:t>
            </w:r>
          </w:p>
        </w:tc>
      </w:tr>
      <w:tr w:rsidR="00985FFB" w:rsidRPr="002D3C19" w:rsidTr="00985FFB">
        <w:trPr>
          <w:trHeight w:val="435"/>
        </w:trPr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2D3C19" w:rsidRPr="002D3C19" w:rsidRDefault="002D3C19" w:rsidP="002D3C19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Výnosy nepodliehajúce dani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27 000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5 130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92%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21001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3990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0,00%</w:t>
            </w:r>
          </w:p>
        </w:tc>
      </w:tr>
      <w:tr w:rsidR="00985FFB" w:rsidRPr="002D3C19" w:rsidTr="00985FFB">
        <w:trPr>
          <w:trHeight w:val="427"/>
        </w:trPr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2D3C19" w:rsidRPr="002D3C19" w:rsidRDefault="002D3C19" w:rsidP="002D3C19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Umorenie daňovej straty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2 218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421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8%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83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0,00%</w:t>
            </w:r>
          </w:p>
        </w:tc>
      </w:tr>
      <w:tr w:rsidR="00985FFB" w:rsidRPr="002D3C19" w:rsidTr="00985FFB">
        <w:trPr>
          <w:trHeight w:val="300"/>
        </w:trPr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2D3C19" w:rsidRPr="002D3C19" w:rsidRDefault="002D3C19" w:rsidP="002D3C19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Spolu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27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5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100%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-3 367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-640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45,98%</w:t>
            </w:r>
          </w:p>
        </w:tc>
      </w:tr>
      <w:tr w:rsidR="00985FFB" w:rsidRPr="002D3C19" w:rsidTr="00985FFB">
        <w:trPr>
          <w:trHeight w:val="97"/>
        </w:trPr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2D3C19" w:rsidRPr="002D3C19" w:rsidRDefault="002D3C19" w:rsidP="002D3C19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</w:tr>
      <w:tr w:rsidR="00985FFB" w:rsidRPr="002D3C19" w:rsidTr="00985FFB">
        <w:trPr>
          <w:trHeight w:val="341"/>
        </w:trPr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2D3C19" w:rsidRPr="002D3C19" w:rsidRDefault="002D3C19" w:rsidP="002D3C19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cs-CZ"/>
              </w:rPr>
              <w:t>Splatná daň z príjmov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cs-CZ"/>
              </w:rPr>
              <w:t>5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cs-CZ"/>
              </w:rPr>
              <w:t>46%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8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cs-CZ"/>
              </w:rPr>
              <w:t>-640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cs-CZ"/>
              </w:rPr>
              <w:t>45398,00%</w:t>
            </w:r>
          </w:p>
        </w:tc>
      </w:tr>
      <w:tr w:rsidR="00985FFB" w:rsidRPr="002D3C19" w:rsidTr="00985FFB">
        <w:trPr>
          <w:trHeight w:val="230"/>
        </w:trPr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2D3C19" w:rsidRPr="002D3C19" w:rsidRDefault="002D3C19" w:rsidP="002D3C19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Odložená daň z príjmov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690" w:type="dxa"/>
            <w:tcBorders>
              <w:top w:val="double" w:sz="6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708" w:type="dxa"/>
            <w:tcBorders>
              <w:top w:val="double" w:sz="6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0%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833" w:type="dxa"/>
            <w:tcBorders>
              <w:top w:val="double" w:sz="6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double" w:sz="6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0,00%</w:t>
            </w:r>
          </w:p>
        </w:tc>
      </w:tr>
      <w:tr w:rsidR="00985FFB" w:rsidRPr="002D3C19" w:rsidTr="00985FFB">
        <w:trPr>
          <w:trHeight w:val="273"/>
        </w:trPr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2D3C19" w:rsidRPr="002D3C19" w:rsidRDefault="002D3C19" w:rsidP="002D3C19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cs-CZ"/>
              </w:rPr>
              <w:t>Celková daň z príjmov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69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cs-CZ"/>
              </w:rPr>
              <w:t>5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cs-CZ"/>
              </w:rPr>
              <w:t>46%</w:t>
            </w: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83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cs-CZ"/>
              </w:rPr>
              <w:t>-640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:rsidR="002D3C19" w:rsidRPr="002D3C19" w:rsidRDefault="002D3C19" w:rsidP="002D3C1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2D3C19">
              <w:rPr>
                <w:rFonts w:ascii="Times New Roman" w:eastAsia="Times New Roman" w:hAnsi="Times New Roman"/>
                <w:b/>
                <w:bCs/>
                <w:color w:val="000000"/>
                <w:sz w:val="16"/>
                <w:szCs w:val="16"/>
                <w:lang w:eastAsia="cs-CZ"/>
              </w:rPr>
              <w:t>45,98%</w:t>
            </w:r>
          </w:p>
        </w:tc>
      </w:tr>
    </w:tbl>
    <w:p w:rsidR="00DF0BDA" w:rsidRPr="009B282E" w:rsidRDefault="00DF0BDA" w:rsidP="00DF0BDA">
      <w:pPr>
        <w:pStyle w:val="Zkladntext"/>
        <w:ind w:left="284"/>
        <w:rPr>
          <w:b/>
          <w:szCs w:val="18"/>
        </w:rPr>
      </w:pPr>
    </w:p>
    <w:p w:rsidR="00DF0BDA" w:rsidRPr="009B282E" w:rsidRDefault="00DF0BDA" w:rsidP="00DF0BDA">
      <w:pPr>
        <w:pStyle w:val="Zkladntext"/>
        <w:ind w:left="284"/>
        <w:rPr>
          <w:b/>
          <w:szCs w:val="18"/>
        </w:rPr>
      </w:pPr>
    </w:p>
    <w:p w:rsidR="00BD63A0" w:rsidRPr="009B282E" w:rsidRDefault="00BD63A0" w:rsidP="003057A7">
      <w:pPr>
        <w:pStyle w:val="Zkladntext"/>
        <w:numPr>
          <w:ilvl w:val="0"/>
          <w:numId w:val="27"/>
        </w:numPr>
        <w:ind w:left="426" w:hanging="426"/>
        <w:rPr>
          <w:b/>
          <w:szCs w:val="18"/>
        </w:rPr>
      </w:pPr>
      <w:r w:rsidRPr="009B282E">
        <w:rPr>
          <w:b/>
          <w:szCs w:val="18"/>
        </w:rPr>
        <w:t>INFORMÁCIE O ÚDAJOCH NA PODSÚVAHOVÝCH ÚČTOCH</w:t>
      </w:r>
    </w:p>
    <w:p w:rsidR="00BD63A0" w:rsidRPr="009B282E" w:rsidRDefault="00BD63A0" w:rsidP="00BD63A0">
      <w:pPr>
        <w:pStyle w:val="Zkladntext"/>
        <w:ind w:left="-284"/>
        <w:rPr>
          <w:szCs w:val="18"/>
        </w:rPr>
      </w:pPr>
    </w:p>
    <w:p w:rsidR="00BD63A0" w:rsidRPr="009B282E" w:rsidRDefault="00BD63A0" w:rsidP="003057A7">
      <w:pPr>
        <w:pStyle w:val="Zkladntext"/>
        <w:ind w:left="0"/>
        <w:rPr>
          <w:szCs w:val="18"/>
        </w:rPr>
      </w:pPr>
      <w:r w:rsidRPr="009B282E">
        <w:rPr>
          <w:szCs w:val="18"/>
        </w:rPr>
        <w:t>Spoločnosť neeviduje na podsúvahových účtoch.</w:t>
      </w:r>
    </w:p>
    <w:p w:rsidR="00877D61" w:rsidRPr="009B282E" w:rsidRDefault="00877D61" w:rsidP="00BD63A0">
      <w:pPr>
        <w:pStyle w:val="Zkladntext"/>
        <w:ind w:left="-284"/>
        <w:rPr>
          <w:szCs w:val="18"/>
        </w:rPr>
      </w:pPr>
    </w:p>
    <w:p w:rsidR="00BD63A0" w:rsidRPr="009B282E" w:rsidRDefault="00BD63A0" w:rsidP="003057A7">
      <w:pPr>
        <w:pStyle w:val="Nadpis1"/>
        <w:numPr>
          <w:ilvl w:val="0"/>
          <w:numId w:val="27"/>
        </w:numPr>
        <w:suppressAutoHyphens/>
        <w:spacing w:before="0" w:after="0" w:line="240" w:lineRule="auto"/>
        <w:ind w:left="426" w:hanging="426"/>
        <w:jc w:val="both"/>
        <w:rPr>
          <w:rFonts w:ascii="Times New Roman" w:hAnsi="Times New Roman"/>
          <w:sz w:val="18"/>
          <w:szCs w:val="18"/>
        </w:rPr>
      </w:pPr>
      <w:bookmarkStart w:id="11" w:name="OLE_LINK1"/>
      <w:bookmarkEnd w:id="11"/>
      <w:r w:rsidRPr="009B282E">
        <w:rPr>
          <w:rFonts w:ascii="Times New Roman" w:hAnsi="Times New Roman"/>
          <w:sz w:val="18"/>
          <w:szCs w:val="18"/>
        </w:rPr>
        <w:t>INFORMÁCIE O INÝCH AKTÍVACH A INÝCH PASÍVACH</w:t>
      </w:r>
    </w:p>
    <w:p w:rsidR="00877D61" w:rsidRPr="009B282E" w:rsidRDefault="00877D61" w:rsidP="00BD63A0">
      <w:pPr>
        <w:pStyle w:val="Zkladntext"/>
        <w:ind w:left="-284"/>
        <w:rPr>
          <w:szCs w:val="18"/>
        </w:rPr>
      </w:pPr>
    </w:p>
    <w:p w:rsidR="00BD63A0" w:rsidRPr="009B282E" w:rsidRDefault="00BD63A0" w:rsidP="003057A7">
      <w:pPr>
        <w:pStyle w:val="Zkladntext"/>
        <w:ind w:left="0"/>
        <w:rPr>
          <w:szCs w:val="18"/>
        </w:rPr>
      </w:pPr>
      <w:r w:rsidRPr="009B282E">
        <w:rPr>
          <w:szCs w:val="18"/>
        </w:rPr>
        <w:t>Spoločnosť neúčtuje o iných aktívach ani iných pasívach.</w:t>
      </w:r>
    </w:p>
    <w:p w:rsidR="00BD63A0" w:rsidRPr="009B282E" w:rsidRDefault="00BD63A0" w:rsidP="00BD63A0">
      <w:pPr>
        <w:pStyle w:val="Zkladntext"/>
        <w:ind w:left="-284"/>
        <w:rPr>
          <w:szCs w:val="18"/>
        </w:rPr>
      </w:pPr>
    </w:p>
    <w:p w:rsidR="00BD63A0" w:rsidRPr="009B282E" w:rsidRDefault="00BD63A0" w:rsidP="003057A7">
      <w:pPr>
        <w:pStyle w:val="Nadpis1"/>
        <w:numPr>
          <w:ilvl w:val="0"/>
          <w:numId w:val="27"/>
        </w:numPr>
        <w:suppressAutoHyphens/>
        <w:spacing w:before="0" w:after="0" w:line="240" w:lineRule="auto"/>
        <w:ind w:left="426" w:hanging="426"/>
        <w:jc w:val="both"/>
        <w:rPr>
          <w:rFonts w:ascii="Times New Roman" w:hAnsi="Times New Roman"/>
          <w:sz w:val="18"/>
          <w:szCs w:val="18"/>
        </w:rPr>
      </w:pPr>
      <w:r w:rsidRPr="009B282E">
        <w:rPr>
          <w:rFonts w:ascii="Times New Roman" w:hAnsi="Times New Roman"/>
          <w:sz w:val="18"/>
          <w:szCs w:val="18"/>
        </w:rPr>
        <w:t>INFORMÁCIE O PRÍJMOCH A VÝHODÁCH ČLENOV ŠTATUTÁRNYCH  ORGÁNOV, DOZORNÝCH ORGÁNOV A INÝCH ORGÁNOV ÚČTOVNEJ JEDNOTKY</w:t>
      </w:r>
    </w:p>
    <w:p w:rsidR="00BD63A0" w:rsidRPr="009B282E" w:rsidRDefault="00BD63A0" w:rsidP="00BD63A0">
      <w:pPr>
        <w:pStyle w:val="Zkladntext"/>
        <w:ind w:left="-284"/>
        <w:rPr>
          <w:szCs w:val="18"/>
        </w:rPr>
      </w:pPr>
    </w:p>
    <w:p w:rsidR="00BD63A0" w:rsidRPr="009B282E" w:rsidRDefault="00BD63A0" w:rsidP="003057A7">
      <w:pPr>
        <w:pStyle w:val="Zkladntext"/>
        <w:ind w:left="0"/>
        <w:rPr>
          <w:szCs w:val="18"/>
        </w:rPr>
      </w:pPr>
      <w:r w:rsidRPr="009B282E">
        <w:rPr>
          <w:szCs w:val="18"/>
        </w:rPr>
        <w:t>Spoločnosť nemá dozorné a štatutárne orgány v</w:t>
      </w:r>
      <w:r w:rsidR="00894AAD" w:rsidRPr="009B282E">
        <w:rPr>
          <w:szCs w:val="18"/>
        </w:rPr>
        <w:t xml:space="preserve"> inej </w:t>
      </w:r>
      <w:r w:rsidRPr="009B282E">
        <w:rPr>
          <w:szCs w:val="18"/>
        </w:rPr>
        <w:t xml:space="preserve">účtovnej jednotke. </w:t>
      </w:r>
    </w:p>
    <w:p w:rsidR="00BD63A0" w:rsidRPr="009B282E" w:rsidRDefault="00BD63A0" w:rsidP="00BD63A0">
      <w:pPr>
        <w:pStyle w:val="Zkladntext"/>
        <w:ind w:left="-284"/>
        <w:rPr>
          <w:szCs w:val="18"/>
        </w:rPr>
      </w:pPr>
    </w:p>
    <w:p w:rsidR="00BD63A0" w:rsidRPr="009B282E" w:rsidRDefault="00BD63A0" w:rsidP="003057A7">
      <w:pPr>
        <w:pStyle w:val="Nadpis1"/>
        <w:numPr>
          <w:ilvl w:val="0"/>
          <w:numId w:val="27"/>
        </w:numPr>
        <w:suppressAutoHyphens/>
        <w:spacing w:before="0" w:after="0" w:line="240" w:lineRule="auto"/>
        <w:ind w:left="426" w:hanging="426"/>
        <w:jc w:val="both"/>
        <w:rPr>
          <w:rFonts w:ascii="Times New Roman" w:hAnsi="Times New Roman"/>
          <w:sz w:val="18"/>
          <w:szCs w:val="18"/>
        </w:rPr>
      </w:pPr>
      <w:r w:rsidRPr="009B282E">
        <w:rPr>
          <w:rFonts w:ascii="Times New Roman" w:hAnsi="Times New Roman"/>
          <w:sz w:val="18"/>
          <w:szCs w:val="18"/>
        </w:rPr>
        <w:t>INFPORMÁCIE O EKONOMICKÝCH VZŤAHOCH ÚČTOVNEJ JEDNOTKY A SPRIAZNENÝCH OSôB</w:t>
      </w:r>
    </w:p>
    <w:p w:rsidR="00BD63A0" w:rsidRPr="009B282E" w:rsidRDefault="00BD63A0" w:rsidP="00BD63A0">
      <w:pPr>
        <w:pStyle w:val="Zkladntext"/>
        <w:ind w:left="-284"/>
        <w:rPr>
          <w:szCs w:val="18"/>
        </w:rPr>
      </w:pPr>
    </w:p>
    <w:p w:rsidR="00090283" w:rsidRPr="009B282E" w:rsidRDefault="00090283" w:rsidP="003057A7">
      <w:pPr>
        <w:pStyle w:val="Zkladntext"/>
        <w:ind w:left="0"/>
        <w:rPr>
          <w:szCs w:val="18"/>
        </w:rPr>
      </w:pPr>
      <w:r w:rsidRPr="009B282E">
        <w:rPr>
          <w:szCs w:val="18"/>
        </w:rPr>
        <w:t>Spoločnosť uskutočnila v priebehu účtovného obdobia nasledujúce transakcie so spriaznenými osobami (okrem transakcií s materskou účtovnou jednotkou a dcérskymi účtovnými jednotkami):</w:t>
      </w:r>
    </w:p>
    <w:p w:rsidR="00090283" w:rsidRPr="009B282E" w:rsidRDefault="00090283" w:rsidP="00090283">
      <w:pPr>
        <w:pStyle w:val="Zkladntext"/>
        <w:rPr>
          <w:szCs w:val="18"/>
        </w:rPr>
      </w:pPr>
    </w:p>
    <w:p w:rsidR="006E51B5" w:rsidRPr="009B282E" w:rsidRDefault="006E51B5" w:rsidP="006E51B5">
      <w:pPr>
        <w:pStyle w:val="Zkladntext"/>
        <w:ind w:left="0" w:firstLine="426"/>
      </w:pPr>
      <w:r w:rsidRPr="009B282E">
        <w:t>Kód druhu obchodu:</w:t>
      </w:r>
    </w:p>
    <w:p w:rsidR="006E51B5" w:rsidRPr="009B282E" w:rsidRDefault="006E51B5" w:rsidP="006E51B5">
      <w:pPr>
        <w:pStyle w:val="Zkladntext"/>
        <w:ind w:left="0" w:firstLine="426"/>
      </w:pPr>
    </w:p>
    <w:p w:rsidR="006E51B5" w:rsidRPr="009B282E" w:rsidRDefault="006E51B5" w:rsidP="006E51B5">
      <w:pPr>
        <w:pStyle w:val="Zkladntext"/>
        <w:ind w:left="0" w:firstLine="426"/>
      </w:pPr>
      <w:r w:rsidRPr="009B282E">
        <w:t>01 – kúpa</w:t>
      </w:r>
    </w:p>
    <w:p w:rsidR="006E51B5" w:rsidRPr="009B282E" w:rsidRDefault="006E51B5" w:rsidP="006E51B5">
      <w:pPr>
        <w:pStyle w:val="Zkladntext"/>
        <w:ind w:left="0" w:firstLine="426"/>
      </w:pPr>
      <w:r w:rsidRPr="009B282E">
        <w:t>02 – predaj</w:t>
      </w:r>
    </w:p>
    <w:p w:rsidR="006E51B5" w:rsidRPr="009B282E" w:rsidRDefault="006E51B5" w:rsidP="006E51B5">
      <w:pPr>
        <w:pStyle w:val="Zkladntext"/>
        <w:ind w:left="0" w:firstLine="426"/>
      </w:pPr>
      <w:r w:rsidRPr="009B282E">
        <w:t>03 – poskytnutie služby</w:t>
      </w:r>
    </w:p>
    <w:p w:rsidR="006E51B5" w:rsidRPr="009B282E" w:rsidRDefault="006E51B5" w:rsidP="006E51B5">
      <w:pPr>
        <w:pStyle w:val="Zkladntext"/>
        <w:ind w:left="0" w:firstLine="426"/>
      </w:pPr>
      <w:r w:rsidRPr="009B282E">
        <w:t>04 – obchodné zastúpenie</w:t>
      </w:r>
    </w:p>
    <w:p w:rsidR="006E51B5" w:rsidRPr="009B282E" w:rsidRDefault="006E51B5" w:rsidP="006E51B5">
      <w:pPr>
        <w:pStyle w:val="Zkladntext"/>
        <w:ind w:left="0" w:firstLine="426"/>
      </w:pPr>
      <w:r w:rsidRPr="009B282E">
        <w:t>05 – licencia</w:t>
      </w:r>
    </w:p>
    <w:p w:rsidR="006E51B5" w:rsidRPr="009B282E" w:rsidRDefault="006E51B5" w:rsidP="006E51B5">
      <w:pPr>
        <w:pStyle w:val="Zkladntext"/>
        <w:ind w:left="0" w:firstLine="426"/>
      </w:pPr>
      <w:r w:rsidRPr="009B282E">
        <w:t>06 – transfer</w:t>
      </w:r>
    </w:p>
    <w:p w:rsidR="006E51B5" w:rsidRPr="009B282E" w:rsidRDefault="006E51B5" w:rsidP="006E51B5">
      <w:pPr>
        <w:pStyle w:val="Zkladntext"/>
        <w:ind w:left="0" w:firstLine="426"/>
      </w:pPr>
      <w:r w:rsidRPr="009B282E">
        <w:t>07 – know-how</w:t>
      </w:r>
    </w:p>
    <w:p w:rsidR="006E51B5" w:rsidRPr="009B282E" w:rsidRDefault="006E51B5" w:rsidP="006E51B5">
      <w:pPr>
        <w:pStyle w:val="Zkladntext"/>
        <w:ind w:left="0" w:firstLine="426"/>
      </w:pPr>
      <w:r w:rsidRPr="009B282E">
        <w:t>08 – úver, pôžička</w:t>
      </w:r>
    </w:p>
    <w:p w:rsidR="006E51B5" w:rsidRPr="009B282E" w:rsidRDefault="006E51B5" w:rsidP="006E51B5">
      <w:pPr>
        <w:pStyle w:val="Zkladntext"/>
        <w:ind w:left="0" w:firstLine="426"/>
      </w:pPr>
      <w:r w:rsidRPr="009B282E">
        <w:t>09 – výpomoc</w:t>
      </w:r>
    </w:p>
    <w:p w:rsidR="006E51B5" w:rsidRPr="009B282E" w:rsidRDefault="006E51B5" w:rsidP="006E51B5">
      <w:pPr>
        <w:pStyle w:val="Zkladntext"/>
        <w:ind w:left="0" w:firstLine="426"/>
      </w:pPr>
      <w:r w:rsidRPr="009B282E">
        <w:t>10 – záruka</w:t>
      </w:r>
    </w:p>
    <w:p w:rsidR="006E51B5" w:rsidRPr="009B282E" w:rsidRDefault="006E51B5" w:rsidP="006E51B5">
      <w:pPr>
        <w:pStyle w:val="Zkladntext"/>
        <w:ind w:left="0" w:firstLine="426"/>
      </w:pPr>
      <w:r w:rsidRPr="009B282E">
        <w:t>11 – iný obchod</w:t>
      </w:r>
    </w:p>
    <w:p w:rsidR="00BD63A0" w:rsidRPr="009B282E" w:rsidRDefault="00611823" w:rsidP="003057A7">
      <w:pPr>
        <w:pStyle w:val="Zkladntext"/>
        <w:ind w:left="0"/>
        <w:rPr>
          <w:szCs w:val="18"/>
        </w:rPr>
      </w:pPr>
      <w:r w:rsidRPr="009B282E">
        <w:rPr>
          <w:szCs w:val="18"/>
        </w:rPr>
        <w:object w:dxaOrig="8875" w:dyaOrig="5126">
          <v:shape id="_x0000_i1044" type="#_x0000_t75" style="width:467.25pt;height:281.25pt" o:ole="" o:preferrelative="f">
            <v:imagedata r:id="rId46" o:title=""/>
            <o:lock v:ext="edit" aspectratio="f"/>
          </v:shape>
          <o:OLEObject Type="Embed" ProgID="Excel.Sheet.8" ShapeID="_x0000_i1044" DrawAspect="Content" ObjectID="_1457347819" r:id="rId47"/>
        </w:object>
      </w:r>
      <w:r w:rsidR="00BD63A0" w:rsidRPr="009B282E">
        <w:rPr>
          <w:szCs w:val="18"/>
        </w:rPr>
        <w:t xml:space="preserve"> </w:t>
      </w:r>
    </w:p>
    <w:p w:rsidR="00BD63A0" w:rsidRPr="009B282E" w:rsidRDefault="00BD63A0" w:rsidP="00BD63A0">
      <w:pPr>
        <w:pStyle w:val="Zkladntext"/>
        <w:ind w:left="-284"/>
        <w:rPr>
          <w:szCs w:val="18"/>
        </w:rPr>
      </w:pPr>
    </w:p>
    <w:p w:rsidR="00BD63A0" w:rsidRPr="009B282E" w:rsidRDefault="00BD63A0" w:rsidP="003057A7">
      <w:pPr>
        <w:pStyle w:val="Nadpis1"/>
        <w:numPr>
          <w:ilvl w:val="0"/>
          <w:numId w:val="27"/>
        </w:numPr>
        <w:suppressAutoHyphens/>
        <w:spacing w:before="0" w:after="0" w:line="240" w:lineRule="auto"/>
        <w:ind w:left="426" w:hanging="426"/>
        <w:jc w:val="both"/>
        <w:rPr>
          <w:rFonts w:ascii="Times New Roman" w:hAnsi="Times New Roman"/>
          <w:sz w:val="18"/>
          <w:szCs w:val="18"/>
        </w:rPr>
      </w:pPr>
      <w:r w:rsidRPr="009B282E">
        <w:rPr>
          <w:rFonts w:ascii="Times New Roman" w:hAnsi="Times New Roman"/>
          <w:sz w:val="18"/>
          <w:szCs w:val="18"/>
        </w:rPr>
        <w:t>INFORMÁCIE O SKUTOČNOSTIACH, KTORÉ NASTALI PO DNI, KU KTORÉMU SA ZOSTAVUJE ÚČTOVNÁ ZÁVIERKA, DO DŇA ZOSTAVENIA ÚČTOVNEJ ZÁVIERKY</w:t>
      </w:r>
    </w:p>
    <w:p w:rsidR="00BD63A0" w:rsidRPr="009B282E" w:rsidRDefault="00BD63A0" w:rsidP="00BD63A0">
      <w:pPr>
        <w:pStyle w:val="Zkladntext"/>
        <w:ind w:left="-284"/>
        <w:rPr>
          <w:szCs w:val="18"/>
        </w:rPr>
      </w:pPr>
    </w:p>
    <w:p w:rsidR="00BD63A0" w:rsidRPr="009B282E" w:rsidRDefault="00BD63A0" w:rsidP="003057A7">
      <w:pPr>
        <w:jc w:val="both"/>
        <w:rPr>
          <w:rFonts w:ascii="Times New Roman" w:hAnsi="Times New Roman"/>
          <w:sz w:val="18"/>
          <w:szCs w:val="18"/>
        </w:rPr>
      </w:pPr>
      <w:r w:rsidRPr="009B282E">
        <w:rPr>
          <w:rFonts w:ascii="Times New Roman" w:hAnsi="Times New Roman"/>
          <w:sz w:val="18"/>
          <w:szCs w:val="18"/>
        </w:rPr>
        <w:t>Spoločnosti nie sú známe skutočnosti , ktoré vznikli po dni, ku ktorému je zostavená riadna účtovná závierka, ktoré by významnejším spôsobom menili výsledky účtovnej závierky, alebo by ovplyvnili činnosť spoločnosti v nasledujúcich  zdaňovacích obdobiach.</w:t>
      </w:r>
    </w:p>
    <w:p w:rsidR="00BD63A0" w:rsidRPr="009B282E" w:rsidRDefault="00BD63A0" w:rsidP="00BD63A0">
      <w:pPr>
        <w:ind w:left="-284"/>
        <w:jc w:val="both"/>
        <w:rPr>
          <w:rFonts w:ascii="Times New Roman" w:hAnsi="Times New Roman"/>
          <w:sz w:val="18"/>
          <w:szCs w:val="18"/>
        </w:rPr>
      </w:pPr>
    </w:p>
    <w:p w:rsidR="00090283" w:rsidRPr="009B282E" w:rsidRDefault="00090283" w:rsidP="00BD63A0">
      <w:pPr>
        <w:ind w:left="-284"/>
        <w:jc w:val="both"/>
        <w:rPr>
          <w:rFonts w:ascii="Times New Roman" w:hAnsi="Times New Roman"/>
          <w:sz w:val="18"/>
          <w:szCs w:val="18"/>
        </w:rPr>
      </w:pPr>
    </w:p>
    <w:p w:rsidR="00090283" w:rsidRPr="009B282E" w:rsidRDefault="00090283" w:rsidP="00BD63A0">
      <w:pPr>
        <w:ind w:left="-284"/>
        <w:jc w:val="both"/>
        <w:rPr>
          <w:rFonts w:ascii="Times New Roman" w:hAnsi="Times New Roman"/>
          <w:sz w:val="18"/>
          <w:szCs w:val="18"/>
        </w:rPr>
      </w:pPr>
    </w:p>
    <w:p w:rsidR="00090283" w:rsidRPr="009B282E" w:rsidRDefault="00090283" w:rsidP="00BD63A0">
      <w:pPr>
        <w:ind w:left="-284"/>
        <w:jc w:val="both"/>
        <w:rPr>
          <w:rFonts w:ascii="Times New Roman" w:hAnsi="Times New Roman"/>
          <w:sz w:val="18"/>
          <w:szCs w:val="18"/>
        </w:rPr>
      </w:pPr>
    </w:p>
    <w:p w:rsidR="00090283" w:rsidRPr="009B282E" w:rsidRDefault="00090283" w:rsidP="00BD63A0">
      <w:pPr>
        <w:ind w:left="-284"/>
        <w:jc w:val="both"/>
        <w:rPr>
          <w:rFonts w:ascii="Times New Roman" w:hAnsi="Times New Roman"/>
          <w:sz w:val="18"/>
          <w:szCs w:val="18"/>
        </w:rPr>
      </w:pPr>
    </w:p>
    <w:p w:rsidR="00090283" w:rsidRPr="009B282E" w:rsidRDefault="00090283" w:rsidP="00BD63A0">
      <w:pPr>
        <w:ind w:left="-284"/>
        <w:jc w:val="both"/>
        <w:rPr>
          <w:rFonts w:ascii="Times New Roman" w:hAnsi="Times New Roman"/>
          <w:sz w:val="18"/>
          <w:szCs w:val="18"/>
        </w:rPr>
      </w:pPr>
    </w:p>
    <w:p w:rsidR="00090283" w:rsidRPr="009B282E" w:rsidRDefault="00090283" w:rsidP="00BD63A0">
      <w:pPr>
        <w:ind w:left="-284"/>
        <w:jc w:val="both"/>
        <w:rPr>
          <w:rFonts w:ascii="Times New Roman" w:hAnsi="Times New Roman"/>
          <w:sz w:val="18"/>
          <w:szCs w:val="18"/>
        </w:rPr>
      </w:pPr>
    </w:p>
    <w:p w:rsidR="00BD63A0" w:rsidRPr="009B282E" w:rsidRDefault="00BD63A0" w:rsidP="00BD63A0">
      <w:pPr>
        <w:ind w:left="-284"/>
        <w:jc w:val="both"/>
        <w:rPr>
          <w:rFonts w:ascii="Times New Roman" w:hAnsi="Times New Roman"/>
          <w:sz w:val="18"/>
          <w:szCs w:val="18"/>
        </w:rPr>
      </w:pPr>
    </w:p>
    <w:p w:rsidR="00BD63A0" w:rsidRPr="009B282E" w:rsidRDefault="00BD63A0" w:rsidP="00BD63A0">
      <w:pPr>
        <w:ind w:left="-284"/>
        <w:jc w:val="both"/>
        <w:rPr>
          <w:rFonts w:ascii="Times New Roman" w:hAnsi="Times New Roman"/>
          <w:sz w:val="18"/>
          <w:szCs w:val="18"/>
        </w:rPr>
      </w:pPr>
    </w:p>
    <w:p w:rsidR="00BD63A0" w:rsidRPr="009B282E" w:rsidRDefault="00BD63A0" w:rsidP="00BD63A0">
      <w:pPr>
        <w:ind w:left="-284"/>
        <w:jc w:val="both"/>
        <w:rPr>
          <w:rFonts w:ascii="Times New Roman" w:hAnsi="Times New Roman"/>
          <w:sz w:val="18"/>
          <w:szCs w:val="18"/>
        </w:rPr>
      </w:pPr>
    </w:p>
    <w:p w:rsidR="00BD63A0" w:rsidRPr="009B282E" w:rsidRDefault="00BD63A0" w:rsidP="00BD63A0">
      <w:pPr>
        <w:ind w:left="-284"/>
        <w:jc w:val="both"/>
        <w:rPr>
          <w:rFonts w:ascii="Times New Roman" w:hAnsi="Times New Roman"/>
          <w:sz w:val="18"/>
          <w:szCs w:val="18"/>
        </w:rPr>
      </w:pPr>
    </w:p>
    <w:p w:rsidR="00273B29" w:rsidRPr="009B282E" w:rsidRDefault="00273B29" w:rsidP="00BD63A0">
      <w:pPr>
        <w:ind w:left="-284"/>
        <w:jc w:val="both"/>
        <w:rPr>
          <w:rFonts w:ascii="Times New Roman" w:hAnsi="Times New Roman"/>
          <w:sz w:val="18"/>
          <w:szCs w:val="18"/>
        </w:rPr>
      </w:pPr>
    </w:p>
    <w:p w:rsidR="00BD63A0" w:rsidRPr="009B282E" w:rsidRDefault="00BD63A0" w:rsidP="00BD63A0">
      <w:pPr>
        <w:ind w:left="-284"/>
        <w:jc w:val="both"/>
        <w:rPr>
          <w:rFonts w:ascii="Times New Roman" w:hAnsi="Times New Roman"/>
          <w:sz w:val="18"/>
          <w:szCs w:val="18"/>
        </w:rPr>
      </w:pPr>
    </w:p>
    <w:p w:rsidR="00BD63A0" w:rsidRPr="009B282E" w:rsidRDefault="00BD63A0" w:rsidP="003057A7">
      <w:pPr>
        <w:pStyle w:val="Nadpis1"/>
        <w:numPr>
          <w:ilvl w:val="0"/>
          <w:numId w:val="27"/>
        </w:numPr>
        <w:suppressAutoHyphens/>
        <w:spacing w:before="0" w:after="0" w:line="240" w:lineRule="auto"/>
        <w:ind w:left="426" w:hanging="426"/>
        <w:jc w:val="both"/>
        <w:rPr>
          <w:rFonts w:ascii="Times New Roman" w:hAnsi="Times New Roman"/>
          <w:sz w:val="18"/>
          <w:szCs w:val="18"/>
        </w:rPr>
      </w:pPr>
      <w:r w:rsidRPr="009B282E">
        <w:rPr>
          <w:rFonts w:ascii="Times New Roman" w:hAnsi="Times New Roman"/>
          <w:sz w:val="18"/>
          <w:szCs w:val="18"/>
        </w:rPr>
        <w:lastRenderedPageBreak/>
        <w:t xml:space="preserve">INFORMÁCIE </w:t>
      </w:r>
      <w:r w:rsidR="007B56B0" w:rsidRPr="009B282E">
        <w:rPr>
          <w:rFonts w:ascii="Times New Roman" w:hAnsi="Times New Roman"/>
          <w:sz w:val="18"/>
          <w:szCs w:val="18"/>
        </w:rPr>
        <w:t>PREHLADE ZMIEN VLASTNÉHO IMANI</w:t>
      </w:r>
    </w:p>
    <w:p w:rsidR="00BD63A0" w:rsidRPr="009B282E" w:rsidRDefault="00BD63A0" w:rsidP="00BD63A0">
      <w:pPr>
        <w:pStyle w:val="Zkladntext"/>
        <w:ind w:left="-284"/>
        <w:rPr>
          <w:szCs w:val="18"/>
        </w:rPr>
      </w:pPr>
    </w:p>
    <w:p w:rsidR="00BD63A0" w:rsidRPr="009B282E" w:rsidRDefault="00BD63A0" w:rsidP="003057A7">
      <w:pPr>
        <w:pStyle w:val="Zkladntext"/>
        <w:ind w:left="0"/>
        <w:rPr>
          <w:szCs w:val="18"/>
        </w:rPr>
      </w:pPr>
      <w:r w:rsidRPr="009B282E">
        <w:rPr>
          <w:szCs w:val="18"/>
        </w:rPr>
        <w:t>Prehľad o pohybe vlastného imania v priebehu účtovného obdobia je uvedený v nasledujúcom prehľade:</w:t>
      </w:r>
    </w:p>
    <w:p w:rsidR="00BD63A0" w:rsidRPr="009B282E" w:rsidRDefault="00BD63A0" w:rsidP="00BD63A0">
      <w:pPr>
        <w:pStyle w:val="Zkladntext"/>
        <w:ind w:left="-284"/>
        <w:rPr>
          <w:szCs w:val="18"/>
        </w:rPr>
      </w:pPr>
    </w:p>
    <w:p w:rsidR="008E4BF8" w:rsidRPr="009B282E" w:rsidRDefault="008E4BF8" w:rsidP="003057A7">
      <w:pPr>
        <w:pStyle w:val="Zkladntext"/>
        <w:ind w:left="0"/>
        <w:rPr>
          <w:szCs w:val="18"/>
        </w:rPr>
      </w:pPr>
    </w:p>
    <w:tbl>
      <w:tblPr>
        <w:tblW w:w="81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51"/>
        <w:gridCol w:w="180"/>
        <w:gridCol w:w="1134"/>
        <w:gridCol w:w="180"/>
        <w:gridCol w:w="837"/>
        <w:gridCol w:w="180"/>
        <w:gridCol w:w="989"/>
        <w:gridCol w:w="834"/>
        <w:gridCol w:w="180"/>
        <w:gridCol w:w="995"/>
      </w:tblGrid>
      <w:tr w:rsidR="00A94D99" w:rsidRPr="00A94D99" w:rsidTr="001B5E5B">
        <w:trPr>
          <w:trHeight w:val="225"/>
        </w:trPr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A94D99" w:rsidRPr="00A94D99" w:rsidRDefault="00A94D99" w:rsidP="00A94D99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5329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A94D99" w:rsidRPr="00A94D99" w:rsidRDefault="00A94D99" w:rsidP="00A94D99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Bežné</w:t>
            </w: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 xml:space="preserve"> účtovné obdobie</w:t>
            </w:r>
          </w:p>
        </w:tc>
      </w:tr>
      <w:tr w:rsidR="00A94D99" w:rsidRPr="00A94D99" w:rsidTr="001B5E5B">
        <w:trPr>
          <w:trHeight w:val="450"/>
        </w:trPr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94D99" w:rsidRPr="00A94D99" w:rsidRDefault="00A94D99" w:rsidP="00A94D99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A94D99" w:rsidRPr="00A94D99" w:rsidRDefault="00A94D99" w:rsidP="00A94D99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94D99" w:rsidRPr="00A94D99" w:rsidRDefault="00A94D99" w:rsidP="00A94D99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Stav k 31.12.2012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A94D99" w:rsidRPr="00A94D99" w:rsidRDefault="00A94D99" w:rsidP="00A94D99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A94D99" w:rsidRPr="00A94D99" w:rsidRDefault="00A94D99" w:rsidP="00A94D99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Prírastky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A94D99" w:rsidRPr="00A94D99" w:rsidRDefault="00A94D99" w:rsidP="00A94D99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A94D99" w:rsidRPr="00A94D99" w:rsidRDefault="00A94D99" w:rsidP="00A94D99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Úbytky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A94D99" w:rsidRPr="00A94D99" w:rsidRDefault="00A94D99" w:rsidP="00A94D99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Presuny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A94D99" w:rsidRPr="00A94D99" w:rsidRDefault="00A94D99" w:rsidP="00A94D99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94D99" w:rsidRPr="00A94D99" w:rsidRDefault="00A94D99" w:rsidP="00A94D99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Stav k 31.12.2013</w:t>
            </w:r>
          </w:p>
        </w:tc>
      </w:tr>
      <w:tr w:rsidR="00A94D99" w:rsidRPr="00A94D99" w:rsidTr="001B5E5B">
        <w:trPr>
          <w:trHeight w:val="225"/>
        </w:trPr>
        <w:tc>
          <w:tcPr>
            <w:tcW w:w="2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a</w:t>
            </w: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A94D99" w:rsidRPr="00A94D99" w:rsidRDefault="00A94D99" w:rsidP="00A94D99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A94D99" w:rsidRPr="00A94D99" w:rsidRDefault="00A94D99" w:rsidP="00A94D99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b</w:t>
            </w: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A94D99" w:rsidRPr="00A94D99" w:rsidRDefault="00A94D99" w:rsidP="00A94D99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A94D99" w:rsidRPr="00A94D99" w:rsidRDefault="00A94D99" w:rsidP="00A94D99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c</w:t>
            </w: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A94D99" w:rsidRPr="00A94D99" w:rsidRDefault="00A94D99" w:rsidP="00A94D99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A94D99" w:rsidRPr="00A94D99" w:rsidRDefault="00A94D99" w:rsidP="00A94D99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d</w:t>
            </w: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A94D99" w:rsidRPr="00A94D99" w:rsidRDefault="00A94D99" w:rsidP="00A94D99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e</w:t>
            </w: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A94D99" w:rsidRPr="00A94D99" w:rsidRDefault="00A94D99" w:rsidP="00A94D99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A94D99" w:rsidRPr="00A94D99" w:rsidRDefault="00A94D99" w:rsidP="00A94D99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f</w:t>
            </w:r>
          </w:p>
        </w:tc>
      </w:tr>
      <w:tr w:rsidR="00A94D99" w:rsidRPr="00A94D99" w:rsidTr="001B5E5B">
        <w:trPr>
          <w:trHeight w:val="225"/>
        </w:trPr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Základné imanie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A94D99" w:rsidRPr="00A94D99" w:rsidRDefault="00A94D99" w:rsidP="00A94D99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 xml:space="preserve">120 000 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 xml:space="preserve">- 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120000</w:t>
            </w:r>
          </w:p>
        </w:tc>
      </w:tr>
      <w:tr w:rsidR="00A94D99" w:rsidRPr="00A94D99" w:rsidTr="001B5E5B">
        <w:trPr>
          <w:trHeight w:val="225"/>
        </w:trPr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Vlastné akcie a vlastné obchodné podiely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A94D99" w:rsidRPr="00A94D99" w:rsidRDefault="00A94D99" w:rsidP="00A94D99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</w:tr>
      <w:tr w:rsidR="00A94D99" w:rsidRPr="00A94D99" w:rsidTr="001B5E5B">
        <w:trPr>
          <w:trHeight w:val="225"/>
        </w:trPr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Zmena základného imania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A94D99" w:rsidRPr="00A94D99" w:rsidRDefault="00A94D99" w:rsidP="00A94D99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</w:tr>
      <w:tr w:rsidR="00A94D99" w:rsidRPr="00A94D99" w:rsidTr="001B5E5B">
        <w:trPr>
          <w:trHeight w:val="225"/>
        </w:trPr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Pohľadávky za upísané vlastné imanie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A94D99" w:rsidRPr="00A94D99" w:rsidRDefault="00A94D99" w:rsidP="00A94D99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</w:tr>
      <w:tr w:rsidR="00A94D99" w:rsidRPr="00A94D99" w:rsidTr="001B5E5B">
        <w:trPr>
          <w:trHeight w:val="225"/>
        </w:trPr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Emisné ážio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A94D99" w:rsidRPr="00A94D99" w:rsidRDefault="00A94D99" w:rsidP="00A94D99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</w:tr>
      <w:tr w:rsidR="00A94D99" w:rsidRPr="00A94D99" w:rsidTr="001B5E5B">
        <w:trPr>
          <w:trHeight w:val="225"/>
        </w:trPr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Ostatné kapitálové fondy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A94D99" w:rsidRPr="00A94D99" w:rsidRDefault="00A94D99" w:rsidP="00A94D99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 xml:space="preserve">- 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</w:tr>
      <w:tr w:rsidR="00A94D99" w:rsidRPr="00A94D99" w:rsidTr="001B5E5B">
        <w:trPr>
          <w:trHeight w:val="465"/>
        </w:trPr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Zákonný rezervný fond (nedeliteľný fond) z kapitálových vkladov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A94D99" w:rsidRPr="00A94D99" w:rsidRDefault="00A94D99" w:rsidP="00A94D99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 xml:space="preserve">12 000 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12000</w:t>
            </w:r>
          </w:p>
        </w:tc>
      </w:tr>
      <w:tr w:rsidR="00A94D99" w:rsidRPr="00A94D99" w:rsidTr="001B5E5B">
        <w:trPr>
          <w:trHeight w:val="450"/>
        </w:trPr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Oceňovacie rozdiely z precenenia majetku a záväzkov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A94D99" w:rsidRPr="00A94D99" w:rsidRDefault="00A94D99" w:rsidP="00A94D99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</w:tr>
      <w:tr w:rsidR="00A94D99" w:rsidRPr="00A94D99" w:rsidTr="001B5E5B">
        <w:trPr>
          <w:trHeight w:val="450"/>
        </w:trPr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Oceňovacie rozdiely z kapitálových účastín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A94D99" w:rsidRPr="00A94D99" w:rsidRDefault="00A94D99" w:rsidP="00A94D99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</w:tr>
      <w:tr w:rsidR="00A94D99" w:rsidRPr="00A94D99" w:rsidTr="001B5E5B">
        <w:trPr>
          <w:trHeight w:val="480"/>
        </w:trPr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Oceňovacie rozdiely z precenenia pri zlúčení, splynutí a rozdelení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A94D99" w:rsidRPr="00A94D99" w:rsidRDefault="00A94D99" w:rsidP="00A94D99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</w:tr>
      <w:tr w:rsidR="00A94D99" w:rsidRPr="00A94D99" w:rsidTr="001B5E5B">
        <w:trPr>
          <w:trHeight w:val="225"/>
        </w:trPr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Zákonný rezervný fond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A94D99" w:rsidRPr="00A94D99" w:rsidRDefault="00A94D99" w:rsidP="00A94D99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 xml:space="preserve">- 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</w:tr>
      <w:tr w:rsidR="00A94D99" w:rsidRPr="00A94D99" w:rsidTr="001B5E5B">
        <w:trPr>
          <w:trHeight w:val="225"/>
        </w:trPr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Nedeliteľný fond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A94D99" w:rsidRPr="00A94D99" w:rsidRDefault="00A94D99" w:rsidP="00A94D99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</w:tr>
      <w:tr w:rsidR="00A94D99" w:rsidRPr="00A94D99" w:rsidTr="001B5E5B">
        <w:trPr>
          <w:trHeight w:val="225"/>
        </w:trPr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Štatutárne fondy a ostatné fondy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A94D99" w:rsidRPr="00A94D99" w:rsidRDefault="00A94D99" w:rsidP="00A94D99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 xml:space="preserve">- 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 xml:space="preserve">- 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</w:tr>
      <w:tr w:rsidR="00A94D99" w:rsidRPr="00A94D99" w:rsidTr="001B5E5B">
        <w:trPr>
          <w:trHeight w:val="225"/>
        </w:trPr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Nerozdelený zisk minulých rokov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A94D99" w:rsidRPr="00A94D99" w:rsidRDefault="00A94D99" w:rsidP="00A94D99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 xml:space="preserve">- 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 xml:space="preserve">- 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</w:tr>
      <w:tr w:rsidR="00A94D99" w:rsidRPr="00A94D99" w:rsidTr="001B5E5B">
        <w:trPr>
          <w:trHeight w:val="225"/>
        </w:trPr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Neuhradená strata minulých rokov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A94D99" w:rsidRPr="00A94D99" w:rsidRDefault="00A94D99" w:rsidP="00A94D99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 xml:space="preserve">-72 247 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1495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 xml:space="preserve">15 829 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-57913</w:t>
            </w:r>
          </w:p>
        </w:tc>
      </w:tr>
      <w:tr w:rsidR="00A94D99" w:rsidRPr="00A94D99" w:rsidTr="001B5E5B">
        <w:trPr>
          <w:trHeight w:val="465"/>
        </w:trPr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Výsledok hospodárenia bežného účtovného obdobia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A94D99" w:rsidRPr="00A94D99" w:rsidRDefault="00A94D99" w:rsidP="00A94D99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Default="001B5E5B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15 924</w:t>
            </w:r>
          </w:p>
          <w:p w:rsidR="001B5E5B" w:rsidRPr="00A94D99" w:rsidRDefault="001B5E5B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 xml:space="preserve">29 218 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 xml:space="preserve">- 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 xml:space="preserve">-15 829 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29218</w:t>
            </w:r>
          </w:p>
        </w:tc>
      </w:tr>
      <w:tr w:rsidR="00A94D99" w:rsidRPr="00A94D99" w:rsidTr="001B5E5B">
        <w:trPr>
          <w:trHeight w:val="225"/>
        </w:trPr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Vyplatené dividendy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A94D99" w:rsidRPr="00A94D99" w:rsidRDefault="00A94D99" w:rsidP="00A94D99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 xml:space="preserve">- 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 xml:space="preserve">- 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</w:tr>
      <w:tr w:rsidR="00A94D99" w:rsidRPr="00A94D99" w:rsidTr="001B5E5B">
        <w:trPr>
          <w:trHeight w:val="225"/>
        </w:trPr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Ostatné položky vlastného imania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A94D99" w:rsidRPr="00A94D99" w:rsidRDefault="00A94D99" w:rsidP="00A94D99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1B5E5B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-95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</w:tr>
      <w:tr w:rsidR="00A94D99" w:rsidRPr="00A94D99" w:rsidTr="001B5E5B">
        <w:trPr>
          <w:trHeight w:val="450"/>
        </w:trPr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Účet 491 - Vlastné imanie fyzickej osoby - podnikateľa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A94D99" w:rsidRPr="00A94D99" w:rsidRDefault="00A94D99" w:rsidP="00A94D99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</w:tr>
      <w:tr w:rsidR="00A94D99" w:rsidRPr="00A94D99" w:rsidTr="001B5E5B">
        <w:trPr>
          <w:trHeight w:val="315"/>
        </w:trPr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val="cs-CZ" w:eastAsia="cs-CZ"/>
              </w:rPr>
              <w:t>Spolu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A94D99" w:rsidRPr="00A94D99" w:rsidRDefault="00A94D99" w:rsidP="00A94D99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val="cs-CZ" w:eastAsia="cs-CZ"/>
              </w:rPr>
              <w:t>75 582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val="cs-CZ" w:eastAsia="cs-CZ"/>
              </w:rPr>
              <w:t>29 218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val="cs-CZ" w:eastAsia="cs-CZ"/>
              </w:rPr>
              <w:t>1 495</w:t>
            </w:r>
          </w:p>
        </w:tc>
        <w:tc>
          <w:tcPr>
            <w:tcW w:w="8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A94D99" w:rsidRPr="00A94D99" w:rsidRDefault="00A94D99" w:rsidP="00A94D9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val="cs-CZ" w:eastAsia="cs-CZ"/>
              </w:rPr>
            </w:pPr>
            <w:r w:rsidRPr="00A94D99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val="cs-CZ" w:eastAsia="cs-CZ"/>
              </w:rPr>
              <w:t>103 305</w:t>
            </w:r>
          </w:p>
        </w:tc>
      </w:tr>
    </w:tbl>
    <w:p w:rsidR="00090283" w:rsidRPr="009B282E" w:rsidRDefault="00090283" w:rsidP="008F7ED3">
      <w:pPr>
        <w:pStyle w:val="Zkladntext"/>
        <w:rPr>
          <w:szCs w:val="18"/>
        </w:rPr>
      </w:pPr>
    </w:p>
    <w:p w:rsidR="00090283" w:rsidRPr="009B282E" w:rsidRDefault="00090283" w:rsidP="008F7ED3">
      <w:pPr>
        <w:pStyle w:val="Zkladntext"/>
        <w:rPr>
          <w:szCs w:val="18"/>
        </w:rPr>
      </w:pPr>
    </w:p>
    <w:p w:rsidR="00090283" w:rsidRPr="009B282E" w:rsidRDefault="00090283" w:rsidP="008F7ED3">
      <w:pPr>
        <w:pStyle w:val="Zkladntext"/>
        <w:rPr>
          <w:szCs w:val="18"/>
        </w:rPr>
      </w:pPr>
    </w:p>
    <w:p w:rsidR="00090283" w:rsidRPr="009B282E" w:rsidRDefault="00090283" w:rsidP="008F7ED3">
      <w:pPr>
        <w:pStyle w:val="Zkladntext"/>
        <w:rPr>
          <w:szCs w:val="18"/>
        </w:rPr>
      </w:pPr>
    </w:p>
    <w:p w:rsidR="00090283" w:rsidRPr="009B282E" w:rsidRDefault="00090283" w:rsidP="008F7ED3">
      <w:pPr>
        <w:pStyle w:val="Zkladntext"/>
        <w:rPr>
          <w:szCs w:val="18"/>
        </w:rPr>
      </w:pPr>
    </w:p>
    <w:p w:rsidR="00090283" w:rsidRPr="009B282E" w:rsidRDefault="00090283" w:rsidP="008F7ED3">
      <w:pPr>
        <w:pStyle w:val="Zkladntext"/>
        <w:rPr>
          <w:szCs w:val="18"/>
        </w:rPr>
      </w:pPr>
    </w:p>
    <w:p w:rsidR="00090283" w:rsidRPr="009B282E" w:rsidRDefault="00090283" w:rsidP="008F7ED3">
      <w:pPr>
        <w:pStyle w:val="Zkladntext"/>
        <w:rPr>
          <w:szCs w:val="18"/>
        </w:rPr>
      </w:pPr>
    </w:p>
    <w:p w:rsidR="00090283" w:rsidRPr="009B282E" w:rsidRDefault="00090283" w:rsidP="008F7ED3">
      <w:pPr>
        <w:pStyle w:val="Zkladntext"/>
        <w:rPr>
          <w:szCs w:val="18"/>
        </w:rPr>
      </w:pPr>
    </w:p>
    <w:p w:rsidR="00090283" w:rsidRPr="009B282E" w:rsidRDefault="00090283" w:rsidP="008F7ED3">
      <w:pPr>
        <w:pStyle w:val="Zkladntext"/>
        <w:rPr>
          <w:szCs w:val="18"/>
        </w:rPr>
      </w:pPr>
    </w:p>
    <w:p w:rsidR="00090283" w:rsidRPr="009B282E" w:rsidRDefault="00090283" w:rsidP="008F7ED3">
      <w:pPr>
        <w:pStyle w:val="Zkladntext"/>
        <w:rPr>
          <w:szCs w:val="18"/>
        </w:rPr>
      </w:pPr>
    </w:p>
    <w:p w:rsidR="00090283" w:rsidRPr="009B282E" w:rsidRDefault="00090283" w:rsidP="008F7ED3">
      <w:pPr>
        <w:pStyle w:val="Zkladntext"/>
        <w:rPr>
          <w:szCs w:val="18"/>
        </w:rPr>
      </w:pPr>
    </w:p>
    <w:p w:rsidR="00090283" w:rsidRPr="009B282E" w:rsidRDefault="00090283" w:rsidP="008F7ED3">
      <w:pPr>
        <w:pStyle w:val="Zkladntext"/>
        <w:rPr>
          <w:szCs w:val="18"/>
        </w:rPr>
      </w:pPr>
    </w:p>
    <w:p w:rsidR="00090283" w:rsidRPr="009B282E" w:rsidRDefault="00090283" w:rsidP="008F7ED3">
      <w:pPr>
        <w:pStyle w:val="Zkladntext"/>
        <w:rPr>
          <w:szCs w:val="18"/>
        </w:rPr>
      </w:pPr>
    </w:p>
    <w:p w:rsidR="00090283" w:rsidRPr="009B282E" w:rsidRDefault="00090283" w:rsidP="008F7ED3">
      <w:pPr>
        <w:pStyle w:val="Zkladntext"/>
        <w:rPr>
          <w:szCs w:val="18"/>
        </w:rPr>
      </w:pPr>
    </w:p>
    <w:p w:rsidR="00090283" w:rsidRPr="009B282E" w:rsidRDefault="00090283" w:rsidP="008F7ED3">
      <w:pPr>
        <w:pStyle w:val="Zkladntext"/>
        <w:rPr>
          <w:szCs w:val="18"/>
        </w:rPr>
      </w:pPr>
    </w:p>
    <w:p w:rsidR="00090283" w:rsidRPr="009B282E" w:rsidRDefault="00090283" w:rsidP="008F7ED3">
      <w:pPr>
        <w:pStyle w:val="Zkladntext"/>
        <w:rPr>
          <w:szCs w:val="18"/>
        </w:rPr>
      </w:pPr>
    </w:p>
    <w:p w:rsidR="00090283" w:rsidRPr="009B282E" w:rsidRDefault="00090283" w:rsidP="008F7ED3">
      <w:pPr>
        <w:pStyle w:val="Zkladntext"/>
        <w:rPr>
          <w:szCs w:val="18"/>
        </w:rPr>
      </w:pPr>
    </w:p>
    <w:p w:rsidR="00090283" w:rsidRPr="009B282E" w:rsidRDefault="00090283" w:rsidP="008F7ED3">
      <w:pPr>
        <w:pStyle w:val="Zkladntext"/>
        <w:rPr>
          <w:szCs w:val="18"/>
        </w:rPr>
      </w:pPr>
    </w:p>
    <w:p w:rsidR="00090283" w:rsidRPr="009B282E" w:rsidRDefault="00090283" w:rsidP="008F7ED3">
      <w:pPr>
        <w:pStyle w:val="Zkladntext"/>
        <w:rPr>
          <w:szCs w:val="18"/>
        </w:rPr>
      </w:pPr>
    </w:p>
    <w:p w:rsidR="00090283" w:rsidRPr="009B282E" w:rsidRDefault="00090283" w:rsidP="008F7ED3">
      <w:pPr>
        <w:pStyle w:val="Zkladntext"/>
        <w:rPr>
          <w:szCs w:val="18"/>
        </w:rPr>
      </w:pPr>
    </w:p>
    <w:p w:rsidR="00090283" w:rsidRPr="009B282E" w:rsidRDefault="00090283" w:rsidP="008F7ED3">
      <w:pPr>
        <w:pStyle w:val="Zkladntext"/>
        <w:rPr>
          <w:szCs w:val="18"/>
        </w:rPr>
      </w:pPr>
    </w:p>
    <w:p w:rsidR="00090283" w:rsidRPr="009B282E" w:rsidRDefault="00090283" w:rsidP="008F7ED3">
      <w:pPr>
        <w:pStyle w:val="Zkladntext"/>
        <w:rPr>
          <w:szCs w:val="18"/>
        </w:rPr>
      </w:pPr>
    </w:p>
    <w:p w:rsidR="00090283" w:rsidRPr="009B282E" w:rsidRDefault="00090283" w:rsidP="008F7ED3">
      <w:pPr>
        <w:pStyle w:val="Zkladntext"/>
        <w:rPr>
          <w:szCs w:val="18"/>
        </w:rPr>
      </w:pPr>
    </w:p>
    <w:p w:rsidR="00090283" w:rsidRPr="009B282E" w:rsidRDefault="00090283" w:rsidP="008F7ED3">
      <w:pPr>
        <w:pStyle w:val="Zkladntext"/>
        <w:rPr>
          <w:szCs w:val="18"/>
        </w:rPr>
      </w:pPr>
    </w:p>
    <w:p w:rsidR="008F7ED3" w:rsidRPr="009B282E" w:rsidRDefault="008F7ED3" w:rsidP="003057A7">
      <w:pPr>
        <w:pStyle w:val="Zkladntext"/>
        <w:ind w:left="0"/>
        <w:rPr>
          <w:szCs w:val="18"/>
        </w:rPr>
      </w:pPr>
      <w:r w:rsidRPr="009B282E">
        <w:rPr>
          <w:szCs w:val="18"/>
        </w:rPr>
        <w:lastRenderedPageBreak/>
        <w:t>Prehľad o pohybe vlastného imania za predchádzajúce účtovné obdobie je uvedený v nasledujúcom prehľade:</w:t>
      </w:r>
    </w:p>
    <w:p w:rsidR="00273B29" w:rsidRPr="009B282E" w:rsidRDefault="00273B29" w:rsidP="003057A7">
      <w:pPr>
        <w:pStyle w:val="Zkladntext"/>
        <w:ind w:left="0"/>
        <w:rPr>
          <w:szCs w:val="18"/>
        </w:rPr>
      </w:pPr>
    </w:p>
    <w:tbl>
      <w:tblPr>
        <w:tblW w:w="81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51"/>
        <w:gridCol w:w="180"/>
        <w:gridCol w:w="1134"/>
        <w:gridCol w:w="180"/>
        <w:gridCol w:w="837"/>
        <w:gridCol w:w="180"/>
        <w:gridCol w:w="989"/>
        <w:gridCol w:w="834"/>
        <w:gridCol w:w="180"/>
        <w:gridCol w:w="995"/>
      </w:tblGrid>
      <w:tr w:rsidR="00A945FE" w:rsidRPr="00A945FE" w:rsidTr="00A945FE">
        <w:trPr>
          <w:trHeight w:val="225"/>
        </w:trPr>
        <w:tc>
          <w:tcPr>
            <w:tcW w:w="30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A945FE" w:rsidRPr="00A945FE" w:rsidRDefault="00A945FE" w:rsidP="00A945FE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4999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A945FE" w:rsidRPr="00A945FE" w:rsidRDefault="00A945FE" w:rsidP="00A945FE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Bezprostredne predchádzajúce účtovné obdobie</w:t>
            </w:r>
          </w:p>
        </w:tc>
      </w:tr>
      <w:tr w:rsidR="00A945FE" w:rsidRPr="00A945FE" w:rsidTr="00A945FE">
        <w:trPr>
          <w:trHeight w:val="450"/>
        </w:trPr>
        <w:tc>
          <w:tcPr>
            <w:tcW w:w="30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945FE" w:rsidRPr="00A945FE" w:rsidRDefault="00A945FE" w:rsidP="00A945FE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A945FE" w:rsidRPr="00A945FE" w:rsidRDefault="00A945FE" w:rsidP="00A945FE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945FE" w:rsidRPr="00A945FE" w:rsidRDefault="00A945FE" w:rsidP="00A945FE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Stav k 31.12.2011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A945FE" w:rsidRPr="00A945FE" w:rsidRDefault="00A945FE" w:rsidP="00A945FE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A945FE" w:rsidRPr="00A945FE" w:rsidRDefault="00A945FE" w:rsidP="00A945FE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Prírastky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A945FE" w:rsidRPr="00A945FE" w:rsidRDefault="00A945FE" w:rsidP="00A945FE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A945FE" w:rsidRPr="00A945FE" w:rsidRDefault="00A945FE" w:rsidP="00A945FE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Úbytky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A945FE" w:rsidRPr="00A945FE" w:rsidRDefault="00A945FE" w:rsidP="00A945FE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Presuny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A945FE" w:rsidRPr="00A945FE" w:rsidRDefault="00A945FE" w:rsidP="00A945FE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945FE" w:rsidRPr="00A945FE" w:rsidRDefault="00A945FE" w:rsidP="00A945FE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Stav k 31.12.2012</w:t>
            </w:r>
          </w:p>
        </w:tc>
      </w:tr>
      <w:tr w:rsidR="00A945FE" w:rsidRPr="00A945FE" w:rsidTr="00A945FE">
        <w:trPr>
          <w:trHeight w:val="225"/>
        </w:trPr>
        <w:tc>
          <w:tcPr>
            <w:tcW w:w="30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a</w:t>
            </w:r>
          </w:p>
        </w:tc>
        <w:tc>
          <w:tcPr>
            <w:tcW w:w="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A945FE" w:rsidRPr="00A945FE" w:rsidRDefault="00A945FE" w:rsidP="00A945FE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A945FE" w:rsidRPr="00A945FE" w:rsidRDefault="00A945FE" w:rsidP="00A945FE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b</w:t>
            </w:r>
          </w:p>
        </w:tc>
        <w:tc>
          <w:tcPr>
            <w:tcW w:w="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A945FE" w:rsidRPr="00A945FE" w:rsidRDefault="00A945FE" w:rsidP="00A945FE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A945FE" w:rsidRPr="00A945FE" w:rsidRDefault="00A945FE" w:rsidP="00A945FE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c</w:t>
            </w:r>
          </w:p>
        </w:tc>
        <w:tc>
          <w:tcPr>
            <w:tcW w:w="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A945FE" w:rsidRPr="00A945FE" w:rsidRDefault="00A945FE" w:rsidP="00A945FE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A945FE" w:rsidRPr="00A945FE" w:rsidRDefault="00A945FE" w:rsidP="00A945FE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d</w:t>
            </w: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A945FE" w:rsidRPr="00A945FE" w:rsidRDefault="00A945FE" w:rsidP="00A945FE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e</w:t>
            </w:r>
          </w:p>
        </w:tc>
        <w:tc>
          <w:tcPr>
            <w:tcW w:w="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A945FE" w:rsidRPr="00A945FE" w:rsidRDefault="00A945FE" w:rsidP="00A945FE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A945FE" w:rsidRPr="00A945FE" w:rsidRDefault="00A945FE" w:rsidP="00A945FE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f</w:t>
            </w:r>
          </w:p>
        </w:tc>
      </w:tr>
      <w:tr w:rsidR="00A945FE" w:rsidRPr="00A945FE" w:rsidTr="00A945FE">
        <w:trPr>
          <w:trHeight w:val="225"/>
        </w:trPr>
        <w:tc>
          <w:tcPr>
            <w:tcW w:w="30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Základné imanie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A945FE" w:rsidRPr="00A945FE" w:rsidRDefault="00A945FE" w:rsidP="00A945FE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 xml:space="preserve">120 000 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 xml:space="preserve">- 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120000</w:t>
            </w:r>
          </w:p>
        </w:tc>
      </w:tr>
      <w:tr w:rsidR="00A945FE" w:rsidRPr="00A945FE" w:rsidTr="00A945FE">
        <w:trPr>
          <w:trHeight w:val="225"/>
        </w:trPr>
        <w:tc>
          <w:tcPr>
            <w:tcW w:w="30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Vlastné akcie a vlastné obchodné podiely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A945FE" w:rsidRPr="00A945FE" w:rsidRDefault="00A945FE" w:rsidP="00A945FE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</w:tr>
      <w:tr w:rsidR="00A945FE" w:rsidRPr="00A945FE" w:rsidTr="00A945FE">
        <w:trPr>
          <w:trHeight w:val="225"/>
        </w:trPr>
        <w:tc>
          <w:tcPr>
            <w:tcW w:w="30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Zmena základného imania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A945FE" w:rsidRPr="00A945FE" w:rsidRDefault="00A945FE" w:rsidP="00A945FE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</w:tr>
      <w:tr w:rsidR="00A945FE" w:rsidRPr="00A945FE" w:rsidTr="00A945FE">
        <w:trPr>
          <w:trHeight w:val="225"/>
        </w:trPr>
        <w:tc>
          <w:tcPr>
            <w:tcW w:w="30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Pohľadávky za upísané vlastné imanie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A945FE" w:rsidRPr="00A945FE" w:rsidRDefault="00A945FE" w:rsidP="00A945FE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</w:tr>
      <w:tr w:rsidR="00A945FE" w:rsidRPr="00A945FE" w:rsidTr="00A945FE">
        <w:trPr>
          <w:trHeight w:val="225"/>
        </w:trPr>
        <w:tc>
          <w:tcPr>
            <w:tcW w:w="30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Emisné ážio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A945FE" w:rsidRPr="00A945FE" w:rsidRDefault="00A945FE" w:rsidP="00A945FE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</w:tr>
      <w:tr w:rsidR="00A945FE" w:rsidRPr="00A945FE" w:rsidTr="00A945FE">
        <w:trPr>
          <w:trHeight w:val="225"/>
        </w:trPr>
        <w:tc>
          <w:tcPr>
            <w:tcW w:w="30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Ostatné kapitálové fondy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A945FE" w:rsidRPr="00A945FE" w:rsidRDefault="00A945FE" w:rsidP="00A945FE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 xml:space="preserve">- 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</w:tr>
      <w:tr w:rsidR="00A945FE" w:rsidRPr="00A945FE" w:rsidTr="00A945FE">
        <w:trPr>
          <w:trHeight w:val="465"/>
        </w:trPr>
        <w:tc>
          <w:tcPr>
            <w:tcW w:w="30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Zákonný rezervný fond (nedeliteľný fond) z kapitálových vkladov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A945FE" w:rsidRPr="00A945FE" w:rsidRDefault="00A945FE" w:rsidP="00A945FE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 xml:space="preserve">12 000 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12000</w:t>
            </w:r>
          </w:p>
        </w:tc>
      </w:tr>
      <w:tr w:rsidR="00A945FE" w:rsidRPr="00A945FE" w:rsidTr="00A945FE">
        <w:trPr>
          <w:trHeight w:val="450"/>
        </w:trPr>
        <w:tc>
          <w:tcPr>
            <w:tcW w:w="30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Oceňovacie rozdiely z precenenia majetku a záväzkov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A945FE" w:rsidRPr="00A945FE" w:rsidRDefault="00A945FE" w:rsidP="00A945FE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</w:tr>
      <w:tr w:rsidR="00A945FE" w:rsidRPr="00A945FE" w:rsidTr="00A945FE">
        <w:trPr>
          <w:trHeight w:val="450"/>
        </w:trPr>
        <w:tc>
          <w:tcPr>
            <w:tcW w:w="30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Oceňovacie rozdiely z kapitálových účastín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A945FE" w:rsidRPr="00A945FE" w:rsidRDefault="00A945FE" w:rsidP="00A945FE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</w:tr>
      <w:tr w:rsidR="00A945FE" w:rsidRPr="00A945FE" w:rsidTr="00A945FE">
        <w:trPr>
          <w:trHeight w:val="480"/>
        </w:trPr>
        <w:tc>
          <w:tcPr>
            <w:tcW w:w="30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Oceňovacie rozdiely z precenenia pri zlúčení, splynutí a rozdelení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A945FE" w:rsidRPr="00A945FE" w:rsidRDefault="00A945FE" w:rsidP="00A945FE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</w:tr>
      <w:tr w:rsidR="00A945FE" w:rsidRPr="00A945FE" w:rsidTr="00A945FE">
        <w:trPr>
          <w:trHeight w:val="225"/>
        </w:trPr>
        <w:tc>
          <w:tcPr>
            <w:tcW w:w="30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Zákonný rezervný fond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A945FE" w:rsidRPr="00A945FE" w:rsidRDefault="00A945FE" w:rsidP="00A945FE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 xml:space="preserve">- 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</w:tr>
      <w:tr w:rsidR="00A945FE" w:rsidRPr="00A945FE" w:rsidTr="00A945FE">
        <w:trPr>
          <w:trHeight w:val="225"/>
        </w:trPr>
        <w:tc>
          <w:tcPr>
            <w:tcW w:w="30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Nedeliteľný fond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A945FE" w:rsidRPr="00A945FE" w:rsidRDefault="00A945FE" w:rsidP="00A945FE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</w:tr>
      <w:tr w:rsidR="00A945FE" w:rsidRPr="00A945FE" w:rsidTr="00A945FE">
        <w:trPr>
          <w:trHeight w:val="225"/>
        </w:trPr>
        <w:tc>
          <w:tcPr>
            <w:tcW w:w="30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Štatutárne fondy a ostatné fondy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A945FE" w:rsidRPr="00A945FE" w:rsidRDefault="00A945FE" w:rsidP="00A945FE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 xml:space="preserve">- 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 xml:space="preserve">- 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</w:tr>
      <w:tr w:rsidR="00A945FE" w:rsidRPr="00A945FE" w:rsidTr="00A945FE">
        <w:trPr>
          <w:trHeight w:val="225"/>
        </w:trPr>
        <w:tc>
          <w:tcPr>
            <w:tcW w:w="30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Nerozdelený zisk minulých rokov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A945FE" w:rsidRPr="00A945FE" w:rsidRDefault="00A945FE" w:rsidP="00A945FE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 xml:space="preserve">- 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 xml:space="preserve">- 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</w:tr>
      <w:tr w:rsidR="00A945FE" w:rsidRPr="00A945FE" w:rsidTr="00A945FE">
        <w:trPr>
          <w:trHeight w:val="225"/>
        </w:trPr>
        <w:tc>
          <w:tcPr>
            <w:tcW w:w="30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Neuhradená strata minulých rokov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A945FE" w:rsidRPr="00A945FE" w:rsidRDefault="00A945FE" w:rsidP="00A945FE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 xml:space="preserve">-17 807 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-54 440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-72247</w:t>
            </w:r>
          </w:p>
        </w:tc>
      </w:tr>
      <w:tr w:rsidR="00A945FE" w:rsidRPr="00A945FE" w:rsidTr="00A945FE">
        <w:trPr>
          <w:trHeight w:val="465"/>
        </w:trPr>
        <w:tc>
          <w:tcPr>
            <w:tcW w:w="30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Výsledok hospodárenia bežného účtovného obdobia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A945FE" w:rsidRPr="00A945FE" w:rsidRDefault="00A945FE" w:rsidP="00A945FE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-54 172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 xml:space="preserve">15 924 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 xml:space="preserve">- 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 xml:space="preserve">54 172 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15924</w:t>
            </w:r>
          </w:p>
        </w:tc>
      </w:tr>
      <w:tr w:rsidR="00A945FE" w:rsidRPr="00A945FE" w:rsidTr="00A945FE">
        <w:trPr>
          <w:trHeight w:val="225"/>
        </w:trPr>
        <w:tc>
          <w:tcPr>
            <w:tcW w:w="30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Vyplatené dividendy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A945FE" w:rsidRPr="00A945FE" w:rsidRDefault="00A945FE" w:rsidP="00A945FE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 xml:space="preserve">- 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 xml:space="preserve">- 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</w:tr>
      <w:tr w:rsidR="00A945FE" w:rsidRPr="00A945FE" w:rsidTr="00A945FE">
        <w:trPr>
          <w:trHeight w:val="225"/>
        </w:trPr>
        <w:tc>
          <w:tcPr>
            <w:tcW w:w="30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Ostatné položky vlastného imania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A945FE" w:rsidRPr="00A945FE" w:rsidRDefault="00A945FE" w:rsidP="00A945FE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</w:tr>
      <w:tr w:rsidR="00A945FE" w:rsidRPr="00A945FE" w:rsidTr="00A945FE">
        <w:trPr>
          <w:trHeight w:val="450"/>
        </w:trPr>
        <w:tc>
          <w:tcPr>
            <w:tcW w:w="30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Účet 491 - Vlastné imanie fyzickej osoby - podnikateľa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A945FE" w:rsidRPr="00A945FE" w:rsidRDefault="00A945FE" w:rsidP="00A945FE">
            <w:pPr>
              <w:spacing w:after="0" w:line="240" w:lineRule="auto"/>
              <w:jc w:val="lef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sz w:val="16"/>
                <w:szCs w:val="16"/>
                <w:lang w:val="cs-CZ" w:eastAsia="cs-CZ"/>
              </w:rPr>
              <w:t>0</w:t>
            </w:r>
          </w:p>
        </w:tc>
      </w:tr>
      <w:tr w:rsidR="00A945FE" w:rsidRPr="00A945FE" w:rsidTr="00A945FE">
        <w:trPr>
          <w:trHeight w:val="315"/>
        </w:trPr>
        <w:tc>
          <w:tcPr>
            <w:tcW w:w="30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val="cs-CZ" w:eastAsia="cs-CZ"/>
              </w:rPr>
              <w:t>Spolu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A945FE" w:rsidRPr="00A945FE" w:rsidRDefault="00A945FE" w:rsidP="00A945FE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val="cs-CZ" w:eastAsia="cs-CZ"/>
              </w:rPr>
              <w:t>60 021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val="cs-CZ" w:eastAsia="cs-CZ"/>
              </w:rPr>
              <w:t>15 924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8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val="cs-CZ" w:eastAsia="cs-CZ"/>
              </w:rPr>
              <w:t>-268</w:t>
            </w:r>
          </w:p>
        </w:tc>
        <w:tc>
          <w:tcPr>
            <w:tcW w:w="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A945FE" w:rsidRPr="00A945FE" w:rsidRDefault="00A945FE" w:rsidP="00A945FE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val="cs-CZ" w:eastAsia="cs-CZ"/>
              </w:rPr>
            </w:pPr>
            <w:r w:rsidRPr="00A945FE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val="cs-CZ" w:eastAsia="cs-CZ"/>
              </w:rPr>
              <w:t>75 677</w:t>
            </w:r>
          </w:p>
        </w:tc>
      </w:tr>
    </w:tbl>
    <w:p w:rsidR="008F7ED3" w:rsidRPr="009B282E" w:rsidRDefault="008F7ED3" w:rsidP="007A24BE">
      <w:pPr>
        <w:pStyle w:val="Zkladntext"/>
        <w:ind w:left="0"/>
        <w:rPr>
          <w:szCs w:val="18"/>
        </w:rPr>
      </w:pPr>
    </w:p>
    <w:p w:rsidR="00BD63A0" w:rsidRPr="009B282E" w:rsidRDefault="00BD63A0" w:rsidP="008F7ED3">
      <w:pPr>
        <w:ind w:left="-284"/>
        <w:jc w:val="both"/>
        <w:rPr>
          <w:rFonts w:ascii="Times New Roman" w:hAnsi="Times New Roman"/>
          <w:sz w:val="18"/>
          <w:szCs w:val="18"/>
        </w:rPr>
      </w:pPr>
    </w:p>
    <w:p w:rsidR="00BD63A0" w:rsidRDefault="00BD63A0" w:rsidP="005453C1">
      <w:pPr>
        <w:pStyle w:val="Zkladntext"/>
        <w:ind w:left="0"/>
        <w:rPr>
          <w:szCs w:val="18"/>
        </w:rPr>
      </w:pPr>
    </w:p>
    <w:p w:rsidR="00691DE7" w:rsidRDefault="00691DE7" w:rsidP="005453C1">
      <w:pPr>
        <w:pStyle w:val="Zkladntext"/>
        <w:ind w:left="0"/>
        <w:rPr>
          <w:szCs w:val="18"/>
        </w:rPr>
      </w:pPr>
    </w:p>
    <w:p w:rsidR="00691DE7" w:rsidRDefault="00691DE7" w:rsidP="005453C1">
      <w:pPr>
        <w:pStyle w:val="Zkladntext"/>
        <w:ind w:left="0"/>
        <w:rPr>
          <w:szCs w:val="18"/>
        </w:rPr>
      </w:pPr>
    </w:p>
    <w:p w:rsidR="00691DE7" w:rsidRDefault="00691DE7" w:rsidP="005453C1">
      <w:pPr>
        <w:pStyle w:val="Zkladntext"/>
        <w:ind w:left="0"/>
        <w:rPr>
          <w:szCs w:val="18"/>
        </w:rPr>
      </w:pPr>
    </w:p>
    <w:p w:rsidR="00691DE7" w:rsidRDefault="00691DE7" w:rsidP="005453C1">
      <w:pPr>
        <w:pStyle w:val="Zkladntext"/>
        <w:ind w:left="0"/>
        <w:rPr>
          <w:szCs w:val="18"/>
        </w:rPr>
      </w:pPr>
    </w:p>
    <w:p w:rsidR="00691DE7" w:rsidRDefault="00691DE7" w:rsidP="005453C1">
      <w:pPr>
        <w:pStyle w:val="Zkladntext"/>
        <w:ind w:left="0"/>
        <w:rPr>
          <w:szCs w:val="18"/>
        </w:rPr>
      </w:pPr>
    </w:p>
    <w:p w:rsidR="00691DE7" w:rsidRDefault="00691DE7" w:rsidP="005453C1">
      <w:pPr>
        <w:pStyle w:val="Zkladntext"/>
        <w:ind w:left="0"/>
        <w:rPr>
          <w:szCs w:val="18"/>
        </w:rPr>
      </w:pPr>
    </w:p>
    <w:p w:rsidR="00691DE7" w:rsidRDefault="00691DE7" w:rsidP="005453C1">
      <w:pPr>
        <w:pStyle w:val="Zkladntext"/>
        <w:ind w:left="0"/>
        <w:rPr>
          <w:szCs w:val="18"/>
        </w:rPr>
      </w:pPr>
    </w:p>
    <w:p w:rsidR="00691DE7" w:rsidRDefault="00691DE7" w:rsidP="005453C1">
      <w:pPr>
        <w:pStyle w:val="Zkladntext"/>
        <w:ind w:left="0"/>
        <w:rPr>
          <w:szCs w:val="18"/>
        </w:rPr>
      </w:pPr>
    </w:p>
    <w:p w:rsidR="00691DE7" w:rsidRDefault="00691DE7" w:rsidP="005453C1">
      <w:pPr>
        <w:pStyle w:val="Zkladntext"/>
        <w:ind w:left="0"/>
        <w:rPr>
          <w:szCs w:val="18"/>
        </w:rPr>
      </w:pPr>
    </w:p>
    <w:p w:rsidR="00691DE7" w:rsidRDefault="00691DE7" w:rsidP="005453C1">
      <w:pPr>
        <w:pStyle w:val="Zkladntext"/>
        <w:ind w:left="0"/>
        <w:rPr>
          <w:szCs w:val="18"/>
        </w:rPr>
      </w:pPr>
    </w:p>
    <w:p w:rsidR="00691DE7" w:rsidRDefault="00691DE7" w:rsidP="005453C1">
      <w:pPr>
        <w:pStyle w:val="Zkladntext"/>
        <w:ind w:left="0"/>
        <w:rPr>
          <w:szCs w:val="18"/>
        </w:rPr>
      </w:pPr>
    </w:p>
    <w:p w:rsidR="00691DE7" w:rsidRDefault="00691DE7" w:rsidP="005453C1">
      <w:pPr>
        <w:pStyle w:val="Zkladntext"/>
        <w:ind w:left="0"/>
        <w:rPr>
          <w:szCs w:val="18"/>
        </w:rPr>
      </w:pPr>
    </w:p>
    <w:p w:rsidR="00691DE7" w:rsidRDefault="00691DE7" w:rsidP="005453C1">
      <w:pPr>
        <w:pStyle w:val="Zkladntext"/>
        <w:ind w:left="0"/>
        <w:rPr>
          <w:szCs w:val="18"/>
        </w:rPr>
      </w:pPr>
    </w:p>
    <w:p w:rsidR="00691DE7" w:rsidRDefault="00691DE7" w:rsidP="005453C1">
      <w:pPr>
        <w:pStyle w:val="Zkladntext"/>
        <w:ind w:left="0"/>
        <w:rPr>
          <w:szCs w:val="18"/>
        </w:rPr>
      </w:pPr>
    </w:p>
    <w:p w:rsidR="00691DE7" w:rsidRDefault="00691DE7" w:rsidP="005453C1">
      <w:pPr>
        <w:pStyle w:val="Zkladntext"/>
        <w:ind w:left="0"/>
        <w:rPr>
          <w:szCs w:val="18"/>
        </w:rPr>
      </w:pPr>
    </w:p>
    <w:p w:rsidR="00691DE7" w:rsidRDefault="00691DE7" w:rsidP="005453C1">
      <w:pPr>
        <w:pStyle w:val="Zkladntext"/>
        <w:ind w:left="0"/>
        <w:rPr>
          <w:szCs w:val="18"/>
        </w:rPr>
      </w:pPr>
    </w:p>
    <w:p w:rsidR="00691DE7" w:rsidRDefault="00691DE7" w:rsidP="005453C1">
      <w:pPr>
        <w:pStyle w:val="Zkladntext"/>
        <w:ind w:left="0"/>
        <w:rPr>
          <w:szCs w:val="18"/>
        </w:rPr>
      </w:pPr>
    </w:p>
    <w:p w:rsidR="00691DE7" w:rsidRDefault="00691DE7" w:rsidP="005453C1">
      <w:pPr>
        <w:pStyle w:val="Zkladntext"/>
        <w:ind w:left="0"/>
        <w:rPr>
          <w:szCs w:val="18"/>
        </w:rPr>
      </w:pPr>
    </w:p>
    <w:p w:rsidR="00691DE7" w:rsidRDefault="00691DE7" w:rsidP="005453C1">
      <w:pPr>
        <w:pStyle w:val="Zkladntext"/>
        <w:ind w:left="0"/>
        <w:rPr>
          <w:szCs w:val="18"/>
        </w:rPr>
      </w:pPr>
    </w:p>
    <w:p w:rsidR="00691DE7" w:rsidRDefault="00691DE7" w:rsidP="005453C1">
      <w:pPr>
        <w:pStyle w:val="Zkladntext"/>
        <w:ind w:left="0"/>
        <w:rPr>
          <w:szCs w:val="18"/>
        </w:rPr>
      </w:pPr>
    </w:p>
    <w:p w:rsidR="00691DE7" w:rsidRDefault="00691DE7" w:rsidP="005453C1">
      <w:pPr>
        <w:pStyle w:val="Zkladntext"/>
        <w:ind w:left="0"/>
        <w:rPr>
          <w:szCs w:val="18"/>
        </w:rPr>
      </w:pPr>
    </w:p>
    <w:p w:rsidR="00691DE7" w:rsidRDefault="00691DE7" w:rsidP="005453C1">
      <w:pPr>
        <w:pStyle w:val="Zkladntext"/>
        <w:ind w:left="0"/>
        <w:rPr>
          <w:szCs w:val="18"/>
        </w:rPr>
      </w:pPr>
    </w:p>
    <w:p w:rsidR="00691DE7" w:rsidRDefault="00691DE7" w:rsidP="005453C1">
      <w:pPr>
        <w:pStyle w:val="Zkladntext"/>
        <w:ind w:left="0"/>
        <w:rPr>
          <w:szCs w:val="18"/>
        </w:rPr>
      </w:pPr>
    </w:p>
    <w:p w:rsidR="00691DE7" w:rsidRDefault="00691DE7" w:rsidP="005453C1">
      <w:pPr>
        <w:pStyle w:val="Zkladntext"/>
        <w:ind w:left="0"/>
        <w:rPr>
          <w:szCs w:val="18"/>
        </w:rPr>
      </w:pPr>
      <w:r w:rsidRPr="00691DE7">
        <w:rPr>
          <w:noProof/>
          <w:szCs w:val="18"/>
          <w:lang w:eastAsia="sk-SK"/>
        </w:rPr>
        <w:lastRenderedPageBreak/>
        <w:drawing>
          <wp:inline distT="0" distB="0" distL="0" distR="0">
            <wp:extent cx="5731510" cy="3707898"/>
            <wp:effectExtent l="19050" t="0" r="2540" b="0"/>
            <wp:docPr id="262" name="Obrázok 2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2"/>
                    <pic:cNvPicPr>
                      <a:picLocks noChangeAspect="1" noChangeArrowheads="1"/>
                    </pic:cNvPicPr>
                  </pic:nvPicPr>
                  <pic:blipFill>
                    <a:blip r:embed="rId4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7078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91DE7" w:rsidRDefault="00691DE7" w:rsidP="00691DE7">
      <w:pPr>
        <w:tabs>
          <w:tab w:val="left" w:pos="210"/>
          <w:tab w:val="center" w:pos="4513"/>
        </w:tabs>
        <w:jc w:val="left"/>
      </w:pPr>
      <w:r>
        <w:tab/>
      </w:r>
    </w:p>
    <w:p w:rsidR="00691DE7" w:rsidRDefault="00691DE7" w:rsidP="00691DE7">
      <w:pPr>
        <w:tabs>
          <w:tab w:val="left" w:pos="210"/>
          <w:tab w:val="center" w:pos="4513"/>
        </w:tabs>
        <w:jc w:val="left"/>
      </w:pPr>
      <w:r w:rsidRPr="00691DE7">
        <w:rPr>
          <w:noProof/>
          <w:lang w:eastAsia="sk-SK"/>
        </w:rPr>
        <w:drawing>
          <wp:inline distT="0" distB="0" distL="0" distR="0">
            <wp:extent cx="5731510" cy="3528981"/>
            <wp:effectExtent l="19050" t="0" r="2540" b="0"/>
            <wp:docPr id="263" name="Obrázok 2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3"/>
                    <pic:cNvPicPr>
                      <a:picLocks noChangeAspect="1" noChangeArrowheads="1"/>
                    </pic:cNvPicPr>
                  </pic:nvPicPr>
                  <pic:blipFill>
                    <a:blip r:embed="rId4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52898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91DE7" w:rsidRDefault="00691DE7" w:rsidP="00691DE7">
      <w:pPr>
        <w:tabs>
          <w:tab w:val="left" w:pos="210"/>
          <w:tab w:val="center" w:pos="4513"/>
        </w:tabs>
        <w:jc w:val="left"/>
      </w:pPr>
    </w:p>
    <w:p w:rsidR="00691DE7" w:rsidRDefault="00691DE7" w:rsidP="00691DE7">
      <w:pPr>
        <w:tabs>
          <w:tab w:val="left" w:pos="210"/>
          <w:tab w:val="center" w:pos="4513"/>
        </w:tabs>
        <w:jc w:val="left"/>
      </w:pPr>
    </w:p>
    <w:p w:rsidR="00691DE7" w:rsidRDefault="00691DE7" w:rsidP="00691DE7">
      <w:pPr>
        <w:tabs>
          <w:tab w:val="left" w:pos="210"/>
          <w:tab w:val="center" w:pos="4513"/>
        </w:tabs>
        <w:jc w:val="left"/>
      </w:pPr>
      <w:r w:rsidRPr="00691DE7">
        <w:rPr>
          <w:noProof/>
          <w:lang w:eastAsia="sk-SK"/>
        </w:rPr>
        <w:lastRenderedPageBreak/>
        <w:drawing>
          <wp:inline distT="0" distB="0" distL="0" distR="0">
            <wp:extent cx="5731510" cy="3505200"/>
            <wp:effectExtent l="19050" t="0" r="2540" b="0"/>
            <wp:docPr id="264" name="Obrázok 2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4"/>
                    <pic:cNvPicPr>
                      <a:picLocks noChangeAspect="1" noChangeArrowheads="1"/>
                    </pic:cNvPicPr>
                  </pic:nvPicPr>
                  <pic:blipFill>
                    <a:blip r:embed="rId5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505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91DE7" w:rsidRDefault="00691DE7" w:rsidP="00691DE7">
      <w:pPr>
        <w:tabs>
          <w:tab w:val="left" w:pos="210"/>
          <w:tab w:val="center" w:pos="4513"/>
        </w:tabs>
        <w:jc w:val="left"/>
      </w:pPr>
    </w:p>
    <w:p w:rsidR="00691DE7" w:rsidRDefault="00CC6DFB" w:rsidP="00691DE7">
      <w:pPr>
        <w:tabs>
          <w:tab w:val="left" w:pos="210"/>
          <w:tab w:val="center" w:pos="4513"/>
        </w:tabs>
        <w:jc w:val="left"/>
      </w:pPr>
      <w:r w:rsidRPr="00CC6DFB">
        <w:rPr>
          <w:noProof/>
          <w:lang w:eastAsia="sk-SK"/>
        </w:rPr>
        <w:drawing>
          <wp:inline distT="0" distB="0" distL="0" distR="0">
            <wp:extent cx="5726640" cy="3648075"/>
            <wp:effectExtent l="19050" t="0" r="7410" b="0"/>
            <wp:docPr id="265" name="Obrázok 2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5"/>
                    <pic:cNvPicPr>
                      <a:picLocks noChangeAspect="1" noChangeArrowheads="1"/>
                    </pic:cNvPicPr>
                  </pic:nvPicPr>
                  <pic:blipFill>
                    <a:blip r:embed="rId5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6511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91DE7" w:rsidRDefault="00691DE7" w:rsidP="00691DE7">
      <w:pPr>
        <w:tabs>
          <w:tab w:val="left" w:pos="210"/>
          <w:tab w:val="center" w:pos="4513"/>
        </w:tabs>
        <w:jc w:val="left"/>
      </w:pPr>
    </w:p>
    <w:p w:rsidR="00691DE7" w:rsidRPr="00691DE7" w:rsidRDefault="00691DE7" w:rsidP="00691DE7">
      <w:pPr>
        <w:tabs>
          <w:tab w:val="left" w:pos="210"/>
          <w:tab w:val="center" w:pos="4513"/>
        </w:tabs>
        <w:jc w:val="left"/>
      </w:pPr>
      <w:r>
        <w:tab/>
      </w:r>
      <w:r>
        <w:tab/>
      </w:r>
      <w:r>
        <w:tab/>
      </w:r>
    </w:p>
    <w:sectPr w:rsidR="00691DE7" w:rsidRPr="00691DE7" w:rsidSect="00294F1D">
      <w:headerReference w:type="default" r:id="rId52"/>
      <w:pgSz w:w="11906" w:h="16838"/>
      <w:pgMar w:top="254" w:right="1440" w:bottom="1440" w:left="1440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92018" w:rsidRDefault="00492018" w:rsidP="00BC0608">
      <w:pPr>
        <w:spacing w:after="0" w:line="240" w:lineRule="auto"/>
      </w:pPr>
      <w:r>
        <w:separator/>
      </w:r>
    </w:p>
  </w:endnote>
  <w:endnote w:type="continuationSeparator" w:id="0">
    <w:p w:rsidR="00492018" w:rsidRDefault="00492018" w:rsidP="00BC06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92018" w:rsidRDefault="00492018" w:rsidP="00BC0608">
      <w:pPr>
        <w:spacing w:after="0" w:line="240" w:lineRule="auto"/>
      </w:pPr>
      <w:r>
        <w:separator/>
      </w:r>
    </w:p>
  </w:footnote>
  <w:footnote w:type="continuationSeparator" w:id="0">
    <w:p w:rsidR="00492018" w:rsidRDefault="00492018" w:rsidP="00BC06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7D6E" w:rsidRDefault="00B67D6E">
    <w:pPr>
      <w:pStyle w:val="Hlavika"/>
      <w:rPr>
        <w:b/>
      </w:rPr>
    </w:pPr>
    <w:r>
      <w:rPr>
        <w:b/>
      </w:rPr>
      <w:t>AAD GROUP, a.s.</w:t>
    </w:r>
  </w:p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49"/>
      <w:gridCol w:w="302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67D6E" w:rsidRPr="003F477D" w:rsidTr="00073F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67D6E" w:rsidRPr="003F477D" w:rsidRDefault="00B67D6E" w:rsidP="00073F7D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67D6E" w:rsidRPr="003F477D" w:rsidRDefault="00B67D6E" w:rsidP="00073F7D">
          <w:pPr>
            <w:spacing w:after="0" w:line="240" w:lineRule="auto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67D6E" w:rsidRPr="003F477D" w:rsidRDefault="00B67D6E" w:rsidP="00073F7D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7D6E" w:rsidRPr="003F477D" w:rsidRDefault="00B67D6E" w:rsidP="00073F7D">
          <w:pPr>
            <w:spacing w:after="0" w:line="240" w:lineRule="auto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7D6E" w:rsidRPr="003F477D" w:rsidRDefault="00B67D6E" w:rsidP="00073F7D">
          <w:pPr>
            <w:spacing w:after="0" w:line="240" w:lineRule="auto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7D6E" w:rsidRPr="003F477D" w:rsidRDefault="00B67D6E" w:rsidP="00073F7D">
          <w:pPr>
            <w:spacing w:after="0" w:line="240" w:lineRule="auto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7D6E" w:rsidRPr="003F477D" w:rsidRDefault="00B67D6E" w:rsidP="00073F7D">
          <w:pPr>
            <w:spacing w:after="0" w:line="240" w:lineRule="auto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7D6E" w:rsidRPr="003F477D" w:rsidRDefault="00B67D6E" w:rsidP="00073F7D">
          <w:pPr>
            <w:spacing w:after="0" w:line="240" w:lineRule="auto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7D6E" w:rsidRPr="003F477D" w:rsidRDefault="00B67D6E" w:rsidP="00073F7D">
          <w:pPr>
            <w:spacing w:after="0" w:line="240" w:lineRule="auto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7D6E" w:rsidRPr="003F477D" w:rsidRDefault="00B67D6E" w:rsidP="00073F7D">
          <w:pPr>
            <w:spacing w:after="0" w:line="240" w:lineRule="auto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7D6E" w:rsidRPr="003F477D" w:rsidRDefault="00B67D6E" w:rsidP="00073F7D">
          <w:pPr>
            <w:spacing w:after="0" w:line="240" w:lineRule="auto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7D6E" w:rsidRPr="003F477D" w:rsidRDefault="00B67D6E" w:rsidP="00073F7D">
          <w:pPr>
            <w:spacing w:after="0" w:line="240" w:lineRule="auto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7D6E" w:rsidRPr="003F477D" w:rsidRDefault="00B67D6E" w:rsidP="00073F7D">
          <w:pPr>
            <w:spacing w:after="0" w:line="240" w:lineRule="auto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</w:tr>
  </w:tbl>
  <w:p w:rsidR="00B67D6E" w:rsidRDefault="00B67D6E" w:rsidP="00073F7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1F952F6"/>
    <w:multiLevelType w:val="hybridMultilevel"/>
    <w:tmpl w:val="F0602D1A"/>
    <w:lvl w:ilvl="0" w:tplc="0324DBAC">
      <w:start w:val="1"/>
      <w:numFmt w:val="lowerLetter"/>
      <w:lvlText w:val="%1)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0D041505"/>
    <w:multiLevelType w:val="hybridMultilevel"/>
    <w:tmpl w:val="7C44C55E"/>
    <w:lvl w:ilvl="0" w:tplc="0324DBA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C96D77"/>
    <w:multiLevelType w:val="hybridMultilevel"/>
    <w:tmpl w:val="8E5CF296"/>
    <w:lvl w:ilvl="0" w:tplc="041B000F">
      <w:start w:val="1"/>
      <w:numFmt w:val="decimal"/>
      <w:lvlText w:val="%1."/>
      <w:lvlJc w:val="left"/>
      <w:pPr>
        <w:ind w:left="436" w:hanging="360"/>
      </w:pPr>
    </w:lvl>
    <w:lvl w:ilvl="1" w:tplc="041B0019" w:tentative="1">
      <w:start w:val="1"/>
      <w:numFmt w:val="lowerLetter"/>
      <w:lvlText w:val="%2."/>
      <w:lvlJc w:val="left"/>
      <w:pPr>
        <w:ind w:left="1156" w:hanging="360"/>
      </w:pPr>
    </w:lvl>
    <w:lvl w:ilvl="2" w:tplc="041B001B" w:tentative="1">
      <w:start w:val="1"/>
      <w:numFmt w:val="lowerRoman"/>
      <w:lvlText w:val="%3."/>
      <w:lvlJc w:val="right"/>
      <w:pPr>
        <w:ind w:left="1876" w:hanging="180"/>
      </w:pPr>
    </w:lvl>
    <w:lvl w:ilvl="3" w:tplc="041B000F" w:tentative="1">
      <w:start w:val="1"/>
      <w:numFmt w:val="decimal"/>
      <w:lvlText w:val="%4."/>
      <w:lvlJc w:val="left"/>
      <w:pPr>
        <w:ind w:left="2596" w:hanging="360"/>
      </w:pPr>
    </w:lvl>
    <w:lvl w:ilvl="4" w:tplc="041B0019" w:tentative="1">
      <w:start w:val="1"/>
      <w:numFmt w:val="lowerLetter"/>
      <w:lvlText w:val="%5."/>
      <w:lvlJc w:val="left"/>
      <w:pPr>
        <w:ind w:left="3316" w:hanging="360"/>
      </w:pPr>
    </w:lvl>
    <w:lvl w:ilvl="5" w:tplc="041B001B" w:tentative="1">
      <w:start w:val="1"/>
      <w:numFmt w:val="lowerRoman"/>
      <w:lvlText w:val="%6."/>
      <w:lvlJc w:val="right"/>
      <w:pPr>
        <w:ind w:left="4036" w:hanging="180"/>
      </w:pPr>
    </w:lvl>
    <w:lvl w:ilvl="6" w:tplc="041B000F" w:tentative="1">
      <w:start w:val="1"/>
      <w:numFmt w:val="decimal"/>
      <w:lvlText w:val="%7."/>
      <w:lvlJc w:val="left"/>
      <w:pPr>
        <w:ind w:left="4756" w:hanging="360"/>
      </w:pPr>
    </w:lvl>
    <w:lvl w:ilvl="7" w:tplc="041B0019" w:tentative="1">
      <w:start w:val="1"/>
      <w:numFmt w:val="lowerLetter"/>
      <w:lvlText w:val="%8."/>
      <w:lvlJc w:val="left"/>
      <w:pPr>
        <w:ind w:left="5476" w:hanging="360"/>
      </w:pPr>
    </w:lvl>
    <w:lvl w:ilvl="8" w:tplc="041B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7">
    <w:nsid w:val="11B50D76"/>
    <w:multiLevelType w:val="hybridMultilevel"/>
    <w:tmpl w:val="104ED5B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3BA78A5"/>
    <w:multiLevelType w:val="hybridMultilevel"/>
    <w:tmpl w:val="68CA6A8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6C50428"/>
    <w:multiLevelType w:val="hybridMultilevel"/>
    <w:tmpl w:val="506E08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84054DD"/>
    <w:multiLevelType w:val="hybridMultilevel"/>
    <w:tmpl w:val="C92E728E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095331"/>
    <w:multiLevelType w:val="hybridMultilevel"/>
    <w:tmpl w:val="8D8E175C"/>
    <w:lvl w:ilvl="0" w:tplc="0324DBA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C4D43FB"/>
    <w:multiLevelType w:val="hybridMultilevel"/>
    <w:tmpl w:val="AD620726"/>
    <w:lvl w:ilvl="0" w:tplc="0A5CDCFE">
      <w:start w:val="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6">
    <w:nsid w:val="2C6137B0"/>
    <w:multiLevelType w:val="hybridMultilevel"/>
    <w:tmpl w:val="2B108FD0"/>
    <w:lvl w:ilvl="0" w:tplc="0324DBA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0BF3C12"/>
    <w:multiLevelType w:val="hybridMultilevel"/>
    <w:tmpl w:val="9BD6EC6C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7AF75B6"/>
    <w:multiLevelType w:val="hybridMultilevel"/>
    <w:tmpl w:val="159687BC"/>
    <w:lvl w:ilvl="0" w:tplc="0324DBA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D437D58"/>
    <w:multiLevelType w:val="hybridMultilevel"/>
    <w:tmpl w:val="2668DF5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F1372B0"/>
    <w:multiLevelType w:val="hybridMultilevel"/>
    <w:tmpl w:val="EFD2E320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>
    <w:nsid w:val="4A8D40D3"/>
    <w:multiLevelType w:val="hybridMultilevel"/>
    <w:tmpl w:val="2C3082C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>
    <w:nsid w:val="56F12B18"/>
    <w:multiLevelType w:val="hybridMultilevel"/>
    <w:tmpl w:val="0F2ED166"/>
    <w:lvl w:ilvl="0" w:tplc="0324DBA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8E84E0D"/>
    <w:multiLevelType w:val="hybridMultilevel"/>
    <w:tmpl w:val="2996E958"/>
    <w:lvl w:ilvl="0" w:tplc="041B000F">
      <w:start w:val="1"/>
      <w:numFmt w:val="decimal"/>
      <w:lvlText w:val="%1."/>
      <w:lvlJc w:val="left"/>
      <w:pPr>
        <w:ind w:left="436" w:hanging="360"/>
      </w:pPr>
    </w:lvl>
    <w:lvl w:ilvl="1" w:tplc="041B0019" w:tentative="1">
      <w:start w:val="1"/>
      <w:numFmt w:val="lowerLetter"/>
      <w:lvlText w:val="%2."/>
      <w:lvlJc w:val="left"/>
      <w:pPr>
        <w:ind w:left="1156" w:hanging="360"/>
      </w:pPr>
    </w:lvl>
    <w:lvl w:ilvl="2" w:tplc="041B001B" w:tentative="1">
      <w:start w:val="1"/>
      <w:numFmt w:val="lowerRoman"/>
      <w:lvlText w:val="%3."/>
      <w:lvlJc w:val="right"/>
      <w:pPr>
        <w:ind w:left="1876" w:hanging="180"/>
      </w:pPr>
    </w:lvl>
    <w:lvl w:ilvl="3" w:tplc="041B000F" w:tentative="1">
      <w:start w:val="1"/>
      <w:numFmt w:val="decimal"/>
      <w:lvlText w:val="%4."/>
      <w:lvlJc w:val="left"/>
      <w:pPr>
        <w:ind w:left="2596" w:hanging="360"/>
      </w:pPr>
    </w:lvl>
    <w:lvl w:ilvl="4" w:tplc="041B0019" w:tentative="1">
      <w:start w:val="1"/>
      <w:numFmt w:val="lowerLetter"/>
      <w:lvlText w:val="%5."/>
      <w:lvlJc w:val="left"/>
      <w:pPr>
        <w:ind w:left="3316" w:hanging="360"/>
      </w:pPr>
    </w:lvl>
    <w:lvl w:ilvl="5" w:tplc="041B001B" w:tentative="1">
      <w:start w:val="1"/>
      <w:numFmt w:val="lowerRoman"/>
      <w:lvlText w:val="%6."/>
      <w:lvlJc w:val="right"/>
      <w:pPr>
        <w:ind w:left="4036" w:hanging="180"/>
      </w:pPr>
    </w:lvl>
    <w:lvl w:ilvl="6" w:tplc="041B000F" w:tentative="1">
      <w:start w:val="1"/>
      <w:numFmt w:val="decimal"/>
      <w:lvlText w:val="%7."/>
      <w:lvlJc w:val="left"/>
      <w:pPr>
        <w:ind w:left="4756" w:hanging="360"/>
      </w:pPr>
    </w:lvl>
    <w:lvl w:ilvl="7" w:tplc="041B0019" w:tentative="1">
      <w:start w:val="1"/>
      <w:numFmt w:val="lowerLetter"/>
      <w:lvlText w:val="%8."/>
      <w:lvlJc w:val="left"/>
      <w:pPr>
        <w:ind w:left="5476" w:hanging="360"/>
      </w:pPr>
    </w:lvl>
    <w:lvl w:ilvl="8" w:tplc="041B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25">
    <w:nsid w:val="6ABE4BBB"/>
    <w:multiLevelType w:val="hybridMultilevel"/>
    <w:tmpl w:val="36F25E30"/>
    <w:lvl w:ilvl="0" w:tplc="0324DBAC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0"/>
  </w:num>
  <w:num w:numId="2">
    <w:abstractNumId w:val="0"/>
  </w:num>
  <w:num w:numId="3">
    <w:abstractNumId w:val="15"/>
  </w:num>
  <w:num w:numId="4">
    <w:abstractNumId w:val="26"/>
  </w:num>
  <w:num w:numId="5">
    <w:abstractNumId w:val="2"/>
  </w:num>
  <w:num w:numId="6">
    <w:abstractNumId w:val="4"/>
  </w:num>
  <w:num w:numId="7">
    <w:abstractNumId w:val="14"/>
  </w:num>
  <w:num w:numId="8">
    <w:abstractNumId w:val="9"/>
  </w:num>
  <w:num w:numId="9">
    <w:abstractNumId w:val="3"/>
  </w:num>
  <w:num w:numId="10">
    <w:abstractNumId w:val="19"/>
  </w:num>
  <w:num w:numId="11">
    <w:abstractNumId w:val="11"/>
  </w:num>
  <w:num w:numId="12">
    <w:abstractNumId w:val="20"/>
  </w:num>
  <w:num w:numId="13">
    <w:abstractNumId w:val="12"/>
  </w:num>
  <w:num w:numId="14">
    <w:abstractNumId w:val="21"/>
  </w:num>
  <w:num w:numId="15">
    <w:abstractNumId w:val="16"/>
  </w:num>
  <w:num w:numId="16">
    <w:abstractNumId w:val="5"/>
  </w:num>
  <w:num w:numId="17">
    <w:abstractNumId w:val="1"/>
  </w:num>
  <w:num w:numId="18">
    <w:abstractNumId w:val="7"/>
  </w:num>
  <w:num w:numId="19">
    <w:abstractNumId w:val="22"/>
  </w:num>
  <w:num w:numId="20">
    <w:abstractNumId w:val="8"/>
  </w:num>
  <w:num w:numId="21">
    <w:abstractNumId w:val="24"/>
  </w:num>
  <w:num w:numId="22">
    <w:abstractNumId w:val="6"/>
  </w:num>
  <w:num w:numId="23">
    <w:abstractNumId w:val="13"/>
  </w:num>
  <w:num w:numId="24">
    <w:abstractNumId w:val="23"/>
  </w:num>
  <w:num w:numId="25">
    <w:abstractNumId w:val="18"/>
  </w:num>
  <w:num w:numId="26">
    <w:abstractNumId w:val="25"/>
  </w:num>
  <w:num w:numId="2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33BD5"/>
    <w:rsid w:val="00004C93"/>
    <w:rsid w:val="00026BE0"/>
    <w:rsid w:val="000421B6"/>
    <w:rsid w:val="000534A6"/>
    <w:rsid w:val="00070B37"/>
    <w:rsid w:val="00073F7D"/>
    <w:rsid w:val="00077783"/>
    <w:rsid w:val="00090283"/>
    <w:rsid w:val="000A4F7D"/>
    <w:rsid w:val="000B014C"/>
    <w:rsid w:val="000B23E6"/>
    <w:rsid w:val="0011025C"/>
    <w:rsid w:val="00117593"/>
    <w:rsid w:val="001336FE"/>
    <w:rsid w:val="00186781"/>
    <w:rsid w:val="001B5E5B"/>
    <w:rsid w:val="001C7533"/>
    <w:rsid w:val="001E2B29"/>
    <w:rsid w:val="00235132"/>
    <w:rsid w:val="002462D6"/>
    <w:rsid w:val="0026368B"/>
    <w:rsid w:val="00273B29"/>
    <w:rsid w:val="002762B8"/>
    <w:rsid w:val="00292A8A"/>
    <w:rsid w:val="00294F1D"/>
    <w:rsid w:val="002A3ECE"/>
    <w:rsid w:val="002C6CC2"/>
    <w:rsid w:val="002D3C19"/>
    <w:rsid w:val="002E08D4"/>
    <w:rsid w:val="0030287B"/>
    <w:rsid w:val="00303250"/>
    <w:rsid w:val="003057A7"/>
    <w:rsid w:val="00307682"/>
    <w:rsid w:val="00313C7B"/>
    <w:rsid w:val="00314785"/>
    <w:rsid w:val="003167D3"/>
    <w:rsid w:val="00317EE2"/>
    <w:rsid w:val="003227F0"/>
    <w:rsid w:val="003277B5"/>
    <w:rsid w:val="00364F22"/>
    <w:rsid w:val="00372037"/>
    <w:rsid w:val="00376117"/>
    <w:rsid w:val="00386B69"/>
    <w:rsid w:val="003928F1"/>
    <w:rsid w:val="00393511"/>
    <w:rsid w:val="00397C41"/>
    <w:rsid w:val="003A33C9"/>
    <w:rsid w:val="003B3B24"/>
    <w:rsid w:val="003E4D32"/>
    <w:rsid w:val="0042470B"/>
    <w:rsid w:val="0042506B"/>
    <w:rsid w:val="00437CF3"/>
    <w:rsid w:val="004414CF"/>
    <w:rsid w:val="004661F2"/>
    <w:rsid w:val="00492018"/>
    <w:rsid w:val="004A6511"/>
    <w:rsid w:val="004B4D47"/>
    <w:rsid w:val="004B65C8"/>
    <w:rsid w:val="004C5F33"/>
    <w:rsid w:val="004E3C35"/>
    <w:rsid w:val="00505BE0"/>
    <w:rsid w:val="00542FDE"/>
    <w:rsid w:val="005453C1"/>
    <w:rsid w:val="00546647"/>
    <w:rsid w:val="0055426F"/>
    <w:rsid w:val="0056721C"/>
    <w:rsid w:val="0058606E"/>
    <w:rsid w:val="00596135"/>
    <w:rsid w:val="005A0B07"/>
    <w:rsid w:val="005C5E52"/>
    <w:rsid w:val="00605B45"/>
    <w:rsid w:val="00611823"/>
    <w:rsid w:val="006603A7"/>
    <w:rsid w:val="00691DE7"/>
    <w:rsid w:val="00693208"/>
    <w:rsid w:val="0069542E"/>
    <w:rsid w:val="006A2B6B"/>
    <w:rsid w:val="006B308D"/>
    <w:rsid w:val="006B4AB4"/>
    <w:rsid w:val="006B6797"/>
    <w:rsid w:val="006E51B5"/>
    <w:rsid w:val="0070007A"/>
    <w:rsid w:val="0071064D"/>
    <w:rsid w:val="00724098"/>
    <w:rsid w:val="00752183"/>
    <w:rsid w:val="007624B8"/>
    <w:rsid w:val="00766ECB"/>
    <w:rsid w:val="007A24BE"/>
    <w:rsid w:val="007B131C"/>
    <w:rsid w:val="007B56B0"/>
    <w:rsid w:val="007C6044"/>
    <w:rsid w:val="007E5402"/>
    <w:rsid w:val="007F18C5"/>
    <w:rsid w:val="007F466D"/>
    <w:rsid w:val="00813939"/>
    <w:rsid w:val="00833BD5"/>
    <w:rsid w:val="008716E4"/>
    <w:rsid w:val="00877D61"/>
    <w:rsid w:val="008825BC"/>
    <w:rsid w:val="00894AAD"/>
    <w:rsid w:val="008B2091"/>
    <w:rsid w:val="008C0202"/>
    <w:rsid w:val="008E481A"/>
    <w:rsid w:val="008E4BF8"/>
    <w:rsid w:val="008F0290"/>
    <w:rsid w:val="008F7ED3"/>
    <w:rsid w:val="00925F99"/>
    <w:rsid w:val="00981FAA"/>
    <w:rsid w:val="0098279A"/>
    <w:rsid w:val="00985FFB"/>
    <w:rsid w:val="0099679B"/>
    <w:rsid w:val="009A7975"/>
    <w:rsid w:val="009B282E"/>
    <w:rsid w:val="009F3A3D"/>
    <w:rsid w:val="009F4C1F"/>
    <w:rsid w:val="00A10DE2"/>
    <w:rsid w:val="00A12386"/>
    <w:rsid w:val="00A353A2"/>
    <w:rsid w:val="00A40DE8"/>
    <w:rsid w:val="00A50D41"/>
    <w:rsid w:val="00A57DC1"/>
    <w:rsid w:val="00A914BC"/>
    <w:rsid w:val="00A945FE"/>
    <w:rsid w:val="00A94D99"/>
    <w:rsid w:val="00AC183B"/>
    <w:rsid w:val="00AD6EB5"/>
    <w:rsid w:val="00AF1807"/>
    <w:rsid w:val="00B037AB"/>
    <w:rsid w:val="00B12D0A"/>
    <w:rsid w:val="00B24E8D"/>
    <w:rsid w:val="00B2606C"/>
    <w:rsid w:val="00B67D6E"/>
    <w:rsid w:val="00B840A2"/>
    <w:rsid w:val="00BC0608"/>
    <w:rsid w:val="00BD529B"/>
    <w:rsid w:val="00BD63A0"/>
    <w:rsid w:val="00C030C6"/>
    <w:rsid w:val="00C13B44"/>
    <w:rsid w:val="00C17FC9"/>
    <w:rsid w:val="00C52EAE"/>
    <w:rsid w:val="00C54002"/>
    <w:rsid w:val="00C9476E"/>
    <w:rsid w:val="00CA5649"/>
    <w:rsid w:val="00CC0F0E"/>
    <w:rsid w:val="00CC6DFB"/>
    <w:rsid w:val="00CD3679"/>
    <w:rsid w:val="00CF2A2B"/>
    <w:rsid w:val="00CF780E"/>
    <w:rsid w:val="00D31E49"/>
    <w:rsid w:val="00D37B07"/>
    <w:rsid w:val="00D571DB"/>
    <w:rsid w:val="00D67AEF"/>
    <w:rsid w:val="00D90508"/>
    <w:rsid w:val="00DA3029"/>
    <w:rsid w:val="00DC2CCA"/>
    <w:rsid w:val="00DE1998"/>
    <w:rsid w:val="00DE224C"/>
    <w:rsid w:val="00DF0BDA"/>
    <w:rsid w:val="00DF68FA"/>
    <w:rsid w:val="00E31F9F"/>
    <w:rsid w:val="00E55AE1"/>
    <w:rsid w:val="00EB17F6"/>
    <w:rsid w:val="00EE5B95"/>
    <w:rsid w:val="00F11717"/>
    <w:rsid w:val="00F3085D"/>
    <w:rsid w:val="00F727F6"/>
    <w:rsid w:val="00F76EB0"/>
    <w:rsid w:val="00FD17A5"/>
    <w:rsid w:val="00FE05DB"/>
    <w:rsid w:val="00FE76FB"/>
    <w:rsid w:val="00FF09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A7B5BC4-ABA6-4998-8BFA-DFC03F46D6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33BD5"/>
    <w:pPr>
      <w:spacing w:after="200" w:line="276" w:lineRule="auto"/>
      <w:jc w:val="center"/>
    </w:pPr>
    <w:rPr>
      <w:rFonts w:ascii="Calibri" w:eastAsia="Calibri" w:hAnsi="Calibri" w:cs="Times New Roman"/>
    </w:rPr>
  </w:style>
  <w:style w:type="paragraph" w:styleId="Nadpis1">
    <w:name w:val="heading 1"/>
    <w:basedOn w:val="Normlny"/>
    <w:next w:val="Normlny"/>
    <w:link w:val="Nadpis1Char"/>
    <w:uiPriority w:val="9"/>
    <w:qFormat/>
    <w:rsid w:val="001336F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1336F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833BD5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833BD5"/>
    <w:rPr>
      <w:rFonts w:ascii="Times New Roman" w:eastAsia="Times New Roman" w:hAnsi="Times New Roman" w:cs="Times New Roman"/>
      <w:sz w:val="18"/>
      <w:szCs w:val="20"/>
    </w:rPr>
  </w:style>
  <w:style w:type="character" w:customStyle="1" w:styleId="Nadpis1Char">
    <w:name w:val="Nadpis 1 Char"/>
    <w:basedOn w:val="Predvolenpsmoodseku"/>
    <w:link w:val="Nadpis1"/>
    <w:uiPriority w:val="9"/>
    <w:rsid w:val="001336F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rsid w:val="001336FE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Hlavika">
    <w:name w:val="header"/>
    <w:basedOn w:val="Normlny"/>
    <w:link w:val="HlavikaChar"/>
    <w:unhideWhenUsed/>
    <w:rsid w:val="0075218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752183"/>
    <w:rPr>
      <w:rFonts w:ascii="Calibri" w:eastAsia="Calibri" w:hAnsi="Calibri" w:cs="Times New Roman"/>
    </w:rPr>
  </w:style>
  <w:style w:type="paragraph" w:customStyle="1" w:styleId="Pismenka">
    <w:name w:val="Pismenka"/>
    <w:basedOn w:val="Zkladntext"/>
    <w:rsid w:val="00752183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752183"/>
    <w:pPr>
      <w:spacing w:after="0" w:line="240" w:lineRule="auto"/>
      <w:jc w:val="left"/>
    </w:pPr>
    <w:rPr>
      <w:rFonts w:ascii="Times New Roman" w:eastAsia="Times New Roman" w:hAnsi="Times New Roman"/>
      <w:color w:val="000000"/>
      <w:sz w:val="18"/>
      <w:szCs w:val="20"/>
    </w:rPr>
  </w:style>
  <w:style w:type="paragraph" w:styleId="Zkladntext2">
    <w:name w:val="Body Text 2"/>
    <w:basedOn w:val="Normlny"/>
    <w:link w:val="Zkladntext2Char"/>
    <w:uiPriority w:val="99"/>
    <w:unhideWhenUsed/>
    <w:rsid w:val="007E5402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rsid w:val="007E5402"/>
    <w:rPr>
      <w:rFonts w:ascii="Calibri" w:eastAsia="Calibri" w:hAnsi="Calibri" w:cs="Times New Roman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DF68FA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DF68FA"/>
    <w:rPr>
      <w:rFonts w:ascii="Calibri" w:eastAsia="Calibri" w:hAnsi="Calibri" w:cs="Times New Roman"/>
      <w:sz w:val="16"/>
      <w:szCs w:val="16"/>
    </w:rPr>
  </w:style>
  <w:style w:type="paragraph" w:styleId="Pta">
    <w:name w:val="footer"/>
    <w:basedOn w:val="Normlny"/>
    <w:link w:val="PtaChar"/>
    <w:uiPriority w:val="99"/>
    <w:unhideWhenUsed/>
    <w:rsid w:val="00BC06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C0608"/>
    <w:rPr>
      <w:rFonts w:ascii="Calibri" w:eastAsia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C06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C0608"/>
    <w:rPr>
      <w:rFonts w:ascii="Tahoma" w:eastAsia="Calibri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307682"/>
    <w:pPr>
      <w:ind w:left="720"/>
      <w:contextualSpacing/>
    </w:pPr>
  </w:style>
  <w:style w:type="paragraph" w:customStyle="1" w:styleId="TextHlava9b">
    <w:name w:val="Text Hlava_9b"/>
    <w:uiPriority w:val="99"/>
    <w:rsid w:val="003227F0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3227F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7907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813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1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71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76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5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Microsoft_Excel_97-2003_Worksheet3.xls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2.xlsx"/><Relationship Id="rId3" Type="http://schemas.openxmlformats.org/officeDocument/2006/relationships/styles" Target="styles.xml"/><Relationship Id="rId21" Type="http://schemas.openxmlformats.org/officeDocument/2006/relationships/oleObject" Target="embeddings/Microsoft_Excel_97-2003_Worksheet7.xls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oleObject" Target="embeddings/Microsoft_Excel_97-2003_Worksheet18.xls"/><Relationship Id="rId50" Type="http://schemas.openxmlformats.org/officeDocument/2006/relationships/image" Target="media/image23.wmf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oleObject" Target="embeddings/Microsoft_Excel_97-2003_Worksheet5.xls"/><Relationship Id="rId25" Type="http://schemas.openxmlformats.org/officeDocument/2006/relationships/oleObject" Target="embeddings/Microsoft_Excel_97-2003_Worksheet9.xls"/><Relationship Id="rId33" Type="http://schemas.openxmlformats.org/officeDocument/2006/relationships/package" Target="embeddings/Microsoft_Excel_Worksheet1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oleObject" Target="embeddings/Microsoft_Excel_97-2003_Worksheet11.xls"/><Relationship Id="rId41" Type="http://schemas.openxmlformats.org/officeDocument/2006/relationships/oleObject" Target="embeddings/Microsoft_Excel_97-2003_Worksheet15.xls"/><Relationship Id="rId54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Microsoft_Excel_97-2003_Worksheet2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Microsoft_Excel_97-2003_Worksheet14.xls"/><Relationship Id="rId40" Type="http://schemas.openxmlformats.org/officeDocument/2006/relationships/image" Target="media/image17.emf"/><Relationship Id="rId45" Type="http://schemas.openxmlformats.org/officeDocument/2006/relationships/oleObject" Target="embeddings/Microsoft_Excel_97-2003_Worksheet17.xls"/><Relationship Id="rId53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oleObject" Target="embeddings/Microsoft_Excel_97-2003_Worksheet4.xls"/><Relationship Id="rId23" Type="http://schemas.openxmlformats.org/officeDocument/2006/relationships/oleObject" Target="embeddings/Microsoft_Excel_97-2003_Worksheet8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image" Target="media/image22.wmf"/><Relationship Id="rId10" Type="http://schemas.openxmlformats.org/officeDocument/2006/relationships/image" Target="media/image2.emf"/><Relationship Id="rId19" Type="http://schemas.openxmlformats.org/officeDocument/2006/relationships/oleObject" Target="embeddings/Microsoft_Excel_97-2003_Worksheet6.xls"/><Relationship Id="rId31" Type="http://schemas.openxmlformats.org/officeDocument/2006/relationships/oleObject" Target="embeddings/Microsoft_Excel_97-2003_Worksheet12.xls"/><Relationship Id="rId44" Type="http://schemas.openxmlformats.org/officeDocument/2006/relationships/image" Target="media/image19.emf"/><Relationship Id="rId52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1.xls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Microsoft_Excel_97-2003_Worksheet10.xls"/><Relationship Id="rId30" Type="http://schemas.openxmlformats.org/officeDocument/2006/relationships/image" Target="media/image12.emf"/><Relationship Id="rId35" Type="http://schemas.openxmlformats.org/officeDocument/2006/relationships/oleObject" Target="embeddings/Microsoft_Excel_97-2003_Worksheet13.xls"/><Relationship Id="rId43" Type="http://schemas.openxmlformats.org/officeDocument/2006/relationships/oleObject" Target="embeddings/Microsoft_Excel_97-2003_Worksheet16.xls"/><Relationship Id="rId48" Type="http://schemas.openxmlformats.org/officeDocument/2006/relationships/image" Target="media/image21.wmf"/><Relationship Id="rId8" Type="http://schemas.openxmlformats.org/officeDocument/2006/relationships/image" Target="media/image1.emf"/><Relationship Id="rId51" Type="http://schemas.openxmlformats.org/officeDocument/2006/relationships/image" Target="media/image24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6D63A1-A18F-4187-AB05-1EC7E3B31C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370</TotalTime>
  <Pages>1</Pages>
  <Words>3212</Words>
  <Characters>18312</Characters>
  <Application>Microsoft Office Word</Application>
  <DocSecurity>0</DocSecurity>
  <Lines>152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Hrda Monika</cp:lastModifiedBy>
  <cp:revision>27</cp:revision>
  <cp:lastPrinted>2013-03-24T21:22:00Z</cp:lastPrinted>
  <dcterms:created xsi:type="dcterms:W3CDTF">2014-03-18T13:34:00Z</dcterms:created>
  <dcterms:modified xsi:type="dcterms:W3CDTF">2014-03-26T13:03:00Z</dcterms:modified>
</cp:coreProperties>
</file>