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xls" ContentType="application/vnd.ms-exce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090E" w:rsidRPr="00F75D00" w:rsidRDefault="00E1090E" w:rsidP="00E1090E">
      <w:pPr>
        <w:jc w:val="both"/>
        <w:rPr>
          <w:rFonts w:ascii="Arial Narrow" w:hAnsi="Arial Narrow" w:cs="Arial"/>
          <w:b/>
          <w:bCs/>
          <w:sz w:val="22"/>
          <w:szCs w:val="22"/>
        </w:rPr>
      </w:pPr>
      <w:bookmarkStart w:id="0" w:name="_Toc530739894"/>
    </w:p>
    <w:p w:rsidR="009E328F" w:rsidRPr="00F75D00" w:rsidRDefault="009E328F" w:rsidP="009E328F">
      <w:pPr>
        <w:pStyle w:val="Nadpis1"/>
        <w:tabs>
          <w:tab w:val="clear" w:pos="450"/>
          <w:tab w:val="num" w:pos="360"/>
        </w:tabs>
        <w:spacing w:before="120" w:after="60"/>
        <w:ind w:left="360"/>
      </w:pPr>
      <w:r w:rsidRPr="00F75D00">
        <w:t>Informácie o účtovnej jednotke</w:t>
      </w:r>
      <w:bookmarkEnd w:id="0"/>
    </w:p>
    <w:p w:rsidR="009E328F" w:rsidRPr="00F75D00" w:rsidRDefault="009E328F" w:rsidP="009E328F">
      <w:pPr>
        <w:pStyle w:val="Zkladntext"/>
      </w:pPr>
    </w:p>
    <w:p w:rsidR="009E328F" w:rsidRPr="00F75D00" w:rsidRDefault="009E328F" w:rsidP="009E328F">
      <w:pPr>
        <w:pStyle w:val="Nadpis2"/>
      </w:pPr>
      <w:r w:rsidRPr="00F75D00">
        <w:t>Založenie spoločnosti</w:t>
      </w:r>
    </w:p>
    <w:p w:rsidR="009E328F" w:rsidRPr="00F75D00" w:rsidRDefault="00235638" w:rsidP="009E328F">
      <w:pPr>
        <w:pStyle w:val="Zkladntext"/>
      </w:pPr>
      <w:r w:rsidRPr="00F75D00">
        <w:t>Spoločnosť GREEN STON</w:t>
      </w:r>
      <w:r w:rsidR="00C01300">
        <w:t>E</w:t>
      </w:r>
      <w:r w:rsidRPr="00F75D00">
        <w:t xml:space="preserve"> PROPERTIES</w:t>
      </w:r>
      <w:r w:rsidRPr="00F75D00">
        <w:rPr>
          <w:sz w:val="16"/>
        </w:rPr>
        <w:t xml:space="preserve"> </w:t>
      </w:r>
      <w:r w:rsidRPr="00F75D00">
        <w:t xml:space="preserve">s.r.o. (ďalej len Spoločnosť) bola založená 3. mája 2010 a do obchodného registra bola zapísaná 15. mája 2010 (Obchodný register Okresného súdu Bratislava I v Bratislave, oddiel </w:t>
      </w:r>
      <w:proofErr w:type="spellStart"/>
      <w:r w:rsidRPr="00F75D00">
        <w:t>Sro</w:t>
      </w:r>
      <w:proofErr w:type="spellEnd"/>
      <w:r w:rsidRPr="00F75D00">
        <w:t xml:space="preserve">, vložka </w:t>
      </w:r>
      <w:r w:rsidRPr="00F75D00">
        <w:rPr>
          <w:rStyle w:val="ra"/>
        </w:rPr>
        <w:t>65110/B</w:t>
      </w:r>
      <w:r w:rsidRPr="00F75D00">
        <w:t>)</w:t>
      </w:r>
      <w:r w:rsidR="009E328F" w:rsidRPr="00F75D00">
        <w:t xml:space="preserve"> </w:t>
      </w:r>
    </w:p>
    <w:p w:rsidR="009E328F" w:rsidRPr="00F75D00" w:rsidRDefault="009E328F" w:rsidP="009E328F"/>
    <w:p w:rsidR="009E328F" w:rsidRPr="00F75D00" w:rsidRDefault="009E328F" w:rsidP="009E328F">
      <w:pPr>
        <w:pStyle w:val="Nadpis2"/>
      </w:pPr>
      <w:bookmarkStart w:id="1" w:name="_Toc530739896"/>
      <w:r w:rsidRPr="00F75D00">
        <w:t>Hlavnými činnosťami Spoločnosti sú:</w:t>
      </w:r>
      <w:bookmarkEnd w:id="1"/>
    </w:p>
    <w:p w:rsidR="009E328F" w:rsidRPr="00F75D00" w:rsidRDefault="009E328F" w:rsidP="009E328F">
      <w:pPr>
        <w:pStyle w:val="Zkladntext"/>
      </w:pPr>
      <w:r w:rsidRPr="00F75D00">
        <w:t xml:space="preserve">– </w:t>
      </w:r>
      <w:r w:rsidR="00235638" w:rsidRPr="00F75D00">
        <w:t>Kúpa predaj nehnuteľností</w:t>
      </w:r>
    </w:p>
    <w:p w:rsidR="009E328F" w:rsidRPr="00F75D00" w:rsidRDefault="009E328F" w:rsidP="009E328F">
      <w:pPr>
        <w:pStyle w:val="Zkladntext"/>
      </w:pPr>
      <w:r w:rsidRPr="00F75D00">
        <w:t xml:space="preserve">– </w:t>
      </w:r>
      <w:r w:rsidR="00235638" w:rsidRPr="00F75D00">
        <w:t>Prenájom nehnuteľností spojený s poskytovaním iných než základných služieb spojených s prenájmom.</w:t>
      </w:r>
    </w:p>
    <w:p w:rsidR="00235638" w:rsidRPr="00F75D00" w:rsidRDefault="00235638" w:rsidP="009E328F">
      <w:pPr>
        <w:pStyle w:val="Zkladntext"/>
      </w:pPr>
      <w:r w:rsidRPr="00F75D00">
        <w:t xml:space="preserve">- Uskutočňovanie </w:t>
      </w:r>
      <w:proofErr w:type="spellStart"/>
      <w:r w:rsidRPr="00F75D00">
        <w:t>stavie</w:t>
      </w:r>
      <w:proofErr w:type="spellEnd"/>
      <w:r w:rsidRPr="00F75D00">
        <w:t xml:space="preserve"> a ich zmien</w:t>
      </w:r>
    </w:p>
    <w:p w:rsidR="00235638" w:rsidRPr="00F75D00" w:rsidRDefault="00235638" w:rsidP="009E328F">
      <w:pPr>
        <w:pStyle w:val="Zkladntext"/>
      </w:pPr>
    </w:p>
    <w:p w:rsidR="009E328F" w:rsidRPr="00F75D00" w:rsidRDefault="009E328F" w:rsidP="009E328F">
      <w:pPr>
        <w:pStyle w:val="Nadpis2"/>
      </w:pPr>
      <w:r w:rsidRPr="00F75D00">
        <w:t xml:space="preserve">Počet zamestnancov </w:t>
      </w:r>
    </w:p>
    <w:p w:rsidR="00235638" w:rsidRPr="00F75D00" w:rsidRDefault="0095221D" w:rsidP="00235638">
      <w:pPr>
        <w:ind w:left="360"/>
      </w:pPr>
      <w:r>
        <w:t>Spoločnosť v roku 2013</w:t>
      </w:r>
      <w:r w:rsidR="00235638" w:rsidRPr="00F75D00">
        <w:t xml:space="preserve"> nezamestnávala žiadnych zamestnancov.</w:t>
      </w:r>
    </w:p>
    <w:p w:rsidR="009E328F" w:rsidRPr="00F75D00" w:rsidRDefault="009E328F" w:rsidP="009E328F">
      <w:pPr>
        <w:pStyle w:val="Zkladntext"/>
      </w:pPr>
    </w:p>
    <w:p w:rsidR="009E328F" w:rsidRPr="00F75D00" w:rsidRDefault="009E328F" w:rsidP="00235638">
      <w:pPr>
        <w:pStyle w:val="Zkladntext"/>
        <w:ind w:left="0"/>
      </w:pPr>
    </w:p>
    <w:p w:rsidR="009E328F" w:rsidRPr="00F75D00" w:rsidRDefault="009E328F" w:rsidP="009E328F">
      <w:pPr>
        <w:pStyle w:val="Nadpis2"/>
      </w:pPr>
      <w:r w:rsidRPr="00F75D00">
        <w:t>Údaje o neobmedzenom ručení</w:t>
      </w:r>
    </w:p>
    <w:p w:rsidR="009E328F" w:rsidRPr="00F75D00" w:rsidRDefault="009E328F" w:rsidP="009E328F">
      <w:pPr>
        <w:ind w:left="450"/>
        <w:jc w:val="both"/>
        <w:rPr>
          <w:sz w:val="18"/>
          <w:szCs w:val="18"/>
        </w:rPr>
      </w:pPr>
      <w:r w:rsidRPr="00F75D00">
        <w:rPr>
          <w:sz w:val="18"/>
          <w:szCs w:val="18"/>
        </w:rPr>
        <w:t>Spoločnosť nie je neobmedzene ručiacim spoločníkom v iných spoločnostiach podľa § 56 ods. 5 Obchodného zákonníka.</w:t>
      </w:r>
    </w:p>
    <w:p w:rsidR="009E328F" w:rsidRPr="00F75D00" w:rsidRDefault="009E328F" w:rsidP="009E328F">
      <w:pPr>
        <w:pStyle w:val="Zkladntext"/>
      </w:pPr>
    </w:p>
    <w:p w:rsidR="009E328F" w:rsidRPr="00F75D00" w:rsidRDefault="009E328F" w:rsidP="009E328F">
      <w:pPr>
        <w:pStyle w:val="Nadpis2"/>
      </w:pPr>
      <w:r w:rsidRPr="00F75D00">
        <w:t>Právny dôvod na zostavenie účtovnej závierky</w:t>
      </w:r>
    </w:p>
    <w:p w:rsidR="009E328F" w:rsidRPr="00F75D00" w:rsidRDefault="009E328F" w:rsidP="009E328F">
      <w:pPr>
        <w:pStyle w:val="Zkladntext"/>
        <w:ind w:hanging="426"/>
      </w:pPr>
      <w:r w:rsidRPr="00F75D00">
        <w:tab/>
        <w:t xml:space="preserve">Účtovná závierka Spoločnosti k 31. decembru </w:t>
      </w:r>
      <w:r w:rsidR="0095221D">
        <w:t>2013</w:t>
      </w:r>
      <w:r w:rsidRPr="00F75D00">
        <w:t xml:space="preserve"> je zostavená ako riadna účtovná závierka podľa § 17 ods. 6 zákona NR SR č. 431/2002 Z. z. o účtovníctve za účtovné obdobie od 1. j</w:t>
      </w:r>
      <w:r w:rsidR="0095221D">
        <w:t>anuára 2012 do 31. decembra 2013</w:t>
      </w:r>
      <w:r w:rsidRPr="00F75D00">
        <w:t>.</w:t>
      </w:r>
    </w:p>
    <w:p w:rsidR="009E328F" w:rsidRPr="00F75D00" w:rsidRDefault="009E328F" w:rsidP="009E328F">
      <w:pPr>
        <w:pStyle w:val="Zkladntext"/>
        <w:ind w:hanging="426"/>
      </w:pPr>
    </w:p>
    <w:p w:rsidR="00235638" w:rsidRPr="00F75D00" w:rsidRDefault="009E328F" w:rsidP="00235638">
      <w:pPr>
        <w:pStyle w:val="Nadpis2"/>
      </w:pPr>
      <w:r w:rsidRPr="00F75D00">
        <w:t>Dátum schválenia účtovnej závierky za predchádzajúce účtovné obdobie</w:t>
      </w:r>
    </w:p>
    <w:p w:rsidR="009E328F" w:rsidRPr="00F75D00" w:rsidRDefault="009E328F" w:rsidP="009E328F">
      <w:pPr>
        <w:pStyle w:val="Zkladntext"/>
        <w:ind w:hanging="426"/>
      </w:pPr>
      <w:r w:rsidRPr="00F75D00">
        <w:tab/>
      </w:r>
      <w:r w:rsidR="00235638" w:rsidRPr="00F75D00">
        <w:t>Účtovná závierka</w:t>
      </w:r>
      <w:r w:rsidR="0095221D">
        <w:t xml:space="preserve"> Spoločnosti k 31. decembru 2012</w:t>
      </w:r>
      <w:r w:rsidR="00235638" w:rsidRPr="00F75D00">
        <w:t>, za predchádzajúce účtovné obdobie, bola schválená valným zhromaždení</w:t>
      </w:r>
      <w:r w:rsidR="0095221D">
        <w:t>m Spoločnosti 30. septembra 2013</w:t>
      </w:r>
      <w:r w:rsidRPr="00F75D00">
        <w:t>.</w:t>
      </w:r>
    </w:p>
    <w:p w:rsidR="009E328F" w:rsidRPr="00F75D00" w:rsidRDefault="009E328F" w:rsidP="009E328F">
      <w:pPr>
        <w:pStyle w:val="Zkladntext"/>
        <w:ind w:hanging="426"/>
      </w:pPr>
    </w:p>
    <w:p w:rsidR="009E328F" w:rsidRPr="00F75D00" w:rsidRDefault="009E328F" w:rsidP="009E328F">
      <w:pPr>
        <w:pStyle w:val="Nadpis2"/>
      </w:pPr>
      <w:bookmarkStart w:id="2" w:name="OLE_LINK13"/>
      <w:bookmarkStart w:id="3" w:name="OLE_LINK14"/>
      <w:r w:rsidRPr="00F75D00">
        <w:t>Zverejnenie účtovnej závierky za predchádzajúce účtovné obdobie</w:t>
      </w:r>
    </w:p>
    <w:p w:rsidR="009E328F" w:rsidRPr="00F75D00" w:rsidRDefault="00235638" w:rsidP="00235638">
      <w:pPr>
        <w:pStyle w:val="Zkladntext"/>
      </w:pPr>
      <w:r w:rsidRPr="00F75D00">
        <w:t>Účtovná závierka</w:t>
      </w:r>
      <w:r w:rsidR="0095221D">
        <w:t xml:space="preserve"> Spoločnosti k 31. decembru 2012</w:t>
      </w:r>
      <w:r w:rsidRPr="00F75D00">
        <w:t xml:space="preserve"> spolu s výro</w:t>
      </w:r>
      <w:r w:rsidR="0095221D">
        <w:t>čnou správou k 31. decembru 2012</w:t>
      </w:r>
      <w:r w:rsidRPr="00F75D00">
        <w:t xml:space="preserve"> bola uložená do zbierky listín obchodného registra do </w:t>
      </w:r>
      <w:r w:rsidR="0095221D">
        <w:t>30.9. 2013</w:t>
      </w:r>
      <w:r w:rsidRPr="00F75D00">
        <w:t>.</w:t>
      </w:r>
    </w:p>
    <w:p w:rsidR="009E328F" w:rsidRPr="00F75D00" w:rsidRDefault="009E328F" w:rsidP="009E328F">
      <w:pPr>
        <w:pStyle w:val="Zkladntext"/>
      </w:pPr>
    </w:p>
    <w:p w:rsidR="009E328F" w:rsidRPr="00F75D00" w:rsidRDefault="009E328F" w:rsidP="009E328F">
      <w:pPr>
        <w:pStyle w:val="Nadpis2"/>
      </w:pPr>
      <w:r w:rsidRPr="00F75D00">
        <w:t>Schválenie audítora</w:t>
      </w:r>
    </w:p>
    <w:p w:rsidR="00235638" w:rsidRPr="00F75D00" w:rsidRDefault="0095221D" w:rsidP="00235638">
      <w:pPr>
        <w:pStyle w:val="Zkladntext"/>
        <w:rPr>
          <w:szCs w:val="18"/>
        </w:rPr>
      </w:pPr>
      <w:r>
        <w:t>Spoločnosti v roku 2013</w:t>
      </w:r>
      <w:r w:rsidR="00235638" w:rsidRPr="00F75D00">
        <w:t xml:space="preserve"> nevyplýva</w:t>
      </w:r>
      <w:r w:rsidR="00235638" w:rsidRPr="00F75D00">
        <w:rPr>
          <w:rStyle w:val="apple-converted-space"/>
          <w:rFonts w:ascii="Georgia" w:hAnsi="Georgia"/>
          <w:sz w:val="21"/>
          <w:szCs w:val="21"/>
          <w:shd w:val="clear" w:color="auto" w:fill="FFFFFF"/>
        </w:rPr>
        <w:t> </w:t>
      </w:r>
      <w:r w:rsidR="00235638" w:rsidRPr="00F75D00">
        <w:rPr>
          <w:szCs w:val="18"/>
          <w:shd w:val="clear" w:color="auto" w:fill="FFFFFF"/>
        </w:rPr>
        <w:t>povinnosť overovania riadnej a mimoriadnej individuálnej účtovnej závierky audítorom podľa §19 zákona č. 431/2002 Z. z. o účtovníctve v znení neskorších predpisov.</w:t>
      </w:r>
    </w:p>
    <w:p w:rsidR="009E328F" w:rsidRPr="00F75D00" w:rsidRDefault="009E328F" w:rsidP="00235638">
      <w:pPr>
        <w:pStyle w:val="Zkladntext"/>
        <w:ind w:left="0"/>
      </w:pPr>
    </w:p>
    <w:p w:rsidR="00235638" w:rsidRPr="00F75D00" w:rsidRDefault="00235638" w:rsidP="00235638">
      <w:pPr>
        <w:pStyle w:val="Zkladntext"/>
        <w:ind w:left="0"/>
      </w:pPr>
    </w:p>
    <w:bookmarkEnd w:id="2"/>
    <w:bookmarkEnd w:id="3"/>
    <w:p w:rsidR="009E328F" w:rsidRPr="00F75D00" w:rsidRDefault="009E328F" w:rsidP="009E328F">
      <w:pPr>
        <w:pStyle w:val="Zkladntext"/>
        <w:jc w:val="left"/>
      </w:pPr>
    </w:p>
    <w:p w:rsidR="009E328F" w:rsidRPr="00F75D00" w:rsidRDefault="009E328F" w:rsidP="009E328F">
      <w:pPr>
        <w:pStyle w:val="Nadpis1"/>
        <w:tabs>
          <w:tab w:val="clear" w:pos="450"/>
          <w:tab w:val="num" w:pos="360"/>
        </w:tabs>
        <w:spacing w:before="120" w:after="60"/>
        <w:ind w:left="360"/>
      </w:pPr>
      <w:bookmarkStart w:id="4" w:name="_Toc530739897"/>
      <w:r w:rsidRPr="00F75D00">
        <w:t>Informácie o orgánoch účtovnej jednotky</w:t>
      </w:r>
      <w:bookmarkEnd w:id="4"/>
    </w:p>
    <w:p w:rsidR="009E328F" w:rsidRPr="00F75D00" w:rsidRDefault="009E328F" w:rsidP="009E328F"/>
    <w:p w:rsidR="00235638" w:rsidRPr="00F75D00" w:rsidRDefault="00235638" w:rsidP="00235638">
      <w:pPr>
        <w:pStyle w:val="Zkladntext"/>
      </w:pPr>
      <w:r w:rsidRPr="00F75D00">
        <w:t>Konateľ:</w:t>
      </w:r>
      <w:r w:rsidRPr="00F75D00">
        <w:tab/>
        <w:t xml:space="preserve"> </w:t>
      </w:r>
      <w:r w:rsidRPr="00F75D00">
        <w:tab/>
        <w:t>25.6.2010</w:t>
      </w:r>
    </w:p>
    <w:p w:rsidR="00235638" w:rsidRPr="00F75D00" w:rsidRDefault="00235638" w:rsidP="00235638">
      <w:pPr>
        <w:pStyle w:val="Zkladntext"/>
      </w:pPr>
      <w:r w:rsidRPr="00F75D00">
        <w:t xml:space="preserve">                                      I</w:t>
      </w:r>
      <w:r w:rsidRPr="00F75D00">
        <w:rPr>
          <w:rStyle w:val="ra"/>
        </w:rPr>
        <w:t xml:space="preserve">ng. </w:t>
      </w:r>
      <w:hyperlink r:id="rId7" w:history="1">
        <w:r w:rsidRPr="00F75D00">
          <w:rPr>
            <w:rStyle w:val="ra"/>
          </w:rPr>
          <w:t xml:space="preserve">Peter Hudec </w:t>
        </w:r>
      </w:hyperlink>
      <w:r w:rsidRPr="00F75D00">
        <w:tab/>
      </w:r>
      <w:r w:rsidRPr="00F75D00">
        <w:tab/>
      </w:r>
    </w:p>
    <w:p w:rsidR="00235638" w:rsidRPr="00F75D00" w:rsidRDefault="00235638" w:rsidP="00235638">
      <w:pPr>
        <w:pStyle w:val="Zkladntext"/>
        <w:ind w:left="1866" w:firstLine="294"/>
      </w:pPr>
    </w:p>
    <w:p w:rsidR="00235638" w:rsidRPr="00F75D00" w:rsidRDefault="00235638" w:rsidP="00235638">
      <w:pPr>
        <w:pStyle w:val="Zkladntext"/>
      </w:pPr>
    </w:p>
    <w:p w:rsidR="00235638" w:rsidRPr="00F75D00" w:rsidRDefault="00235638" w:rsidP="00235638">
      <w:pPr>
        <w:pStyle w:val="Zkladntext"/>
      </w:pPr>
    </w:p>
    <w:p w:rsidR="00235638" w:rsidRPr="00F75D00" w:rsidRDefault="00235638" w:rsidP="00235638">
      <w:pPr>
        <w:pStyle w:val="Zkladntext"/>
      </w:pPr>
      <w:r w:rsidRPr="00F75D00">
        <w:t xml:space="preserve">Spoločníci: </w:t>
      </w:r>
      <w:r w:rsidRPr="00F75D00">
        <w:tab/>
      </w:r>
      <w:r w:rsidRPr="00F75D00">
        <w:tab/>
        <w:t> 27. 5. 2010</w:t>
      </w:r>
    </w:p>
    <w:p w:rsidR="009E328F" w:rsidRPr="00F75D00" w:rsidRDefault="00235638" w:rsidP="00235638">
      <w:pPr>
        <w:ind w:left="1842" w:firstLine="282"/>
        <w:rPr>
          <w:sz w:val="18"/>
        </w:rPr>
      </w:pPr>
      <w:r w:rsidRPr="00F75D00">
        <w:rPr>
          <w:bCs/>
          <w:sz w:val="18"/>
          <w:shd w:val="clear" w:color="auto" w:fill="FFFFFF"/>
        </w:rPr>
        <w:t>PROTERRACO PROPERTY HOLDING LIMITED</w:t>
      </w:r>
      <w:r w:rsidR="009E328F" w:rsidRPr="00F75D00">
        <w:rPr>
          <w:sz w:val="18"/>
        </w:rPr>
        <w:tab/>
      </w:r>
    </w:p>
    <w:p w:rsidR="009E328F" w:rsidRPr="00F75D00" w:rsidRDefault="00B57C26" w:rsidP="009E328F">
      <w:pPr>
        <w:spacing w:after="200" w:line="276" w:lineRule="auto"/>
        <w:rPr>
          <w:b/>
          <w:caps/>
          <w:sz w:val="18"/>
        </w:rPr>
      </w:pPr>
      <w:bookmarkStart w:id="5" w:name="_Toc530739898"/>
      <w:r w:rsidRPr="00F75D00">
        <w:rPr>
          <w:b/>
          <w:caps/>
          <w:sz w:val="18"/>
        </w:rPr>
        <w:br w:type="page"/>
      </w:r>
    </w:p>
    <w:p w:rsidR="009E328F" w:rsidRPr="00F75D00" w:rsidRDefault="009E328F" w:rsidP="009E328F">
      <w:pPr>
        <w:pStyle w:val="Nadpis1"/>
        <w:tabs>
          <w:tab w:val="clear" w:pos="450"/>
          <w:tab w:val="num" w:pos="360"/>
        </w:tabs>
        <w:spacing w:before="120" w:after="60"/>
        <w:ind w:left="360"/>
      </w:pPr>
      <w:r w:rsidRPr="00F75D00">
        <w:lastRenderedPageBreak/>
        <w:t>informácie o spoločníkoch účtovnej jednotky</w:t>
      </w:r>
      <w:bookmarkEnd w:id="5"/>
    </w:p>
    <w:p w:rsidR="009E328F" w:rsidRPr="00F75D00" w:rsidRDefault="009E328F" w:rsidP="009E328F"/>
    <w:p w:rsidR="009E328F" w:rsidRDefault="00B57C26" w:rsidP="008A65E6">
      <w:pPr>
        <w:pStyle w:val="Zkladntext"/>
      </w:pPr>
      <w:r w:rsidRPr="00F75D00">
        <w:t>Štruktúra</w:t>
      </w:r>
      <w:r w:rsidR="0095221D">
        <w:t xml:space="preserve"> spoločníkov k 31. decembru 2013</w:t>
      </w:r>
      <w:r w:rsidRPr="00F75D00">
        <w:t xml:space="preserve"> je takáto</w:t>
      </w:r>
      <w:r w:rsidR="009E328F" w:rsidRPr="00F75D00">
        <w:t xml:space="preserve">: </w:t>
      </w:r>
    </w:p>
    <w:p w:rsidR="008A65E6" w:rsidRPr="00F75D00" w:rsidRDefault="008A65E6" w:rsidP="008A65E6">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
      <w:tblGrid>
        <w:gridCol w:w="2807"/>
        <w:gridCol w:w="1583"/>
        <w:gridCol w:w="1584"/>
        <w:gridCol w:w="1728"/>
        <w:gridCol w:w="1584"/>
      </w:tblGrid>
      <w:tr w:rsidR="00E1090E" w:rsidRPr="00F75D00" w:rsidTr="00B57C26">
        <w:trPr>
          <w:trHeight w:val="231"/>
          <w:jc w:val="center"/>
        </w:trPr>
        <w:tc>
          <w:tcPr>
            <w:tcW w:w="2807" w:type="dxa"/>
            <w:vMerge w:val="restart"/>
            <w:tcBorders>
              <w:top w:val="single" w:sz="12" w:space="0" w:color="auto"/>
              <w:bottom w:val="single" w:sz="12" w:space="0" w:color="auto"/>
              <w:right w:val="single" w:sz="12" w:space="0" w:color="auto"/>
            </w:tcBorders>
            <w:vAlign w:val="center"/>
          </w:tcPr>
          <w:p w:rsidR="00E1090E" w:rsidRPr="00F75D00" w:rsidRDefault="00E1090E" w:rsidP="007B73BB">
            <w:pPr>
              <w:jc w:val="center"/>
              <w:rPr>
                <w:rFonts w:ascii="Arial Narrow" w:hAnsi="Arial Narrow"/>
                <w:b/>
                <w:sz w:val="22"/>
              </w:rPr>
            </w:pPr>
            <w:r w:rsidRPr="00F75D00">
              <w:rPr>
                <w:rFonts w:ascii="Arial Narrow" w:hAnsi="Arial Narrow"/>
                <w:b/>
                <w:sz w:val="22"/>
              </w:rPr>
              <w:t>Spoločník, akcionár</w:t>
            </w:r>
          </w:p>
        </w:tc>
        <w:tc>
          <w:tcPr>
            <w:tcW w:w="3167" w:type="dxa"/>
            <w:gridSpan w:val="2"/>
            <w:tcBorders>
              <w:top w:val="single" w:sz="12" w:space="0" w:color="auto"/>
              <w:left w:val="single" w:sz="12" w:space="0" w:color="auto"/>
              <w:bottom w:val="single" w:sz="12" w:space="0" w:color="auto"/>
              <w:right w:val="single" w:sz="12" w:space="0" w:color="auto"/>
            </w:tcBorders>
            <w:vAlign w:val="center"/>
          </w:tcPr>
          <w:p w:rsidR="00E1090E" w:rsidRPr="00F75D00" w:rsidRDefault="00E1090E" w:rsidP="007B73BB">
            <w:pPr>
              <w:jc w:val="center"/>
              <w:rPr>
                <w:rFonts w:ascii="Arial Narrow" w:hAnsi="Arial Narrow"/>
                <w:b/>
                <w:sz w:val="22"/>
              </w:rPr>
            </w:pPr>
            <w:r w:rsidRPr="00F75D00">
              <w:rPr>
                <w:rFonts w:ascii="Arial Narrow" w:hAnsi="Arial Narrow"/>
                <w:b/>
                <w:sz w:val="22"/>
              </w:rPr>
              <w:t>Výška podielu na základnom imaní</w:t>
            </w:r>
          </w:p>
        </w:tc>
        <w:tc>
          <w:tcPr>
            <w:tcW w:w="1728" w:type="dxa"/>
            <w:vMerge w:val="restart"/>
            <w:tcBorders>
              <w:top w:val="single" w:sz="12" w:space="0" w:color="auto"/>
              <w:left w:val="single" w:sz="12" w:space="0" w:color="auto"/>
              <w:bottom w:val="single" w:sz="12" w:space="0" w:color="auto"/>
              <w:right w:val="single" w:sz="12" w:space="0" w:color="auto"/>
            </w:tcBorders>
            <w:vAlign w:val="center"/>
          </w:tcPr>
          <w:p w:rsidR="00E1090E" w:rsidRPr="00F75D00" w:rsidRDefault="00E1090E" w:rsidP="007B73BB">
            <w:pPr>
              <w:jc w:val="center"/>
              <w:rPr>
                <w:rFonts w:ascii="Arial Narrow" w:hAnsi="Arial Narrow"/>
                <w:b/>
                <w:sz w:val="22"/>
              </w:rPr>
            </w:pPr>
            <w:r w:rsidRPr="00F75D00">
              <w:rPr>
                <w:rFonts w:ascii="Arial Narrow" w:hAnsi="Arial Narrow"/>
                <w:b/>
                <w:sz w:val="22"/>
              </w:rPr>
              <w:t>Podiel na hlasovacích právach v %</w:t>
            </w:r>
          </w:p>
        </w:tc>
        <w:tc>
          <w:tcPr>
            <w:tcW w:w="1584" w:type="dxa"/>
            <w:vMerge w:val="restart"/>
            <w:tcBorders>
              <w:top w:val="single" w:sz="12" w:space="0" w:color="auto"/>
              <w:left w:val="single" w:sz="12" w:space="0" w:color="auto"/>
              <w:bottom w:val="single" w:sz="12" w:space="0" w:color="auto"/>
            </w:tcBorders>
            <w:vAlign w:val="center"/>
          </w:tcPr>
          <w:p w:rsidR="00E1090E" w:rsidRPr="00F75D00" w:rsidRDefault="00E1090E" w:rsidP="007B73BB">
            <w:pPr>
              <w:jc w:val="center"/>
              <w:rPr>
                <w:rFonts w:ascii="Arial Narrow" w:hAnsi="Arial Narrow"/>
                <w:b/>
                <w:sz w:val="22"/>
              </w:rPr>
            </w:pPr>
            <w:r w:rsidRPr="00F75D00">
              <w:rPr>
                <w:rFonts w:ascii="Arial Narrow" w:hAnsi="Arial Narrow"/>
                <w:b/>
                <w:sz w:val="22"/>
              </w:rPr>
              <w:t>Iný podiel na ostatných položkách VI ako na ZI</w:t>
            </w:r>
          </w:p>
          <w:p w:rsidR="00E1090E" w:rsidRPr="00F75D00" w:rsidRDefault="00E1090E" w:rsidP="007B73BB">
            <w:pPr>
              <w:jc w:val="center"/>
              <w:rPr>
                <w:rFonts w:ascii="Arial Narrow" w:hAnsi="Arial Narrow"/>
                <w:b/>
                <w:sz w:val="22"/>
              </w:rPr>
            </w:pPr>
            <w:r w:rsidRPr="00F75D00">
              <w:rPr>
                <w:rFonts w:ascii="Arial Narrow" w:hAnsi="Arial Narrow"/>
                <w:b/>
                <w:sz w:val="22"/>
              </w:rPr>
              <w:t>v %</w:t>
            </w:r>
          </w:p>
        </w:tc>
      </w:tr>
      <w:tr w:rsidR="00E1090E" w:rsidRPr="00F75D00" w:rsidTr="00B57C26">
        <w:trPr>
          <w:trHeight w:val="231"/>
          <w:jc w:val="center"/>
        </w:trPr>
        <w:tc>
          <w:tcPr>
            <w:tcW w:w="2807" w:type="dxa"/>
            <w:vMerge/>
            <w:tcBorders>
              <w:top w:val="single" w:sz="12" w:space="0" w:color="auto"/>
              <w:bottom w:val="nil"/>
              <w:right w:val="single" w:sz="12" w:space="0" w:color="auto"/>
            </w:tcBorders>
          </w:tcPr>
          <w:p w:rsidR="00E1090E" w:rsidRPr="00F75D00" w:rsidRDefault="00E1090E" w:rsidP="007B73BB">
            <w:pPr>
              <w:rPr>
                <w:rFonts w:ascii="Arial Narrow" w:hAnsi="Arial Narrow"/>
                <w:sz w:val="22"/>
              </w:rPr>
            </w:pPr>
          </w:p>
        </w:tc>
        <w:tc>
          <w:tcPr>
            <w:tcW w:w="1583" w:type="dxa"/>
            <w:tcBorders>
              <w:top w:val="single" w:sz="12" w:space="0" w:color="auto"/>
              <w:left w:val="single" w:sz="12" w:space="0" w:color="auto"/>
              <w:bottom w:val="nil"/>
              <w:right w:val="single" w:sz="12" w:space="0" w:color="auto"/>
            </w:tcBorders>
            <w:vAlign w:val="center"/>
          </w:tcPr>
          <w:p w:rsidR="00E1090E" w:rsidRPr="00F75D00" w:rsidRDefault="00E1090E" w:rsidP="007B73BB">
            <w:pPr>
              <w:jc w:val="center"/>
              <w:rPr>
                <w:rFonts w:ascii="Arial Narrow" w:hAnsi="Arial Narrow"/>
                <w:b/>
                <w:sz w:val="22"/>
              </w:rPr>
            </w:pPr>
            <w:r w:rsidRPr="00F75D00">
              <w:rPr>
                <w:rFonts w:ascii="Arial Narrow" w:hAnsi="Arial Narrow"/>
                <w:b/>
                <w:sz w:val="22"/>
              </w:rPr>
              <w:t>absolútne</w:t>
            </w:r>
          </w:p>
        </w:tc>
        <w:tc>
          <w:tcPr>
            <w:tcW w:w="1584" w:type="dxa"/>
            <w:tcBorders>
              <w:top w:val="single" w:sz="12" w:space="0" w:color="auto"/>
              <w:left w:val="single" w:sz="12" w:space="0" w:color="auto"/>
              <w:bottom w:val="nil"/>
              <w:right w:val="single" w:sz="12" w:space="0" w:color="auto"/>
            </w:tcBorders>
            <w:vAlign w:val="center"/>
          </w:tcPr>
          <w:p w:rsidR="00E1090E" w:rsidRPr="00F75D00" w:rsidRDefault="00E1090E" w:rsidP="007B73BB">
            <w:pPr>
              <w:jc w:val="center"/>
              <w:rPr>
                <w:rFonts w:ascii="Arial Narrow" w:hAnsi="Arial Narrow"/>
                <w:b/>
                <w:sz w:val="22"/>
              </w:rPr>
            </w:pPr>
            <w:r w:rsidRPr="00F75D00">
              <w:rPr>
                <w:rFonts w:ascii="Arial Narrow" w:hAnsi="Arial Narrow"/>
                <w:b/>
                <w:sz w:val="22"/>
              </w:rPr>
              <w:t>v %</w:t>
            </w:r>
          </w:p>
        </w:tc>
        <w:tc>
          <w:tcPr>
            <w:tcW w:w="1728" w:type="dxa"/>
            <w:vMerge/>
            <w:tcBorders>
              <w:top w:val="single" w:sz="12" w:space="0" w:color="auto"/>
              <w:left w:val="single" w:sz="12" w:space="0" w:color="auto"/>
              <w:bottom w:val="nil"/>
              <w:right w:val="single" w:sz="12" w:space="0" w:color="auto"/>
            </w:tcBorders>
          </w:tcPr>
          <w:p w:rsidR="00E1090E" w:rsidRPr="00F75D00" w:rsidRDefault="00E1090E" w:rsidP="007B73BB">
            <w:pPr>
              <w:rPr>
                <w:rFonts w:ascii="Arial Narrow" w:hAnsi="Arial Narrow"/>
                <w:sz w:val="22"/>
              </w:rPr>
            </w:pPr>
          </w:p>
        </w:tc>
        <w:tc>
          <w:tcPr>
            <w:tcW w:w="1584" w:type="dxa"/>
            <w:vMerge/>
            <w:tcBorders>
              <w:top w:val="single" w:sz="12" w:space="0" w:color="auto"/>
              <w:left w:val="single" w:sz="12" w:space="0" w:color="auto"/>
              <w:bottom w:val="nil"/>
            </w:tcBorders>
          </w:tcPr>
          <w:p w:rsidR="00E1090E" w:rsidRPr="00F75D00" w:rsidRDefault="00E1090E" w:rsidP="007B73BB">
            <w:pPr>
              <w:rPr>
                <w:rFonts w:ascii="Arial Narrow" w:hAnsi="Arial Narrow"/>
                <w:sz w:val="22"/>
              </w:rPr>
            </w:pPr>
          </w:p>
        </w:tc>
      </w:tr>
      <w:tr w:rsidR="00E1090E" w:rsidRPr="00F75D00" w:rsidTr="00B57C26">
        <w:trPr>
          <w:trHeight w:val="107"/>
          <w:jc w:val="center"/>
        </w:trPr>
        <w:tc>
          <w:tcPr>
            <w:tcW w:w="2807" w:type="dxa"/>
            <w:tcBorders>
              <w:top w:val="nil"/>
              <w:bottom w:val="single" w:sz="12" w:space="0" w:color="auto"/>
              <w:right w:val="single" w:sz="12" w:space="0" w:color="auto"/>
            </w:tcBorders>
          </w:tcPr>
          <w:p w:rsidR="00E1090E" w:rsidRPr="00F75D00" w:rsidRDefault="00E1090E" w:rsidP="007B73BB">
            <w:pPr>
              <w:jc w:val="center"/>
              <w:rPr>
                <w:rFonts w:ascii="Arial Narrow" w:hAnsi="Arial Narrow"/>
                <w:sz w:val="22"/>
              </w:rPr>
            </w:pPr>
            <w:r w:rsidRPr="00F75D00">
              <w:rPr>
                <w:rFonts w:ascii="Arial Narrow" w:hAnsi="Arial Narrow"/>
                <w:sz w:val="22"/>
              </w:rPr>
              <w:t>a</w:t>
            </w:r>
          </w:p>
        </w:tc>
        <w:tc>
          <w:tcPr>
            <w:tcW w:w="1583" w:type="dxa"/>
            <w:tcBorders>
              <w:top w:val="nil"/>
              <w:left w:val="single" w:sz="12" w:space="0" w:color="auto"/>
              <w:bottom w:val="single" w:sz="12" w:space="0" w:color="auto"/>
              <w:right w:val="single" w:sz="12" w:space="0" w:color="auto"/>
            </w:tcBorders>
            <w:vAlign w:val="bottom"/>
          </w:tcPr>
          <w:p w:rsidR="00E1090E" w:rsidRPr="00F75D00" w:rsidRDefault="00E1090E" w:rsidP="007B73BB">
            <w:pPr>
              <w:jc w:val="center"/>
              <w:rPr>
                <w:rFonts w:ascii="Arial Narrow" w:hAnsi="Arial Narrow" w:cs="Arial"/>
                <w:sz w:val="22"/>
                <w:szCs w:val="22"/>
                <w:lang w:eastAsia="sk-SK"/>
              </w:rPr>
            </w:pPr>
            <w:r w:rsidRPr="00F75D00">
              <w:rPr>
                <w:rFonts w:ascii="Arial Narrow" w:hAnsi="Arial Narrow" w:cs="Arial"/>
                <w:sz w:val="22"/>
                <w:szCs w:val="22"/>
                <w:lang w:eastAsia="sk-SK"/>
              </w:rPr>
              <w:t>b</w:t>
            </w:r>
          </w:p>
        </w:tc>
        <w:tc>
          <w:tcPr>
            <w:tcW w:w="1584" w:type="dxa"/>
            <w:tcBorders>
              <w:top w:val="nil"/>
              <w:left w:val="single" w:sz="12" w:space="0" w:color="auto"/>
              <w:bottom w:val="single" w:sz="12" w:space="0" w:color="auto"/>
              <w:right w:val="single" w:sz="12" w:space="0" w:color="auto"/>
            </w:tcBorders>
            <w:vAlign w:val="bottom"/>
          </w:tcPr>
          <w:p w:rsidR="00E1090E" w:rsidRPr="00F75D00" w:rsidRDefault="00E1090E" w:rsidP="007B73BB">
            <w:pPr>
              <w:jc w:val="center"/>
              <w:rPr>
                <w:rFonts w:ascii="Arial Narrow" w:hAnsi="Arial Narrow" w:cs="Arial"/>
                <w:sz w:val="22"/>
                <w:szCs w:val="22"/>
                <w:lang w:eastAsia="sk-SK"/>
              </w:rPr>
            </w:pPr>
            <w:r w:rsidRPr="00F75D00">
              <w:rPr>
                <w:rFonts w:ascii="Arial Narrow" w:hAnsi="Arial Narrow" w:cs="Arial"/>
                <w:sz w:val="22"/>
                <w:szCs w:val="22"/>
                <w:lang w:eastAsia="sk-SK"/>
              </w:rPr>
              <w:t>c</w:t>
            </w:r>
          </w:p>
        </w:tc>
        <w:tc>
          <w:tcPr>
            <w:tcW w:w="1728" w:type="dxa"/>
            <w:tcBorders>
              <w:top w:val="nil"/>
              <w:left w:val="single" w:sz="12" w:space="0" w:color="auto"/>
              <w:bottom w:val="single" w:sz="12" w:space="0" w:color="auto"/>
              <w:right w:val="single" w:sz="12" w:space="0" w:color="auto"/>
            </w:tcBorders>
          </w:tcPr>
          <w:p w:rsidR="00E1090E" w:rsidRPr="00F75D00" w:rsidRDefault="00E1090E" w:rsidP="007B73BB">
            <w:pPr>
              <w:jc w:val="center"/>
              <w:rPr>
                <w:rFonts w:ascii="Arial Narrow" w:hAnsi="Arial Narrow"/>
                <w:sz w:val="22"/>
              </w:rPr>
            </w:pPr>
            <w:r w:rsidRPr="00F75D00">
              <w:rPr>
                <w:rFonts w:ascii="Arial Narrow" w:hAnsi="Arial Narrow"/>
                <w:sz w:val="22"/>
              </w:rPr>
              <w:t>d</w:t>
            </w:r>
          </w:p>
        </w:tc>
        <w:tc>
          <w:tcPr>
            <w:tcW w:w="1584" w:type="dxa"/>
            <w:tcBorders>
              <w:top w:val="nil"/>
              <w:left w:val="single" w:sz="12" w:space="0" w:color="auto"/>
              <w:bottom w:val="single" w:sz="12" w:space="0" w:color="auto"/>
            </w:tcBorders>
          </w:tcPr>
          <w:p w:rsidR="00E1090E" w:rsidRPr="00F75D00" w:rsidRDefault="00E1090E" w:rsidP="007B73BB">
            <w:pPr>
              <w:jc w:val="center"/>
              <w:rPr>
                <w:rFonts w:ascii="Arial Narrow" w:hAnsi="Arial Narrow"/>
                <w:sz w:val="22"/>
              </w:rPr>
            </w:pPr>
            <w:r w:rsidRPr="00F75D00">
              <w:rPr>
                <w:rFonts w:ascii="Arial Narrow" w:hAnsi="Arial Narrow"/>
                <w:sz w:val="22"/>
              </w:rPr>
              <w:t>e</w:t>
            </w:r>
          </w:p>
        </w:tc>
      </w:tr>
      <w:tr w:rsidR="00E1090E" w:rsidRPr="00F75D00" w:rsidTr="00B57C26">
        <w:trPr>
          <w:trHeight w:val="278"/>
          <w:jc w:val="center"/>
        </w:trPr>
        <w:tc>
          <w:tcPr>
            <w:tcW w:w="2807" w:type="dxa"/>
            <w:tcBorders>
              <w:top w:val="single" w:sz="12" w:space="0" w:color="auto"/>
              <w:bottom w:val="single" w:sz="6" w:space="0" w:color="auto"/>
              <w:right w:val="single" w:sz="12" w:space="0" w:color="auto"/>
            </w:tcBorders>
          </w:tcPr>
          <w:p w:rsidR="00E1090E" w:rsidRPr="00F75D00" w:rsidRDefault="00B57C26" w:rsidP="007B73BB">
            <w:pPr>
              <w:rPr>
                <w:rFonts w:ascii="Arial Narrow" w:hAnsi="Arial Narrow"/>
                <w:sz w:val="22"/>
              </w:rPr>
            </w:pPr>
            <w:r w:rsidRPr="00F75D00">
              <w:rPr>
                <w:bCs/>
                <w:sz w:val="18"/>
                <w:shd w:val="clear" w:color="auto" w:fill="FFFFFF"/>
              </w:rPr>
              <w:t>PROTERRACO PROPERTY HOLDING LIMITED</w:t>
            </w:r>
          </w:p>
        </w:tc>
        <w:tc>
          <w:tcPr>
            <w:tcW w:w="1583" w:type="dxa"/>
            <w:tcBorders>
              <w:top w:val="single" w:sz="12" w:space="0" w:color="auto"/>
              <w:left w:val="single" w:sz="12" w:space="0" w:color="auto"/>
              <w:bottom w:val="single" w:sz="6" w:space="0" w:color="auto"/>
              <w:right w:val="single" w:sz="6" w:space="0" w:color="auto"/>
            </w:tcBorders>
            <w:vAlign w:val="bottom"/>
          </w:tcPr>
          <w:p w:rsidR="00E1090E" w:rsidRPr="00F75D00" w:rsidRDefault="00E1090E" w:rsidP="007B73BB">
            <w:pPr>
              <w:rPr>
                <w:rFonts w:ascii="Arial Narrow" w:hAnsi="Arial Narrow" w:cs="Arial"/>
                <w:sz w:val="22"/>
                <w:szCs w:val="22"/>
                <w:lang w:eastAsia="sk-SK"/>
              </w:rPr>
            </w:pPr>
            <w:r w:rsidRPr="00F75D00">
              <w:rPr>
                <w:rFonts w:ascii="Arial Narrow" w:hAnsi="Arial Narrow" w:cs="Arial"/>
                <w:sz w:val="22"/>
                <w:szCs w:val="22"/>
                <w:lang w:eastAsia="sk-SK"/>
              </w:rPr>
              <w:t> </w:t>
            </w:r>
            <w:r w:rsidR="00B57C26" w:rsidRPr="00F75D00">
              <w:rPr>
                <w:rFonts w:ascii="Arial Narrow" w:hAnsi="Arial Narrow" w:cs="Arial"/>
                <w:sz w:val="22"/>
                <w:szCs w:val="22"/>
                <w:lang w:eastAsia="sk-SK"/>
              </w:rPr>
              <w:t>7 000</w:t>
            </w:r>
          </w:p>
        </w:tc>
        <w:tc>
          <w:tcPr>
            <w:tcW w:w="1584" w:type="dxa"/>
            <w:tcBorders>
              <w:top w:val="single" w:sz="12" w:space="0" w:color="auto"/>
              <w:left w:val="single" w:sz="6" w:space="0" w:color="auto"/>
              <w:bottom w:val="single" w:sz="6" w:space="0" w:color="auto"/>
              <w:right w:val="single" w:sz="6" w:space="0" w:color="auto"/>
            </w:tcBorders>
            <w:vAlign w:val="bottom"/>
          </w:tcPr>
          <w:p w:rsidR="00E1090E" w:rsidRPr="00F75D00" w:rsidRDefault="00B57C26" w:rsidP="007B73BB">
            <w:pPr>
              <w:rPr>
                <w:rFonts w:ascii="Arial Narrow" w:hAnsi="Arial Narrow" w:cs="Arial"/>
                <w:sz w:val="22"/>
                <w:szCs w:val="22"/>
                <w:lang w:eastAsia="sk-SK"/>
              </w:rPr>
            </w:pPr>
            <w:r w:rsidRPr="00F75D00">
              <w:rPr>
                <w:rFonts w:ascii="Arial Narrow" w:hAnsi="Arial Narrow" w:cs="Arial"/>
                <w:sz w:val="22"/>
                <w:szCs w:val="22"/>
                <w:lang w:eastAsia="sk-SK"/>
              </w:rPr>
              <w:t>100,00</w:t>
            </w:r>
          </w:p>
        </w:tc>
        <w:tc>
          <w:tcPr>
            <w:tcW w:w="1728" w:type="dxa"/>
            <w:tcBorders>
              <w:top w:val="single" w:sz="12" w:space="0" w:color="auto"/>
              <w:left w:val="single" w:sz="6" w:space="0" w:color="auto"/>
              <w:bottom w:val="single" w:sz="6" w:space="0" w:color="auto"/>
              <w:right w:val="single" w:sz="6" w:space="0" w:color="auto"/>
            </w:tcBorders>
          </w:tcPr>
          <w:p w:rsidR="00E1090E" w:rsidRPr="00F75D00" w:rsidRDefault="00B57C26" w:rsidP="007B73BB">
            <w:pPr>
              <w:rPr>
                <w:rFonts w:ascii="Arial Narrow" w:hAnsi="Arial Narrow"/>
                <w:sz w:val="22"/>
              </w:rPr>
            </w:pPr>
            <w:r w:rsidRPr="00F75D00">
              <w:rPr>
                <w:rFonts w:ascii="Arial Narrow" w:hAnsi="Arial Narrow"/>
                <w:sz w:val="22"/>
              </w:rPr>
              <w:t>100,00</w:t>
            </w:r>
          </w:p>
        </w:tc>
        <w:tc>
          <w:tcPr>
            <w:tcW w:w="1584" w:type="dxa"/>
            <w:tcBorders>
              <w:top w:val="single" w:sz="12" w:space="0" w:color="auto"/>
              <w:left w:val="single" w:sz="6" w:space="0" w:color="auto"/>
              <w:bottom w:val="single" w:sz="6" w:space="0" w:color="auto"/>
            </w:tcBorders>
          </w:tcPr>
          <w:p w:rsidR="00E1090E" w:rsidRPr="00F75D00" w:rsidRDefault="00B57C26" w:rsidP="007B73BB">
            <w:pPr>
              <w:rPr>
                <w:rFonts w:ascii="Arial Narrow" w:hAnsi="Arial Narrow"/>
                <w:sz w:val="22"/>
              </w:rPr>
            </w:pPr>
            <w:r w:rsidRPr="00F75D00">
              <w:rPr>
                <w:rFonts w:ascii="Arial Narrow" w:hAnsi="Arial Narrow"/>
                <w:sz w:val="22"/>
              </w:rPr>
              <w:t>0</w:t>
            </w:r>
          </w:p>
        </w:tc>
      </w:tr>
      <w:tr w:rsidR="00E1090E" w:rsidRPr="00F75D00" w:rsidTr="00B57C26">
        <w:trPr>
          <w:trHeight w:val="278"/>
          <w:jc w:val="center"/>
        </w:trPr>
        <w:tc>
          <w:tcPr>
            <w:tcW w:w="2807" w:type="dxa"/>
            <w:tcBorders>
              <w:top w:val="single" w:sz="6" w:space="0" w:color="auto"/>
              <w:bottom w:val="single" w:sz="6" w:space="0" w:color="auto"/>
              <w:right w:val="single" w:sz="12" w:space="0" w:color="auto"/>
            </w:tcBorders>
          </w:tcPr>
          <w:p w:rsidR="00E1090E" w:rsidRPr="00F75D00" w:rsidRDefault="00E1090E" w:rsidP="007B73BB">
            <w:pPr>
              <w:rPr>
                <w:rFonts w:ascii="Arial Narrow" w:hAnsi="Arial Narrow"/>
                <w:sz w:val="22"/>
              </w:rPr>
            </w:pPr>
          </w:p>
        </w:tc>
        <w:tc>
          <w:tcPr>
            <w:tcW w:w="1583" w:type="dxa"/>
            <w:tcBorders>
              <w:top w:val="single" w:sz="6" w:space="0" w:color="auto"/>
              <w:left w:val="single" w:sz="12" w:space="0" w:color="auto"/>
              <w:bottom w:val="single" w:sz="6" w:space="0" w:color="auto"/>
              <w:right w:val="single" w:sz="6" w:space="0" w:color="auto"/>
            </w:tcBorders>
            <w:vAlign w:val="bottom"/>
          </w:tcPr>
          <w:p w:rsidR="00E1090E" w:rsidRPr="00F75D00" w:rsidRDefault="00E1090E" w:rsidP="007B73BB">
            <w:pPr>
              <w:rPr>
                <w:rFonts w:ascii="Arial Narrow" w:hAnsi="Arial Narrow" w:cs="Arial"/>
                <w:sz w:val="22"/>
                <w:szCs w:val="22"/>
                <w:lang w:eastAsia="sk-SK"/>
              </w:rPr>
            </w:pPr>
            <w:r w:rsidRPr="00F75D00">
              <w:rPr>
                <w:rFonts w:ascii="Arial Narrow" w:hAnsi="Arial Narrow" w:cs="Arial"/>
                <w:sz w:val="22"/>
                <w:szCs w:val="22"/>
                <w:lang w:eastAsia="sk-SK"/>
              </w:rPr>
              <w:t> </w:t>
            </w:r>
          </w:p>
        </w:tc>
        <w:tc>
          <w:tcPr>
            <w:tcW w:w="1584" w:type="dxa"/>
            <w:tcBorders>
              <w:top w:val="single" w:sz="6" w:space="0" w:color="auto"/>
              <w:left w:val="single" w:sz="6" w:space="0" w:color="auto"/>
              <w:bottom w:val="single" w:sz="6" w:space="0" w:color="auto"/>
              <w:right w:val="single" w:sz="6" w:space="0" w:color="auto"/>
            </w:tcBorders>
            <w:vAlign w:val="bottom"/>
          </w:tcPr>
          <w:p w:rsidR="00E1090E" w:rsidRPr="00F75D00" w:rsidRDefault="00E1090E" w:rsidP="007B73BB">
            <w:pPr>
              <w:rPr>
                <w:rFonts w:ascii="Arial Narrow" w:hAnsi="Arial Narrow" w:cs="Arial"/>
                <w:sz w:val="22"/>
                <w:szCs w:val="22"/>
                <w:lang w:eastAsia="sk-SK"/>
              </w:rPr>
            </w:pPr>
          </w:p>
        </w:tc>
        <w:tc>
          <w:tcPr>
            <w:tcW w:w="1728" w:type="dxa"/>
            <w:tcBorders>
              <w:top w:val="single" w:sz="6" w:space="0" w:color="auto"/>
              <w:left w:val="single" w:sz="6" w:space="0" w:color="auto"/>
              <w:bottom w:val="single" w:sz="6" w:space="0" w:color="auto"/>
              <w:right w:val="single" w:sz="6" w:space="0" w:color="auto"/>
            </w:tcBorders>
          </w:tcPr>
          <w:p w:rsidR="00E1090E" w:rsidRPr="00F75D00" w:rsidRDefault="00E1090E" w:rsidP="007B73BB">
            <w:pPr>
              <w:rPr>
                <w:rFonts w:ascii="Arial Narrow" w:hAnsi="Arial Narrow"/>
                <w:sz w:val="22"/>
              </w:rPr>
            </w:pPr>
          </w:p>
        </w:tc>
        <w:tc>
          <w:tcPr>
            <w:tcW w:w="1584" w:type="dxa"/>
            <w:tcBorders>
              <w:top w:val="single" w:sz="6" w:space="0" w:color="auto"/>
              <w:left w:val="single" w:sz="6" w:space="0" w:color="auto"/>
              <w:bottom w:val="single" w:sz="6" w:space="0" w:color="auto"/>
            </w:tcBorders>
          </w:tcPr>
          <w:p w:rsidR="00E1090E" w:rsidRPr="00F75D00" w:rsidRDefault="00E1090E" w:rsidP="007B73BB">
            <w:pPr>
              <w:rPr>
                <w:rFonts w:ascii="Arial Narrow" w:hAnsi="Arial Narrow"/>
                <w:sz w:val="22"/>
              </w:rPr>
            </w:pPr>
          </w:p>
        </w:tc>
      </w:tr>
      <w:tr w:rsidR="00B57C26" w:rsidRPr="00F75D00" w:rsidTr="00B57C26">
        <w:trPr>
          <w:trHeight w:val="278"/>
          <w:jc w:val="center"/>
        </w:trPr>
        <w:tc>
          <w:tcPr>
            <w:tcW w:w="2807" w:type="dxa"/>
            <w:tcBorders>
              <w:top w:val="single" w:sz="6" w:space="0" w:color="auto"/>
              <w:bottom w:val="single" w:sz="12" w:space="0" w:color="auto"/>
              <w:right w:val="single" w:sz="12" w:space="0" w:color="auto"/>
            </w:tcBorders>
          </w:tcPr>
          <w:p w:rsidR="00B57C26" w:rsidRPr="00F75D00" w:rsidRDefault="00B57C26" w:rsidP="007B73BB">
            <w:pPr>
              <w:rPr>
                <w:rFonts w:ascii="Arial Narrow" w:hAnsi="Arial Narrow"/>
                <w:b/>
                <w:sz w:val="22"/>
              </w:rPr>
            </w:pPr>
            <w:r w:rsidRPr="00F75D00">
              <w:rPr>
                <w:rFonts w:ascii="Arial Narrow" w:hAnsi="Arial Narrow"/>
                <w:b/>
                <w:sz w:val="22"/>
              </w:rPr>
              <w:t>Spolu</w:t>
            </w:r>
          </w:p>
        </w:tc>
        <w:tc>
          <w:tcPr>
            <w:tcW w:w="1583" w:type="dxa"/>
            <w:tcBorders>
              <w:top w:val="single" w:sz="6" w:space="0" w:color="auto"/>
              <w:left w:val="single" w:sz="12" w:space="0" w:color="auto"/>
              <w:bottom w:val="single" w:sz="12" w:space="0" w:color="auto"/>
              <w:right w:val="single" w:sz="6" w:space="0" w:color="auto"/>
            </w:tcBorders>
            <w:vAlign w:val="bottom"/>
          </w:tcPr>
          <w:p w:rsidR="00B57C26" w:rsidRPr="00F75D00" w:rsidRDefault="00B57C26" w:rsidP="00D71B12">
            <w:pPr>
              <w:rPr>
                <w:rFonts w:ascii="Arial Narrow" w:hAnsi="Arial Narrow" w:cs="Arial"/>
                <w:sz w:val="22"/>
                <w:szCs w:val="22"/>
                <w:lang w:eastAsia="sk-SK"/>
              </w:rPr>
            </w:pPr>
            <w:r w:rsidRPr="00F75D00">
              <w:rPr>
                <w:rFonts w:ascii="Arial Narrow" w:hAnsi="Arial Narrow" w:cs="Arial"/>
                <w:sz w:val="22"/>
                <w:szCs w:val="22"/>
                <w:lang w:eastAsia="sk-SK"/>
              </w:rPr>
              <w:t> 7 000</w:t>
            </w:r>
          </w:p>
        </w:tc>
        <w:tc>
          <w:tcPr>
            <w:tcW w:w="1584" w:type="dxa"/>
            <w:tcBorders>
              <w:top w:val="single" w:sz="6" w:space="0" w:color="auto"/>
              <w:left w:val="single" w:sz="6" w:space="0" w:color="auto"/>
              <w:bottom w:val="single" w:sz="12" w:space="0" w:color="auto"/>
              <w:right w:val="single" w:sz="6" w:space="0" w:color="auto"/>
            </w:tcBorders>
            <w:vAlign w:val="bottom"/>
          </w:tcPr>
          <w:p w:rsidR="00B57C26" w:rsidRPr="00F75D00" w:rsidRDefault="00B57C26" w:rsidP="00D71B12">
            <w:pPr>
              <w:rPr>
                <w:rFonts w:ascii="Arial Narrow" w:hAnsi="Arial Narrow" w:cs="Arial"/>
                <w:sz w:val="22"/>
                <w:szCs w:val="22"/>
                <w:lang w:eastAsia="sk-SK"/>
              </w:rPr>
            </w:pPr>
            <w:r w:rsidRPr="00F75D00">
              <w:rPr>
                <w:rFonts w:ascii="Arial Narrow" w:hAnsi="Arial Narrow" w:cs="Arial"/>
                <w:sz w:val="22"/>
                <w:szCs w:val="22"/>
                <w:lang w:eastAsia="sk-SK"/>
              </w:rPr>
              <w:t>100,00</w:t>
            </w:r>
          </w:p>
        </w:tc>
        <w:tc>
          <w:tcPr>
            <w:tcW w:w="1728" w:type="dxa"/>
            <w:tcBorders>
              <w:top w:val="single" w:sz="6" w:space="0" w:color="auto"/>
              <w:left w:val="single" w:sz="6" w:space="0" w:color="auto"/>
              <w:bottom w:val="single" w:sz="12" w:space="0" w:color="auto"/>
              <w:right w:val="single" w:sz="6" w:space="0" w:color="auto"/>
            </w:tcBorders>
          </w:tcPr>
          <w:p w:rsidR="00B57C26" w:rsidRPr="00F75D00" w:rsidRDefault="00B57C26" w:rsidP="00D71B12">
            <w:pPr>
              <w:rPr>
                <w:rFonts w:ascii="Arial Narrow" w:hAnsi="Arial Narrow"/>
                <w:sz w:val="22"/>
              </w:rPr>
            </w:pPr>
            <w:r w:rsidRPr="00F75D00">
              <w:rPr>
                <w:rFonts w:ascii="Arial Narrow" w:hAnsi="Arial Narrow"/>
                <w:sz w:val="22"/>
              </w:rPr>
              <w:t>100,00</w:t>
            </w:r>
          </w:p>
        </w:tc>
        <w:tc>
          <w:tcPr>
            <w:tcW w:w="1584" w:type="dxa"/>
            <w:tcBorders>
              <w:top w:val="single" w:sz="6" w:space="0" w:color="auto"/>
              <w:left w:val="single" w:sz="6" w:space="0" w:color="auto"/>
              <w:bottom w:val="single" w:sz="12" w:space="0" w:color="auto"/>
            </w:tcBorders>
          </w:tcPr>
          <w:p w:rsidR="00B57C26" w:rsidRPr="00F75D00" w:rsidRDefault="00B57C26" w:rsidP="00D71B12">
            <w:pPr>
              <w:rPr>
                <w:rFonts w:ascii="Arial Narrow" w:hAnsi="Arial Narrow"/>
                <w:sz w:val="22"/>
              </w:rPr>
            </w:pPr>
            <w:r w:rsidRPr="00F75D00">
              <w:rPr>
                <w:rFonts w:ascii="Arial Narrow" w:hAnsi="Arial Narrow"/>
                <w:sz w:val="22"/>
              </w:rPr>
              <w:t>0</w:t>
            </w:r>
          </w:p>
        </w:tc>
      </w:tr>
    </w:tbl>
    <w:p w:rsidR="009E328F" w:rsidRPr="00F75D00" w:rsidRDefault="009E328F" w:rsidP="009E328F">
      <w:pPr>
        <w:pStyle w:val="Zkladntext"/>
      </w:pPr>
    </w:p>
    <w:p w:rsidR="00B57C26" w:rsidRPr="00F75D00" w:rsidRDefault="0095221D" w:rsidP="00B57C26">
      <w:pPr>
        <w:pStyle w:val="Zkladntext"/>
      </w:pPr>
      <w:r>
        <w:t>Keďže sa v roku 2012</w:t>
      </w:r>
      <w:r w:rsidR="00B57C26" w:rsidRPr="00F75D00">
        <w:t xml:space="preserve"> neudiali žiadne zmeny spoločníkov, akcionárov v spoločnosti, nevykazuje spoločnosť tieto zmeny ani v nasledujúcej tabuľke:</w:t>
      </w:r>
    </w:p>
    <w:p w:rsidR="009E328F" w:rsidRPr="00F75D00" w:rsidRDefault="009E328F" w:rsidP="009E328F">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A0"/>
      </w:tblPr>
      <w:tblGrid>
        <w:gridCol w:w="2789"/>
        <w:gridCol w:w="1144"/>
        <w:gridCol w:w="1429"/>
        <w:gridCol w:w="1144"/>
        <w:gridCol w:w="1287"/>
        <w:gridCol w:w="1493"/>
      </w:tblGrid>
      <w:tr w:rsidR="00E1090E" w:rsidRPr="00F75D00" w:rsidTr="00B57C26">
        <w:trPr>
          <w:trHeight w:val="231"/>
          <w:jc w:val="center"/>
        </w:trPr>
        <w:tc>
          <w:tcPr>
            <w:tcW w:w="3933" w:type="dxa"/>
            <w:gridSpan w:val="2"/>
            <w:tcBorders>
              <w:top w:val="single" w:sz="12" w:space="0" w:color="auto"/>
              <w:bottom w:val="single" w:sz="12" w:space="0" w:color="auto"/>
              <w:right w:val="single" w:sz="12" w:space="0" w:color="auto"/>
            </w:tcBorders>
            <w:vAlign w:val="center"/>
          </w:tcPr>
          <w:p w:rsidR="00E1090E" w:rsidRPr="00F75D00" w:rsidRDefault="00E1090E" w:rsidP="007B73BB">
            <w:pPr>
              <w:jc w:val="center"/>
              <w:rPr>
                <w:rFonts w:ascii="Arial Narrow" w:hAnsi="Arial Narrow"/>
                <w:b/>
                <w:sz w:val="22"/>
              </w:rPr>
            </w:pPr>
            <w:r w:rsidRPr="00F75D00">
              <w:rPr>
                <w:rFonts w:ascii="Arial Narrow" w:hAnsi="Arial Narrow"/>
                <w:b/>
                <w:sz w:val="22"/>
              </w:rPr>
              <w:t>Spoločník, akcionár do dňa zmeny  v štruktúre spoločníkov, akcionárov</w:t>
            </w:r>
          </w:p>
        </w:tc>
        <w:tc>
          <w:tcPr>
            <w:tcW w:w="2573" w:type="dxa"/>
            <w:gridSpan w:val="2"/>
            <w:tcBorders>
              <w:top w:val="single" w:sz="12" w:space="0" w:color="auto"/>
              <w:left w:val="single" w:sz="12" w:space="0" w:color="auto"/>
              <w:bottom w:val="single" w:sz="12" w:space="0" w:color="auto"/>
              <w:right w:val="single" w:sz="12" w:space="0" w:color="auto"/>
            </w:tcBorders>
            <w:vAlign w:val="center"/>
          </w:tcPr>
          <w:p w:rsidR="00E1090E" w:rsidRPr="00F75D00" w:rsidRDefault="00E1090E" w:rsidP="007B73BB">
            <w:pPr>
              <w:jc w:val="center"/>
              <w:rPr>
                <w:rFonts w:ascii="Arial Narrow" w:hAnsi="Arial Narrow"/>
                <w:b/>
                <w:sz w:val="22"/>
              </w:rPr>
            </w:pPr>
            <w:r w:rsidRPr="00F75D00">
              <w:rPr>
                <w:rFonts w:ascii="Arial Narrow" w:hAnsi="Arial Narrow"/>
                <w:b/>
                <w:sz w:val="22"/>
              </w:rPr>
              <w:t>Výška podielu na základnom imaní</w:t>
            </w:r>
          </w:p>
        </w:tc>
        <w:tc>
          <w:tcPr>
            <w:tcW w:w="1287" w:type="dxa"/>
            <w:vMerge w:val="restart"/>
            <w:tcBorders>
              <w:top w:val="single" w:sz="12" w:space="0" w:color="auto"/>
              <w:left w:val="single" w:sz="12" w:space="0" w:color="auto"/>
              <w:bottom w:val="single" w:sz="12" w:space="0" w:color="auto"/>
              <w:right w:val="single" w:sz="12" w:space="0" w:color="auto"/>
            </w:tcBorders>
            <w:vAlign w:val="center"/>
          </w:tcPr>
          <w:p w:rsidR="00E1090E" w:rsidRPr="00F75D00" w:rsidRDefault="00E1090E" w:rsidP="007B73BB">
            <w:pPr>
              <w:jc w:val="center"/>
              <w:rPr>
                <w:rFonts w:ascii="Arial Narrow" w:hAnsi="Arial Narrow"/>
                <w:b/>
                <w:sz w:val="22"/>
              </w:rPr>
            </w:pPr>
            <w:r w:rsidRPr="00F75D00">
              <w:rPr>
                <w:rFonts w:ascii="Arial Narrow" w:hAnsi="Arial Narrow"/>
                <w:b/>
                <w:sz w:val="22"/>
              </w:rPr>
              <w:t>Podiel na hlasovacích právach v %</w:t>
            </w:r>
          </w:p>
        </w:tc>
        <w:tc>
          <w:tcPr>
            <w:tcW w:w="1493" w:type="dxa"/>
            <w:vMerge w:val="restart"/>
            <w:tcBorders>
              <w:top w:val="single" w:sz="12" w:space="0" w:color="auto"/>
              <w:left w:val="single" w:sz="12" w:space="0" w:color="auto"/>
              <w:bottom w:val="single" w:sz="12" w:space="0" w:color="auto"/>
            </w:tcBorders>
            <w:vAlign w:val="center"/>
          </w:tcPr>
          <w:p w:rsidR="00E1090E" w:rsidRPr="00F75D00" w:rsidRDefault="00E1090E" w:rsidP="007B73BB">
            <w:pPr>
              <w:jc w:val="center"/>
              <w:rPr>
                <w:rFonts w:ascii="Arial Narrow" w:hAnsi="Arial Narrow"/>
                <w:b/>
                <w:sz w:val="22"/>
              </w:rPr>
            </w:pPr>
            <w:r w:rsidRPr="00F75D00">
              <w:rPr>
                <w:rFonts w:ascii="Arial Narrow" w:hAnsi="Arial Narrow"/>
                <w:b/>
                <w:sz w:val="22"/>
              </w:rPr>
              <w:t>Iný podiel na ostatných položkách VI ako na ZI</w:t>
            </w:r>
          </w:p>
          <w:p w:rsidR="00E1090E" w:rsidRPr="00F75D00" w:rsidRDefault="00E1090E" w:rsidP="007B73BB">
            <w:pPr>
              <w:jc w:val="center"/>
              <w:rPr>
                <w:rFonts w:ascii="Arial Narrow" w:hAnsi="Arial Narrow"/>
                <w:b/>
                <w:sz w:val="22"/>
              </w:rPr>
            </w:pPr>
            <w:r w:rsidRPr="00F75D00">
              <w:rPr>
                <w:rFonts w:ascii="Arial Narrow" w:hAnsi="Arial Narrow"/>
                <w:b/>
                <w:sz w:val="22"/>
              </w:rPr>
              <w:t>v %</w:t>
            </w:r>
          </w:p>
        </w:tc>
      </w:tr>
      <w:tr w:rsidR="00E1090E" w:rsidRPr="00F75D00" w:rsidTr="00B57C26">
        <w:trPr>
          <w:trHeight w:val="231"/>
          <w:jc w:val="center"/>
        </w:trPr>
        <w:tc>
          <w:tcPr>
            <w:tcW w:w="2789" w:type="dxa"/>
            <w:tcBorders>
              <w:top w:val="single" w:sz="12" w:space="0" w:color="auto"/>
              <w:bottom w:val="nil"/>
              <w:right w:val="single" w:sz="12" w:space="0" w:color="auto"/>
            </w:tcBorders>
            <w:vAlign w:val="center"/>
          </w:tcPr>
          <w:p w:rsidR="00E1090E" w:rsidRPr="00F75D00" w:rsidRDefault="00E1090E" w:rsidP="007B73BB">
            <w:pPr>
              <w:jc w:val="center"/>
              <w:rPr>
                <w:rFonts w:ascii="Arial Narrow" w:hAnsi="Arial Narrow"/>
                <w:b/>
                <w:sz w:val="22"/>
              </w:rPr>
            </w:pPr>
            <w:r w:rsidRPr="00F75D00">
              <w:rPr>
                <w:rFonts w:ascii="Arial Narrow" w:hAnsi="Arial Narrow"/>
                <w:b/>
                <w:sz w:val="22"/>
              </w:rPr>
              <w:t>Spoločník, akcionár</w:t>
            </w:r>
          </w:p>
        </w:tc>
        <w:tc>
          <w:tcPr>
            <w:tcW w:w="1144" w:type="dxa"/>
            <w:tcBorders>
              <w:top w:val="single" w:sz="12" w:space="0" w:color="auto"/>
              <w:bottom w:val="nil"/>
              <w:right w:val="single" w:sz="12" w:space="0" w:color="auto"/>
            </w:tcBorders>
            <w:vAlign w:val="center"/>
          </w:tcPr>
          <w:p w:rsidR="00E1090E" w:rsidRPr="00F75D00" w:rsidRDefault="00E1090E" w:rsidP="007B73BB">
            <w:pPr>
              <w:jc w:val="center"/>
              <w:rPr>
                <w:rFonts w:ascii="Arial Narrow" w:hAnsi="Arial Narrow"/>
                <w:b/>
                <w:sz w:val="22"/>
              </w:rPr>
            </w:pPr>
            <w:r w:rsidRPr="00F75D00">
              <w:rPr>
                <w:rFonts w:ascii="Arial Narrow" w:hAnsi="Arial Narrow"/>
                <w:b/>
                <w:sz w:val="22"/>
              </w:rPr>
              <w:t>Dátum zmeny</w:t>
            </w:r>
          </w:p>
        </w:tc>
        <w:tc>
          <w:tcPr>
            <w:tcW w:w="1429" w:type="dxa"/>
            <w:tcBorders>
              <w:top w:val="single" w:sz="12" w:space="0" w:color="auto"/>
              <w:left w:val="single" w:sz="12" w:space="0" w:color="auto"/>
              <w:bottom w:val="nil"/>
              <w:right w:val="single" w:sz="12" w:space="0" w:color="auto"/>
            </w:tcBorders>
            <w:vAlign w:val="center"/>
          </w:tcPr>
          <w:p w:rsidR="00E1090E" w:rsidRPr="00F75D00" w:rsidRDefault="00E1090E" w:rsidP="007B73BB">
            <w:pPr>
              <w:jc w:val="center"/>
              <w:rPr>
                <w:rFonts w:ascii="Arial Narrow" w:hAnsi="Arial Narrow"/>
                <w:b/>
                <w:sz w:val="22"/>
              </w:rPr>
            </w:pPr>
            <w:r w:rsidRPr="00F75D00">
              <w:rPr>
                <w:rFonts w:ascii="Arial Narrow" w:hAnsi="Arial Narrow"/>
                <w:b/>
                <w:sz w:val="22"/>
              </w:rPr>
              <w:t>absolútne</w:t>
            </w:r>
          </w:p>
        </w:tc>
        <w:tc>
          <w:tcPr>
            <w:tcW w:w="1144" w:type="dxa"/>
            <w:tcBorders>
              <w:top w:val="single" w:sz="12" w:space="0" w:color="auto"/>
              <w:left w:val="single" w:sz="12" w:space="0" w:color="auto"/>
              <w:bottom w:val="nil"/>
              <w:right w:val="single" w:sz="12" w:space="0" w:color="auto"/>
            </w:tcBorders>
            <w:vAlign w:val="center"/>
          </w:tcPr>
          <w:p w:rsidR="00E1090E" w:rsidRPr="00F75D00" w:rsidRDefault="00E1090E" w:rsidP="007B73BB">
            <w:pPr>
              <w:jc w:val="center"/>
              <w:rPr>
                <w:rFonts w:ascii="Arial Narrow" w:hAnsi="Arial Narrow"/>
                <w:b/>
                <w:sz w:val="22"/>
              </w:rPr>
            </w:pPr>
            <w:r w:rsidRPr="00F75D00">
              <w:rPr>
                <w:rFonts w:ascii="Arial Narrow" w:hAnsi="Arial Narrow"/>
                <w:b/>
                <w:sz w:val="22"/>
              </w:rPr>
              <w:t>v %</w:t>
            </w:r>
          </w:p>
        </w:tc>
        <w:tc>
          <w:tcPr>
            <w:tcW w:w="1287" w:type="dxa"/>
            <w:vMerge/>
            <w:tcBorders>
              <w:top w:val="single" w:sz="12" w:space="0" w:color="auto"/>
              <w:left w:val="single" w:sz="12" w:space="0" w:color="auto"/>
              <w:bottom w:val="nil"/>
              <w:right w:val="single" w:sz="12" w:space="0" w:color="auto"/>
            </w:tcBorders>
          </w:tcPr>
          <w:p w:rsidR="00E1090E" w:rsidRPr="00F75D00" w:rsidRDefault="00E1090E" w:rsidP="007B73BB">
            <w:pPr>
              <w:rPr>
                <w:rFonts w:ascii="Arial Narrow" w:hAnsi="Arial Narrow"/>
                <w:sz w:val="22"/>
              </w:rPr>
            </w:pPr>
          </w:p>
        </w:tc>
        <w:tc>
          <w:tcPr>
            <w:tcW w:w="1493" w:type="dxa"/>
            <w:vMerge/>
            <w:tcBorders>
              <w:top w:val="single" w:sz="12" w:space="0" w:color="auto"/>
              <w:left w:val="single" w:sz="12" w:space="0" w:color="auto"/>
              <w:bottom w:val="nil"/>
            </w:tcBorders>
          </w:tcPr>
          <w:p w:rsidR="00E1090E" w:rsidRPr="00F75D00" w:rsidRDefault="00E1090E" w:rsidP="007B73BB">
            <w:pPr>
              <w:rPr>
                <w:rFonts w:ascii="Arial Narrow" w:hAnsi="Arial Narrow"/>
                <w:sz w:val="22"/>
              </w:rPr>
            </w:pPr>
          </w:p>
        </w:tc>
      </w:tr>
      <w:tr w:rsidR="00E1090E" w:rsidRPr="00F75D00" w:rsidTr="00B57C26">
        <w:trPr>
          <w:trHeight w:val="107"/>
          <w:jc w:val="center"/>
        </w:trPr>
        <w:tc>
          <w:tcPr>
            <w:tcW w:w="2789" w:type="dxa"/>
            <w:tcBorders>
              <w:top w:val="nil"/>
              <w:bottom w:val="single" w:sz="12" w:space="0" w:color="auto"/>
              <w:right w:val="single" w:sz="12" w:space="0" w:color="auto"/>
            </w:tcBorders>
          </w:tcPr>
          <w:p w:rsidR="00E1090E" w:rsidRPr="00F75D00" w:rsidRDefault="00E1090E" w:rsidP="007B73BB">
            <w:pPr>
              <w:jc w:val="center"/>
              <w:rPr>
                <w:rFonts w:ascii="Arial Narrow" w:hAnsi="Arial Narrow"/>
                <w:sz w:val="22"/>
              </w:rPr>
            </w:pPr>
            <w:r w:rsidRPr="00F75D00">
              <w:rPr>
                <w:rFonts w:ascii="Arial Narrow" w:hAnsi="Arial Narrow"/>
                <w:sz w:val="22"/>
              </w:rPr>
              <w:t>a</w:t>
            </w:r>
          </w:p>
        </w:tc>
        <w:tc>
          <w:tcPr>
            <w:tcW w:w="1144" w:type="dxa"/>
            <w:tcBorders>
              <w:top w:val="nil"/>
              <w:bottom w:val="single" w:sz="12" w:space="0" w:color="auto"/>
              <w:right w:val="single" w:sz="12" w:space="0" w:color="auto"/>
            </w:tcBorders>
          </w:tcPr>
          <w:p w:rsidR="00E1090E" w:rsidRPr="00F75D00" w:rsidRDefault="00E1090E" w:rsidP="007B73BB">
            <w:pPr>
              <w:jc w:val="center"/>
              <w:rPr>
                <w:rFonts w:ascii="Arial Narrow" w:hAnsi="Arial Narrow"/>
                <w:sz w:val="22"/>
              </w:rPr>
            </w:pPr>
            <w:r w:rsidRPr="00F75D00">
              <w:rPr>
                <w:rFonts w:ascii="Arial Narrow" w:hAnsi="Arial Narrow"/>
                <w:sz w:val="22"/>
              </w:rPr>
              <w:t>b</w:t>
            </w:r>
          </w:p>
        </w:tc>
        <w:tc>
          <w:tcPr>
            <w:tcW w:w="1429" w:type="dxa"/>
            <w:tcBorders>
              <w:top w:val="nil"/>
              <w:left w:val="single" w:sz="12" w:space="0" w:color="auto"/>
              <w:bottom w:val="single" w:sz="12" w:space="0" w:color="auto"/>
              <w:right w:val="single" w:sz="12" w:space="0" w:color="auto"/>
            </w:tcBorders>
            <w:vAlign w:val="bottom"/>
          </w:tcPr>
          <w:p w:rsidR="00E1090E" w:rsidRPr="00F75D00" w:rsidRDefault="00E1090E" w:rsidP="007B73BB">
            <w:pPr>
              <w:jc w:val="center"/>
              <w:rPr>
                <w:rFonts w:ascii="Arial Narrow" w:hAnsi="Arial Narrow" w:cs="Arial"/>
                <w:sz w:val="22"/>
                <w:szCs w:val="22"/>
                <w:lang w:eastAsia="sk-SK"/>
              </w:rPr>
            </w:pPr>
            <w:r w:rsidRPr="00F75D00">
              <w:rPr>
                <w:rFonts w:ascii="Arial Narrow" w:hAnsi="Arial Narrow" w:cs="Arial"/>
                <w:sz w:val="22"/>
                <w:szCs w:val="22"/>
                <w:lang w:eastAsia="sk-SK"/>
              </w:rPr>
              <w:t>c</w:t>
            </w:r>
          </w:p>
        </w:tc>
        <w:tc>
          <w:tcPr>
            <w:tcW w:w="1144" w:type="dxa"/>
            <w:tcBorders>
              <w:top w:val="nil"/>
              <w:left w:val="single" w:sz="12" w:space="0" w:color="auto"/>
              <w:bottom w:val="single" w:sz="12" w:space="0" w:color="auto"/>
              <w:right w:val="single" w:sz="12" w:space="0" w:color="auto"/>
            </w:tcBorders>
            <w:vAlign w:val="bottom"/>
          </w:tcPr>
          <w:p w:rsidR="00E1090E" w:rsidRPr="00F75D00" w:rsidRDefault="00E1090E" w:rsidP="007B73BB">
            <w:pPr>
              <w:jc w:val="center"/>
              <w:rPr>
                <w:rFonts w:ascii="Arial Narrow" w:hAnsi="Arial Narrow" w:cs="Arial"/>
                <w:sz w:val="22"/>
                <w:szCs w:val="22"/>
                <w:lang w:eastAsia="sk-SK"/>
              </w:rPr>
            </w:pPr>
            <w:r w:rsidRPr="00F75D00">
              <w:rPr>
                <w:rFonts w:ascii="Arial Narrow" w:hAnsi="Arial Narrow" w:cs="Arial"/>
                <w:sz w:val="22"/>
                <w:szCs w:val="22"/>
                <w:lang w:eastAsia="sk-SK"/>
              </w:rPr>
              <w:t>d</w:t>
            </w:r>
          </w:p>
        </w:tc>
        <w:tc>
          <w:tcPr>
            <w:tcW w:w="1287" w:type="dxa"/>
            <w:tcBorders>
              <w:top w:val="nil"/>
              <w:left w:val="single" w:sz="12" w:space="0" w:color="auto"/>
              <w:bottom w:val="single" w:sz="12" w:space="0" w:color="auto"/>
              <w:right w:val="single" w:sz="12" w:space="0" w:color="auto"/>
            </w:tcBorders>
          </w:tcPr>
          <w:p w:rsidR="00E1090E" w:rsidRPr="00F75D00" w:rsidRDefault="00E1090E" w:rsidP="007B73BB">
            <w:pPr>
              <w:jc w:val="center"/>
              <w:rPr>
                <w:rFonts w:ascii="Arial Narrow" w:hAnsi="Arial Narrow"/>
                <w:sz w:val="22"/>
              </w:rPr>
            </w:pPr>
            <w:r w:rsidRPr="00F75D00">
              <w:rPr>
                <w:rFonts w:ascii="Arial Narrow" w:hAnsi="Arial Narrow"/>
                <w:sz w:val="22"/>
              </w:rPr>
              <w:t>e</w:t>
            </w:r>
          </w:p>
        </w:tc>
        <w:tc>
          <w:tcPr>
            <w:tcW w:w="1493" w:type="dxa"/>
            <w:tcBorders>
              <w:top w:val="nil"/>
              <w:left w:val="single" w:sz="12" w:space="0" w:color="auto"/>
              <w:bottom w:val="single" w:sz="12" w:space="0" w:color="auto"/>
            </w:tcBorders>
          </w:tcPr>
          <w:p w:rsidR="00E1090E" w:rsidRPr="00F75D00" w:rsidRDefault="00E1090E" w:rsidP="007B73BB">
            <w:pPr>
              <w:jc w:val="center"/>
              <w:rPr>
                <w:rFonts w:ascii="Arial Narrow" w:hAnsi="Arial Narrow"/>
                <w:sz w:val="22"/>
              </w:rPr>
            </w:pPr>
            <w:r w:rsidRPr="00F75D00">
              <w:rPr>
                <w:rFonts w:ascii="Arial Narrow" w:hAnsi="Arial Narrow"/>
                <w:sz w:val="22"/>
              </w:rPr>
              <w:t>f</w:t>
            </w:r>
          </w:p>
        </w:tc>
      </w:tr>
      <w:tr w:rsidR="00E1090E" w:rsidRPr="00F75D00" w:rsidTr="00B57C26">
        <w:trPr>
          <w:trHeight w:val="278"/>
          <w:jc w:val="center"/>
        </w:trPr>
        <w:tc>
          <w:tcPr>
            <w:tcW w:w="2789" w:type="dxa"/>
            <w:tcBorders>
              <w:top w:val="single" w:sz="12" w:space="0" w:color="auto"/>
              <w:bottom w:val="single" w:sz="6" w:space="0" w:color="auto"/>
              <w:right w:val="single" w:sz="12" w:space="0" w:color="auto"/>
            </w:tcBorders>
          </w:tcPr>
          <w:p w:rsidR="00E1090E" w:rsidRPr="00F75D00" w:rsidRDefault="002003DC" w:rsidP="002003DC">
            <w:pPr>
              <w:jc w:val="center"/>
              <w:rPr>
                <w:rFonts w:ascii="Arial Narrow" w:hAnsi="Arial Narrow"/>
                <w:sz w:val="22"/>
              </w:rPr>
            </w:pPr>
            <w:r>
              <w:rPr>
                <w:rFonts w:ascii="Arial Narrow" w:hAnsi="Arial Narrow"/>
                <w:sz w:val="22"/>
              </w:rPr>
              <w:t>___</w:t>
            </w:r>
          </w:p>
        </w:tc>
        <w:tc>
          <w:tcPr>
            <w:tcW w:w="1144" w:type="dxa"/>
            <w:tcBorders>
              <w:top w:val="single" w:sz="12" w:space="0" w:color="auto"/>
              <w:left w:val="single" w:sz="12" w:space="0" w:color="auto"/>
              <w:bottom w:val="single" w:sz="6" w:space="0" w:color="auto"/>
              <w:right w:val="single" w:sz="6" w:space="0" w:color="auto"/>
            </w:tcBorders>
          </w:tcPr>
          <w:p w:rsidR="00E1090E" w:rsidRPr="00F75D00" w:rsidRDefault="002003DC" w:rsidP="002003DC">
            <w:pPr>
              <w:jc w:val="center"/>
              <w:rPr>
                <w:rFonts w:ascii="Arial Narrow" w:hAnsi="Arial Narrow"/>
                <w:sz w:val="22"/>
              </w:rPr>
            </w:pPr>
            <w:r>
              <w:rPr>
                <w:rFonts w:ascii="Arial Narrow" w:hAnsi="Arial Narrow"/>
                <w:sz w:val="22"/>
              </w:rPr>
              <w:t>___</w:t>
            </w:r>
          </w:p>
        </w:tc>
        <w:tc>
          <w:tcPr>
            <w:tcW w:w="1429" w:type="dxa"/>
            <w:tcBorders>
              <w:top w:val="single" w:sz="12" w:space="0" w:color="auto"/>
              <w:left w:val="single" w:sz="6" w:space="0" w:color="auto"/>
              <w:bottom w:val="single" w:sz="6" w:space="0" w:color="auto"/>
              <w:right w:val="single" w:sz="6" w:space="0" w:color="auto"/>
            </w:tcBorders>
            <w:vAlign w:val="bottom"/>
          </w:tcPr>
          <w:p w:rsidR="00E1090E" w:rsidRPr="00F75D00" w:rsidRDefault="002003DC" w:rsidP="002003DC">
            <w:pPr>
              <w:jc w:val="center"/>
              <w:rPr>
                <w:rFonts w:ascii="Arial Narrow" w:hAnsi="Arial Narrow" w:cs="Arial"/>
                <w:sz w:val="22"/>
                <w:szCs w:val="22"/>
                <w:lang w:eastAsia="sk-SK"/>
              </w:rPr>
            </w:pPr>
            <w:r>
              <w:rPr>
                <w:rFonts w:ascii="Arial Narrow" w:hAnsi="Arial Narrow" w:cs="Arial"/>
                <w:sz w:val="22"/>
                <w:szCs w:val="22"/>
                <w:lang w:eastAsia="sk-SK"/>
              </w:rPr>
              <w:t>___</w:t>
            </w:r>
          </w:p>
        </w:tc>
        <w:tc>
          <w:tcPr>
            <w:tcW w:w="1144" w:type="dxa"/>
            <w:tcBorders>
              <w:top w:val="single" w:sz="12" w:space="0" w:color="auto"/>
              <w:left w:val="single" w:sz="6" w:space="0" w:color="auto"/>
              <w:bottom w:val="single" w:sz="6" w:space="0" w:color="auto"/>
              <w:right w:val="single" w:sz="6" w:space="0" w:color="auto"/>
            </w:tcBorders>
            <w:vAlign w:val="bottom"/>
          </w:tcPr>
          <w:p w:rsidR="00E1090E" w:rsidRPr="00F75D00" w:rsidRDefault="002003DC" w:rsidP="002003DC">
            <w:pPr>
              <w:jc w:val="center"/>
              <w:rPr>
                <w:rFonts w:ascii="Arial Narrow" w:hAnsi="Arial Narrow" w:cs="Arial"/>
                <w:sz w:val="22"/>
                <w:szCs w:val="22"/>
                <w:lang w:eastAsia="sk-SK"/>
              </w:rPr>
            </w:pPr>
            <w:r>
              <w:rPr>
                <w:rFonts w:ascii="Arial Narrow" w:hAnsi="Arial Narrow" w:cs="Arial"/>
                <w:sz w:val="22"/>
                <w:szCs w:val="22"/>
                <w:lang w:eastAsia="sk-SK"/>
              </w:rPr>
              <w:t>___</w:t>
            </w:r>
          </w:p>
        </w:tc>
        <w:tc>
          <w:tcPr>
            <w:tcW w:w="1287" w:type="dxa"/>
            <w:tcBorders>
              <w:top w:val="single" w:sz="12" w:space="0" w:color="auto"/>
              <w:left w:val="single" w:sz="6" w:space="0" w:color="auto"/>
              <w:bottom w:val="single" w:sz="6" w:space="0" w:color="auto"/>
              <w:right w:val="single" w:sz="6" w:space="0" w:color="auto"/>
            </w:tcBorders>
          </w:tcPr>
          <w:p w:rsidR="00E1090E" w:rsidRPr="00F75D00" w:rsidRDefault="002003DC" w:rsidP="002003DC">
            <w:pPr>
              <w:jc w:val="center"/>
              <w:rPr>
                <w:rFonts w:ascii="Arial Narrow" w:hAnsi="Arial Narrow"/>
                <w:sz w:val="22"/>
              </w:rPr>
            </w:pPr>
            <w:r>
              <w:rPr>
                <w:rFonts w:ascii="Arial Narrow" w:hAnsi="Arial Narrow"/>
                <w:sz w:val="22"/>
              </w:rPr>
              <w:t>___</w:t>
            </w:r>
          </w:p>
        </w:tc>
        <w:tc>
          <w:tcPr>
            <w:tcW w:w="1493" w:type="dxa"/>
            <w:tcBorders>
              <w:top w:val="single" w:sz="12" w:space="0" w:color="auto"/>
              <w:left w:val="single" w:sz="6" w:space="0" w:color="auto"/>
              <w:bottom w:val="single" w:sz="6" w:space="0" w:color="auto"/>
            </w:tcBorders>
          </w:tcPr>
          <w:p w:rsidR="00E1090E" w:rsidRPr="00F75D00" w:rsidRDefault="002003DC" w:rsidP="002003DC">
            <w:pPr>
              <w:jc w:val="center"/>
              <w:rPr>
                <w:rFonts w:ascii="Arial Narrow" w:hAnsi="Arial Narrow"/>
                <w:sz w:val="22"/>
              </w:rPr>
            </w:pPr>
            <w:r>
              <w:rPr>
                <w:rFonts w:ascii="Arial Narrow" w:hAnsi="Arial Narrow"/>
                <w:sz w:val="22"/>
              </w:rPr>
              <w:t>___</w:t>
            </w:r>
          </w:p>
        </w:tc>
      </w:tr>
      <w:tr w:rsidR="002003DC" w:rsidRPr="00F75D00" w:rsidTr="00B57C26">
        <w:trPr>
          <w:trHeight w:val="278"/>
          <w:jc w:val="center"/>
        </w:trPr>
        <w:tc>
          <w:tcPr>
            <w:tcW w:w="2789" w:type="dxa"/>
            <w:tcBorders>
              <w:top w:val="single" w:sz="6" w:space="0" w:color="auto"/>
              <w:bottom w:val="single" w:sz="12" w:space="0" w:color="auto"/>
              <w:right w:val="single" w:sz="12" w:space="0" w:color="auto"/>
            </w:tcBorders>
          </w:tcPr>
          <w:p w:rsidR="002003DC" w:rsidRPr="00F75D00" w:rsidRDefault="002003DC" w:rsidP="007B73BB">
            <w:pPr>
              <w:rPr>
                <w:rFonts w:ascii="Arial Narrow" w:hAnsi="Arial Narrow"/>
                <w:b/>
                <w:sz w:val="22"/>
              </w:rPr>
            </w:pPr>
            <w:r w:rsidRPr="00F75D00">
              <w:rPr>
                <w:rFonts w:ascii="Arial Narrow" w:hAnsi="Arial Narrow"/>
                <w:b/>
                <w:sz w:val="22"/>
              </w:rPr>
              <w:t>Spolu</w:t>
            </w:r>
          </w:p>
        </w:tc>
        <w:tc>
          <w:tcPr>
            <w:tcW w:w="1144" w:type="dxa"/>
            <w:tcBorders>
              <w:top w:val="single" w:sz="6" w:space="0" w:color="auto"/>
              <w:left w:val="single" w:sz="12" w:space="0" w:color="auto"/>
              <w:bottom w:val="single" w:sz="12" w:space="0" w:color="auto"/>
              <w:right w:val="single" w:sz="6" w:space="0" w:color="auto"/>
            </w:tcBorders>
          </w:tcPr>
          <w:p w:rsidR="002003DC" w:rsidRPr="00F75D00" w:rsidRDefault="002003DC" w:rsidP="007B73BB">
            <w:pPr>
              <w:jc w:val="center"/>
              <w:rPr>
                <w:rFonts w:ascii="Arial Narrow" w:hAnsi="Arial Narrow"/>
                <w:sz w:val="22"/>
              </w:rPr>
            </w:pPr>
            <w:r w:rsidRPr="00F75D00">
              <w:rPr>
                <w:rFonts w:ascii="Arial Narrow" w:hAnsi="Arial Narrow"/>
                <w:sz w:val="22"/>
              </w:rPr>
              <w:t>x</w:t>
            </w:r>
          </w:p>
        </w:tc>
        <w:tc>
          <w:tcPr>
            <w:tcW w:w="1429" w:type="dxa"/>
            <w:tcBorders>
              <w:top w:val="single" w:sz="6" w:space="0" w:color="auto"/>
              <w:left w:val="single" w:sz="6" w:space="0" w:color="auto"/>
              <w:bottom w:val="single" w:sz="12" w:space="0" w:color="auto"/>
              <w:right w:val="single" w:sz="6" w:space="0" w:color="auto"/>
            </w:tcBorders>
            <w:vAlign w:val="bottom"/>
          </w:tcPr>
          <w:p w:rsidR="002003DC" w:rsidRPr="00F75D00" w:rsidRDefault="002003DC" w:rsidP="002003DC">
            <w:pPr>
              <w:jc w:val="center"/>
              <w:rPr>
                <w:rFonts w:ascii="Arial Narrow" w:hAnsi="Arial Narrow" w:cs="Arial"/>
                <w:sz w:val="22"/>
                <w:szCs w:val="22"/>
                <w:lang w:eastAsia="sk-SK"/>
              </w:rPr>
            </w:pPr>
            <w:r>
              <w:rPr>
                <w:rFonts w:ascii="Arial Narrow" w:hAnsi="Arial Narrow" w:cs="Arial"/>
                <w:sz w:val="22"/>
                <w:szCs w:val="22"/>
                <w:lang w:eastAsia="sk-SK"/>
              </w:rPr>
              <w:t>___</w:t>
            </w:r>
          </w:p>
        </w:tc>
        <w:tc>
          <w:tcPr>
            <w:tcW w:w="1144" w:type="dxa"/>
            <w:tcBorders>
              <w:top w:val="single" w:sz="6" w:space="0" w:color="auto"/>
              <w:left w:val="single" w:sz="6" w:space="0" w:color="auto"/>
              <w:bottom w:val="single" w:sz="12" w:space="0" w:color="auto"/>
              <w:right w:val="single" w:sz="6" w:space="0" w:color="auto"/>
            </w:tcBorders>
            <w:vAlign w:val="bottom"/>
          </w:tcPr>
          <w:p w:rsidR="002003DC" w:rsidRPr="00F75D00" w:rsidRDefault="002003DC" w:rsidP="002003DC">
            <w:pPr>
              <w:jc w:val="center"/>
              <w:rPr>
                <w:rFonts w:ascii="Arial Narrow" w:hAnsi="Arial Narrow" w:cs="Arial"/>
                <w:sz w:val="22"/>
                <w:szCs w:val="22"/>
                <w:lang w:eastAsia="sk-SK"/>
              </w:rPr>
            </w:pPr>
            <w:r>
              <w:rPr>
                <w:rFonts w:ascii="Arial Narrow" w:hAnsi="Arial Narrow" w:cs="Arial"/>
                <w:sz w:val="22"/>
                <w:szCs w:val="22"/>
                <w:lang w:eastAsia="sk-SK"/>
              </w:rPr>
              <w:t>___</w:t>
            </w:r>
          </w:p>
        </w:tc>
        <w:tc>
          <w:tcPr>
            <w:tcW w:w="1287" w:type="dxa"/>
            <w:tcBorders>
              <w:top w:val="single" w:sz="6" w:space="0" w:color="auto"/>
              <w:left w:val="single" w:sz="6" w:space="0" w:color="auto"/>
              <w:bottom w:val="single" w:sz="12" w:space="0" w:color="auto"/>
              <w:right w:val="single" w:sz="6" w:space="0" w:color="auto"/>
            </w:tcBorders>
          </w:tcPr>
          <w:p w:rsidR="002003DC" w:rsidRPr="00F75D00" w:rsidRDefault="002003DC" w:rsidP="002003DC">
            <w:pPr>
              <w:jc w:val="center"/>
              <w:rPr>
                <w:rFonts w:ascii="Arial Narrow" w:hAnsi="Arial Narrow"/>
                <w:sz w:val="22"/>
              </w:rPr>
            </w:pPr>
            <w:r>
              <w:rPr>
                <w:rFonts w:ascii="Arial Narrow" w:hAnsi="Arial Narrow"/>
                <w:sz w:val="22"/>
              </w:rPr>
              <w:t>___</w:t>
            </w:r>
          </w:p>
        </w:tc>
        <w:tc>
          <w:tcPr>
            <w:tcW w:w="1493" w:type="dxa"/>
            <w:tcBorders>
              <w:top w:val="single" w:sz="6" w:space="0" w:color="auto"/>
              <w:left w:val="single" w:sz="6" w:space="0" w:color="auto"/>
              <w:bottom w:val="single" w:sz="12" w:space="0" w:color="auto"/>
            </w:tcBorders>
          </w:tcPr>
          <w:p w:rsidR="002003DC" w:rsidRPr="00F75D00" w:rsidRDefault="002003DC" w:rsidP="002003DC">
            <w:pPr>
              <w:jc w:val="center"/>
              <w:rPr>
                <w:rFonts w:ascii="Arial Narrow" w:hAnsi="Arial Narrow"/>
                <w:sz w:val="22"/>
              </w:rPr>
            </w:pPr>
            <w:r>
              <w:rPr>
                <w:rFonts w:ascii="Arial Narrow" w:hAnsi="Arial Narrow"/>
                <w:sz w:val="22"/>
              </w:rPr>
              <w:t>___</w:t>
            </w:r>
          </w:p>
        </w:tc>
      </w:tr>
    </w:tbl>
    <w:p w:rsidR="009E328F" w:rsidRPr="00F75D00" w:rsidRDefault="009E328F" w:rsidP="009E328F">
      <w:pPr>
        <w:ind w:left="426"/>
      </w:pPr>
    </w:p>
    <w:p w:rsidR="009E328F" w:rsidRPr="00F75D00" w:rsidRDefault="009E328F" w:rsidP="009E328F">
      <w:pPr>
        <w:ind w:left="426"/>
        <w:jc w:val="both"/>
        <w:rPr>
          <w:szCs w:val="18"/>
        </w:rPr>
      </w:pPr>
      <w:r w:rsidRPr="00F75D00">
        <w:rPr>
          <w:sz w:val="18"/>
          <w:szCs w:val="18"/>
        </w:rPr>
        <w:t>.</w:t>
      </w:r>
    </w:p>
    <w:p w:rsidR="009E328F" w:rsidRPr="00F75D00" w:rsidRDefault="009E328F" w:rsidP="009E328F">
      <w:pPr>
        <w:pStyle w:val="Zkladntext"/>
      </w:pPr>
    </w:p>
    <w:p w:rsidR="009E328F" w:rsidRPr="00F75D00" w:rsidRDefault="009E328F" w:rsidP="009E328F">
      <w:pPr>
        <w:pStyle w:val="Nadpis1"/>
        <w:tabs>
          <w:tab w:val="clear" w:pos="450"/>
          <w:tab w:val="num" w:pos="360"/>
        </w:tabs>
        <w:spacing w:before="120" w:after="60"/>
        <w:ind w:left="360"/>
      </w:pPr>
      <w:r w:rsidRPr="00F75D00">
        <w:t>Informácie o konsolidovanom celku</w:t>
      </w:r>
    </w:p>
    <w:p w:rsidR="009E328F" w:rsidRPr="00F75D00" w:rsidRDefault="009E328F" w:rsidP="009E328F">
      <w:pPr>
        <w:pStyle w:val="Zkladntext"/>
      </w:pPr>
    </w:p>
    <w:p w:rsidR="00B57C26" w:rsidRPr="00F75D00" w:rsidRDefault="009E328F" w:rsidP="00B57C26">
      <w:pPr>
        <w:ind w:left="360"/>
      </w:pPr>
      <w:r w:rsidRPr="00F75D00">
        <w:t xml:space="preserve">Spoločnosť sa zahŕňa do konsolidovanej účtovnej závierky spoločnosti </w:t>
      </w:r>
      <w:r w:rsidR="00B57C26" w:rsidRPr="00F75D00">
        <w:rPr>
          <w:bCs/>
          <w:sz w:val="18"/>
          <w:shd w:val="clear" w:color="auto" w:fill="FFFFFF"/>
        </w:rPr>
        <w:t xml:space="preserve">PROTERRACO PROPERTY HOLDING LIMITED so sídlom </w:t>
      </w:r>
      <w:proofErr w:type="spellStart"/>
      <w:r w:rsidR="00B57C26" w:rsidRPr="00F75D00">
        <w:rPr>
          <w:rStyle w:val="ra"/>
          <w:bCs/>
          <w:sz w:val="18"/>
          <w:shd w:val="clear" w:color="auto" w:fill="FFFFFF"/>
        </w:rPr>
        <w:t>Anagnostara</w:t>
      </w:r>
      <w:proofErr w:type="spellEnd"/>
      <w:r w:rsidR="00B57C26" w:rsidRPr="00F75D00">
        <w:rPr>
          <w:rStyle w:val="ra"/>
          <w:bCs/>
          <w:sz w:val="18"/>
          <w:shd w:val="clear" w:color="auto" w:fill="FFFFFF"/>
        </w:rPr>
        <w:t xml:space="preserve"> - </w:t>
      </w:r>
      <w:proofErr w:type="spellStart"/>
      <w:r w:rsidR="00B57C26" w:rsidRPr="00F75D00">
        <w:rPr>
          <w:rStyle w:val="ra"/>
          <w:bCs/>
          <w:sz w:val="18"/>
          <w:shd w:val="clear" w:color="auto" w:fill="FFFFFF"/>
        </w:rPr>
        <w:t>Rassel</w:t>
      </w:r>
      <w:proofErr w:type="spellEnd"/>
      <w:r w:rsidR="00B57C26" w:rsidRPr="00F75D00">
        <w:rPr>
          <w:rStyle w:val="ra"/>
          <w:bCs/>
          <w:sz w:val="18"/>
          <w:shd w:val="clear" w:color="auto" w:fill="FFFFFF"/>
        </w:rPr>
        <w:t xml:space="preserve">, ANTZELA COURT, </w:t>
      </w:r>
      <w:proofErr w:type="spellStart"/>
      <w:r w:rsidR="00B57C26" w:rsidRPr="00F75D00">
        <w:rPr>
          <w:rStyle w:val="ra"/>
          <w:bCs/>
          <w:sz w:val="18"/>
          <w:shd w:val="clear" w:color="auto" w:fill="FFFFFF"/>
        </w:rPr>
        <w:t>Flat</w:t>
      </w:r>
      <w:proofErr w:type="spellEnd"/>
      <w:r w:rsidR="00B57C26" w:rsidRPr="00F75D00">
        <w:rPr>
          <w:rStyle w:val="ra"/>
          <w:bCs/>
          <w:sz w:val="18"/>
          <w:shd w:val="clear" w:color="auto" w:fill="FFFFFF"/>
        </w:rPr>
        <w:t>/Office</w:t>
      </w:r>
      <w:r w:rsidR="00B57C26" w:rsidRPr="00F75D00">
        <w:rPr>
          <w:rStyle w:val="apple-converted-space"/>
          <w:bCs/>
          <w:sz w:val="18"/>
          <w:shd w:val="clear" w:color="auto" w:fill="FFFFFF"/>
        </w:rPr>
        <w:t> </w:t>
      </w:r>
      <w:r w:rsidR="00B57C26" w:rsidRPr="00F75D00">
        <w:rPr>
          <w:rStyle w:val="ra"/>
          <w:bCs/>
          <w:sz w:val="18"/>
          <w:shd w:val="clear" w:color="auto" w:fill="FFFFFF"/>
        </w:rPr>
        <w:t>6</w:t>
      </w:r>
      <w:r w:rsidR="00B57C26" w:rsidRPr="00F75D00">
        <w:rPr>
          <w:rStyle w:val="apple-converted-space"/>
          <w:bCs/>
          <w:sz w:val="18"/>
          <w:shd w:val="clear" w:color="auto" w:fill="FFFFFF"/>
        </w:rPr>
        <w:t xml:space="preserve"> </w:t>
      </w:r>
      <w:proofErr w:type="spellStart"/>
      <w:r w:rsidR="00B57C26" w:rsidRPr="00F75D00">
        <w:rPr>
          <w:rStyle w:val="ra"/>
          <w:bCs/>
          <w:sz w:val="18"/>
          <w:shd w:val="clear" w:color="auto" w:fill="FFFFFF"/>
        </w:rPr>
        <w:t>Limassol</w:t>
      </w:r>
      <w:proofErr w:type="spellEnd"/>
      <w:r w:rsidR="00B57C26" w:rsidRPr="00F75D00">
        <w:rPr>
          <w:rStyle w:val="apple-converted-space"/>
          <w:bCs/>
          <w:sz w:val="18"/>
          <w:shd w:val="clear" w:color="auto" w:fill="FFFFFF"/>
        </w:rPr>
        <w:t> </w:t>
      </w:r>
      <w:r w:rsidR="00B57C26" w:rsidRPr="00F75D00">
        <w:rPr>
          <w:rStyle w:val="ra"/>
          <w:bCs/>
          <w:sz w:val="18"/>
          <w:shd w:val="clear" w:color="auto" w:fill="FFFFFF"/>
        </w:rPr>
        <w:t>3076 3030</w:t>
      </w:r>
      <w:r w:rsidR="00B57C26" w:rsidRPr="00F75D00">
        <w:rPr>
          <w:rStyle w:val="apple-converted-space"/>
          <w:bCs/>
          <w:sz w:val="18"/>
          <w:shd w:val="clear" w:color="auto" w:fill="FFFFFF"/>
        </w:rPr>
        <w:t> </w:t>
      </w:r>
      <w:r w:rsidR="00B57C26" w:rsidRPr="00F75D00">
        <w:rPr>
          <w:sz w:val="24"/>
          <w:szCs w:val="27"/>
        </w:rPr>
        <w:t>,</w:t>
      </w:r>
      <w:r w:rsidR="00B57C26" w:rsidRPr="00F75D00">
        <w:rPr>
          <w:rStyle w:val="ra"/>
          <w:bCs/>
          <w:sz w:val="18"/>
          <w:shd w:val="clear" w:color="auto" w:fill="FFFFFF"/>
        </w:rPr>
        <w:t>Cyprus</w:t>
      </w:r>
      <w:r w:rsidR="00B57C26" w:rsidRPr="00F75D00">
        <w:rPr>
          <w:rStyle w:val="apple-converted-space"/>
          <w:bCs/>
          <w:sz w:val="18"/>
          <w:shd w:val="clear" w:color="auto" w:fill="FFFFFF"/>
        </w:rPr>
        <w:t> </w:t>
      </w:r>
    </w:p>
    <w:p w:rsidR="009E328F" w:rsidRPr="00F75D00" w:rsidRDefault="009E328F" w:rsidP="009E328F">
      <w:pPr>
        <w:pStyle w:val="Zkladntext"/>
      </w:pPr>
    </w:p>
    <w:p w:rsidR="009E328F" w:rsidRPr="00F75D00" w:rsidRDefault="009E328F" w:rsidP="009E328F">
      <w:pPr>
        <w:pStyle w:val="Zkladntext"/>
      </w:pPr>
    </w:p>
    <w:p w:rsidR="00B57C26" w:rsidRPr="00F75D00" w:rsidRDefault="00B57C26" w:rsidP="009E328F">
      <w:pPr>
        <w:pStyle w:val="Zkladntext"/>
      </w:pPr>
    </w:p>
    <w:p w:rsidR="009E328F" w:rsidRPr="00F75D00" w:rsidRDefault="009E328F" w:rsidP="009E328F">
      <w:pPr>
        <w:pStyle w:val="Nadpis1"/>
        <w:tabs>
          <w:tab w:val="clear" w:pos="450"/>
          <w:tab w:val="num" w:pos="360"/>
        </w:tabs>
        <w:spacing w:before="120" w:after="60"/>
        <w:ind w:left="360"/>
      </w:pPr>
      <w:bookmarkStart w:id="6" w:name="_Toc530739899"/>
      <w:r w:rsidRPr="00F75D00">
        <w:t xml:space="preserve">Informácie o účtovných zásadách a účtovných metódach  </w:t>
      </w:r>
      <w:bookmarkEnd w:id="6"/>
    </w:p>
    <w:p w:rsidR="009E328F" w:rsidRPr="00F75D00" w:rsidRDefault="009E328F" w:rsidP="009E328F">
      <w:pPr>
        <w:pStyle w:val="Zkladntext"/>
      </w:pPr>
    </w:p>
    <w:p w:rsidR="0044092F" w:rsidRPr="00F75D00" w:rsidRDefault="0044092F" w:rsidP="0044092F">
      <w:pPr>
        <w:ind w:left="426"/>
        <w:rPr>
          <w:i/>
          <w:u w:val="single"/>
        </w:rPr>
      </w:pPr>
      <w:r w:rsidRPr="00F75D00">
        <w:rPr>
          <w:i/>
          <w:u w:val="single"/>
        </w:rPr>
        <w:t>Prijaté účtovné zásady</w:t>
      </w:r>
    </w:p>
    <w:p w:rsidR="0044092F" w:rsidRPr="00F75D00" w:rsidRDefault="0044092F" w:rsidP="009E328F">
      <w:pPr>
        <w:pStyle w:val="Zkladntext"/>
      </w:pPr>
    </w:p>
    <w:p w:rsidR="009E328F" w:rsidRPr="00F75D00" w:rsidRDefault="009E328F" w:rsidP="009E328F">
      <w:pPr>
        <w:pStyle w:val="Pismenka"/>
        <w:tabs>
          <w:tab w:val="clear" w:pos="426"/>
        </w:tabs>
        <w:ind w:left="426"/>
      </w:pPr>
      <w:r w:rsidRPr="00F75D00">
        <w:t>Východiská pre zostavenie účtovnej závierky</w:t>
      </w:r>
    </w:p>
    <w:p w:rsidR="009E328F" w:rsidRPr="00F75D00" w:rsidRDefault="009E328F" w:rsidP="009E328F">
      <w:pPr>
        <w:pStyle w:val="Zkladntext"/>
        <w:ind w:left="450"/>
      </w:pPr>
      <w:r w:rsidRPr="00F75D00">
        <w:t>Účtovná závierka bola zostavená za predpokladu nepretržitého trvania Spoločnosti (</w:t>
      </w:r>
      <w:proofErr w:type="spellStart"/>
      <w:r w:rsidRPr="00F75D00">
        <w:t>going</w:t>
      </w:r>
      <w:proofErr w:type="spellEnd"/>
      <w:r w:rsidRPr="00F75D00">
        <w:t xml:space="preserve"> </w:t>
      </w:r>
      <w:proofErr w:type="spellStart"/>
      <w:r w:rsidRPr="00F75D00">
        <w:t>concern</w:t>
      </w:r>
      <w:proofErr w:type="spellEnd"/>
      <w:r w:rsidRPr="00F75D00">
        <w:t>).</w:t>
      </w:r>
    </w:p>
    <w:p w:rsidR="009E328F" w:rsidRPr="00F75D00" w:rsidRDefault="009E328F" w:rsidP="009E328F">
      <w:pPr>
        <w:pStyle w:val="Zkladntext"/>
        <w:ind w:left="450"/>
      </w:pPr>
    </w:p>
    <w:p w:rsidR="009E328F" w:rsidRPr="00F75D00" w:rsidRDefault="009E328F" w:rsidP="009E328F">
      <w:pPr>
        <w:pStyle w:val="Zkladntext"/>
        <w:ind w:left="450"/>
      </w:pPr>
      <w:r w:rsidRPr="00F75D00">
        <w:t>Účtovné metódy a všeobecné účtovné zásady boli účtovnou jednotkou konzistentne aplikované, okrem:</w:t>
      </w:r>
    </w:p>
    <w:p w:rsidR="009E328F" w:rsidRPr="00F75D00" w:rsidRDefault="009E328F" w:rsidP="009E328F">
      <w:pPr>
        <w:pStyle w:val="Zkladntext"/>
        <w:ind w:left="450"/>
      </w:pPr>
    </w:p>
    <w:p w:rsidR="009E328F" w:rsidRPr="00F75D00" w:rsidRDefault="009E328F" w:rsidP="009E328F">
      <w:pPr>
        <w:pStyle w:val="Zkladntext"/>
        <w:numPr>
          <w:ilvl w:val="0"/>
          <w:numId w:val="14"/>
        </w:numPr>
        <w:tabs>
          <w:tab w:val="clear" w:pos="340"/>
          <w:tab w:val="num" w:pos="709"/>
        </w:tabs>
        <w:ind w:left="709" w:hanging="283"/>
      </w:pPr>
      <w:r w:rsidRPr="00F75D00">
        <w:t>účtovania poistenia majetku určeného na prevádzkovú činnosť a iného poistného súvisiaceho s prevádzkovou činnosťou. Takéto poistenie sa od 1. januára 2011 účtuje na účet 548 – Ostatné náklady na hospodársku činnosť;</w:t>
      </w:r>
    </w:p>
    <w:p w:rsidR="009E328F" w:rsidRPr="00F75D00" w:rsidRDefault="009E328F" w:rsidP="009E328F">
      <w:pPr>
        <w:pStyle w:val="Zkladntext"/>
        <w:numPr>
          <w:ilvl w:val="0"/>
          <w:numId w:val="14"/>
        </w:numPr>
        <w:tabs>
          <w:tab w:val="clear" w:pos="340"/>
          <w:tab w:val="num" w:pos="709"/>
        </w:tabs>
        <w:ind w:left="709" w:hanging="283"/>
      </w:pPr>
      <w:r w:rsidRPr="00F75D00">
        <w:t>spôsobu účtovania zákazkovej výroby;</w:t>
      </w:r>
    </w:p>
    <w:p w:rsidR="009E328F" w:rsidRPr="00F75D00" w:rsidRDefault="009E328F" w:rsidP="009E328F">
      <w:pPr>
        <w:pStyle w:val="Zkladntext"/>
        <w:numPr>
          <w:ilvl w:val="0"/>
          <w:numId w:val="14"/>
        </w:numPr>
        <w:tabs>
          <w:tab w:val="clear" w:pos="340"/>
          <w:tab w:val="num" w:pos="709"/>
        </w:tabs>
        <w:ind w:left="709" w:hanging="283"/>
      </w:pPr>
      <w:r w:rsidRPr="00F75D00">
        <w:t>účtovania zákazkovej výstavby nehnuteľnosti určenej na predaj (priebežný transfer);</w:t>
      </w:r>
    </w:p>
    <w:p w:rsidR="009E328F" w:rsidRPr="00F75D00" w:rsidRDefault="009E328F" w:rsidP="009E328F">
      <w:pPr>
        <w:pStyle w:val="Zkladntext"/>
        <w:numPr>
          <w:ilvl w:val="0"/>
          <w:numId w:val="14"/>
        </w:numPr>
        <w:tabs>
          <w:tab w:val="clear" w:pos="340"/>
          <w:tab w:val="num" w:pos="709"/>
        </w:tabs>
        <w:ind w:left="709" w:hanging="283"/>
      </w:pPr>
      <w:r w:rsidRPr="00F75D00">
        <w:t>účtovania zákazkovej výstavby nehnuteľnosti určenej na predaj - ostatnej (nie priebežný transfer);</w:t>
      </w:r>
    </w:p>
    <w:p w:rsidR="009E328F" w:rsidRPr="00F75D00" w:rsidRDefault="009E328F" w:rsidP="009E328F">
      <w:pPr>
        <w:pStyle w:val="Zkladntext"/>
        <w:numPr>
          <w:ilvl w:val="0"/>
          <w:numId w:val="14"/>
        </w:numPr>
        <w:tabs>
          <w:tab w:val="clear" w:pos="340"/>
          <w:tab w:val="num" w:pos="709"/>
        </w:tabs>
        <w:ind w:left="709" w:hanging="283"/>
      </w:pPr>
      <w:r w:rsidRPr="00F75D00">
        <w:t>účtovania obstarania nehnuteľnosti na účelom ďalšieho predaja;</w:t>
      </w:r>
    </w:p>
    <w:p w:rsidR="009E328F" w:rsidRPr="00F75D00" w:rsidRDefault="009E328F" w:rsidP="009E328F">
      <w:pPr>
        <w:pStyle w:val="Zkladntext"/>
        <w:numPr>
          <w:ilvl w:val="0"/>
          <w:numId w:val="14"/>
        </w:numPr>
        <w:tabs>
          <w:tab w:val="clear" w:pos="340"/>
          <w:tab w:val="num" w:pos="709"/>
        </w:tabs>
        <w:ind w:left="709" w:hanging="283"/>
      </w:pPr>
      <w:r w:rsidRPr="00F75D00">
        <w:t>účtovania koncesie u koncesionára.</w:t>
      </w:r>
    </w:p>
    <w:p w:rsidR="009E328F" w:rsidRPr="00F75D00" w:rsidRDefault="009E328F" w:rsidP="009E328F">
      <w:pPr>
        <w:pStyle w:val="Zkladntext"/>
        <w:ind w:left="709"/>
      </w:pPr>
    </w:p>
    <w:p w:rsidR="009E328F" w:rsidRPr="00F75D00" w:rsidRDefault="009E328F" w:rsidP="009E328F">
      <w:pPr>
        <w:pStyle w:val="Zkladntext"/>
      </w:pPr>
      <w:r w:rsidRPr="00F75D00">
        <w:t xml:space="preserve">Uvedené zmeny nemajú vplyv na výsledok hospodárenia vykázaný v predchádzajúcich účtovných obdobiach, keďže sa aplikujú </w:t>
      </w:r>
      <w:proofErr w:type="spellStart"/>
      <w:r w:rsidRPr="00F75D00">
        <w:t>prospektívne</w:t>
      </w:r>
      <w:proofErr w:type="spellEnd"/>
      <w:r w:rsidRPr="00F75D00">
        <w:t xml:space="preserve"> na účtovné prípady, ktoré vznikli po 1. januári 2011.</w:t>
      </w:r>
    </w:p>
    <w:p w:rsidR="009E328F" w:rsidRPr="00F75D00" w:rsidRDefault="009E328F" w:rsidP="009E328F">
      <w:pPr>
        <w:pStyle w:val="Zkladntext"/>
      </w:pPr>
    </w:p>
    <w:p w:rsidR="009E328F" w:rsidRPr="00F75D00" w:rsidRDefault="009E328F" w:rsidP="009E328F">
      <w:pPr>
        <w:pStyle w:val="Zkladntext"/>
      </w:pPr>
      <w:r w:rsidRPr="00F75D00">
        <w:t xml:space="preserve">V súvislosti so zmenou účtovania zákazkovej výroby, zákazkovej výstavby nehnuteľnosti a obstarania nehnuteľnosti na účel ďalšieho predaja boli do súvahy a výkazu ziskov a strát doplnené nové účty. </w:t>
      </w:r>
    </w:p>
    <w:p w:rsidR="009E328F" w:rsidRPr="00F75D00" w:rsidRDefault="009E328F" w:rsidP="009E328F">
      <w:pPr>
        <w:pStyle w:val="Zkladntext"/>
        <w:ind w:left="0"/>
      </w:pPr>
    </w:p>
    <w:p w:rsidR="009E328F" w:rsidRPr="00F75D00" w:rsidRDefault="009E328F" w:rsidP="009E328F">
      <w:pPr>
        <w:pStyle w:val="Pismenka"/>
        <w:tabs>
          <w:tab w:val="clear" w:pos="426"/>
        </w:tabs>
        <w:ind w:left="426"/>
      </w:pPr>
      <w:r w:rsidRPr="00F75D00">
        <w:t>Dlhodobý nehmotný majetok a dlhodobý hmotný majetok</w:t>
      </w:r>
    </w:p>
    <w:p w:rsidR="009E328F" w:rsidRPr="00F75D00" w:rsidRDefault="009E328F" w:rsidP="009E328F">
      <w:pPr>
        <w:pStyle w:val="Zkladntext"/>
      </w:pPr>
      <w:r w:rsidRPr="00F75D00">
        <w:lastRenderedPageBreak/>
        <w:t xml:space="preserve">Dlhodobý majetok nakupovaný sa oceňuje obstarávacou cenou, ktorá zahŕňa cenu obstarania a náklady súvisiace s obstaraním (clo, prepravu, montáž, poistné a pod.). </w:t>
      </w:r>
    </w:p>
    <w:p w:rsidR="009E328F" w:rsidRPr="00F75D00" w:rsidRDefault="009E328F" w:rsidP="009E328F">
      <w:pPr>
        <w:pStyle w:val="Zkladntext"/>
      </w:pPr>
    </w:p>
    <w:p w:rsidR="009E328F" w:rsidRPr="00F75D00" w:rsidRDefault="009E328F" w:rsidP="009E328F">
      <w:pPr>
        <w:pStyle w:val="Zkladntext"/>
      </w:pPr>
      <w:r w:rsidRPr="00F75D00">
        <w:t>Súčasťou obstarávacej ceny dlhodobého hmotného majetku od 1. januára 2003 nie sú úroky z cudzích zdrojov ani realizované kurzové rozdiely, ktoré vznikli do momentu uvedenia dlhodobého majetku do používania.</w:t>
      </w:r>
    </w:p>
    <w:p w:rsidR="009E328F" w:rsidRPr="00F75D00" w:rsidRDefault="009E328F" w:rsidP="009E328F">
      <w:pPr>
        <w:pStyle w:val="Zkladntext"/>
      </w:pPr>
    </w:p>
    <w:p w:rsidR="009E328F" w:rsidRPr="00F75D00" w:rsidRDefault="009E328F" w:rsidP="009E328F">
      <w:pPr>
        <w:pStyle w:val="Zkladntext"/>
      </w:pPr>
      <w:r w:rsidRPr="00F75D00">
        <w:t>Súčasťou obstarávacej ceny dlhodobého nehmotného majetku nie sú od 1. júla 2010 úroky z cudzích zdrojov, ktoré vznikli do momentu zaradenia dlhodobého nehmotného majetku do používania.</w:t>
      </w:r>
    </w:p>
    <w:p w:rsidR="009E328F" w:rsidRPr="00F75D00" w:rsidRDefault="009E328F" w:rsidP="009E328F">
      <w:pPr>
        <w:pStyle w:val="Zkladntext"/>
      </w:pPr>
    </w:p>
    <w:p w:rsidR="009E328F" w:rsidRPr="00F75D00" w:rsidRDefault="009E328F" w:rsidP="009E328F">
      <w:pPr>
        <w:pStyle w:val="Zkladntext"/>
      </w:pPr>
      <w:r w:rsidRPr="00F75D00">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9E328F" w:rsidRPr="00F75D00" w:rsidRDefault="009E328F" w:rsidP="009E328F">
      <w:pPr>
        <w:pStyle w:val="Zkladntext"/>
      </w:pPr>
    </w:p>
    <w:p w:rsidR="009E328F" w:rsidRPr="00F75D00" w:rsidRDefault="009E328F" w:rsidP="009E328F">
      <w:pPr>
        <w:pStyle w:val="Zkladntext"/>
      </w:pPr>
      <w:r w:rsidRPr="00F75D00">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9E328F" w:rsidRPr="00F75D00" w:rsidRDefault="009E328F" w:rsidP="009E328F">
      <w:pPr>
        <w:pStyle w:val="Zkladntext"/>
      </w:pPr>
    </w:p>
    <w:p w:rsidR="009E328F" w:rsidRPr="00F75D00" w:rsidRDefault="009E328F" w:rsidP="009E328F">
      <w:pPr>
        <w:pStyle w:val="Zkladntext"/>
      </w:pPr>
      <w:r w:rsidRPr="00F75D00">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9E328F" w:rsidRPr="00F75D00" w:rsidRDefault="009E328F" w:rsidP="009E328F">
      <w:pPr>
        <w:pStyle w:val="Zkladntext"/>
      </w:pPr>
      <w:r w:rsidRPr="00F75D00">
        <w:t xml:space="preserve"> </w:t>
      </w:r>
    </w:p>
    <w:p w:rsidR="009E328F" w:rsidRPr="00F75D00" w:rsidRDefault="009E328F" w:rsidP="009E328F">
      <w:pPr>
        <w:pStyle w:val="Zkladntext"/>
      </w:pPr>
      <w:r w:rsidRPr="00F75D00">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9E328F" w:rsidRPr="00F75D00" w:rsidRDefault="009E328F" w:rsidP="009E328F">
      <w:pPr>
        <w:pStyle w:val="Zkladntext"/>
      </w:pPr>
    </w:p>
    <w:tbl>
      <w:tblPr>
        <w:tblW w:w="0" w:type="auto"/>
        <w:tblInd w:w="456" w:type="dxa"/>
        <w:tblCellMar>
          <w:left w:w="30" w:type="dxa"/>
          <w:right w:w="30" w:type="dxa"/>
        </w:tblCellMar>
        <w:tblLook w:val="0000"/>
      </w:tblPr>
      <w:tblGrid>
        <w:gridCol w:w="2834"/>
        <w:gridCol w:w="407"/>
        <w:gridCol w:w="1531"/>
        <w:gridCol w:w="222"/>
        <w:gridCol w:w="1794"/>
        <w:gridCol w:w="222"/>
        <w:gridCol w:w="1664"/>
      </w:tblGrid>
      <w:tr w:rsidR="009E328F" w:rsidRPr="00F75D00" w:rsidTr="007B73BB">
        <w:trPr>
          <w:trHeight w:val="250"/>
        </w:trPr>
        <w:tc>
          <w:tcPr>
            <w:tcW w:w="3402" w:type="dxa"/>
            <w:gridSpan w:val="2"/>
          </w:tcPr>
          <w:p w:rsidR="009E328F" w:rsidRPr="00F75D00" w:rsidRDefault="009E328F" w:rsidP="007B73BB">
            <w:pPr>
              <w:pStyle w:val="Tabulka"/>
              <w:rPr>
                <w:color w:val="auto"/>
              </w:rPr>
            </w:pPr>
            <w:r w:rsidRPr="00F75D00">
              <w:rPr>
                <w:color w:val="auto"/>
              </w:rPr>
              <w:br w:type="page"/>
            </w:r>
          </w:p>
        </w:tc>
        <w:tc>
          <w:tcPr>
            <w:tcW w:w="1559" w:type="dxa"/>
          </w:tcPr>
          <w:p w:rsidR="009E328F" w:rsidRPr="00F75D00" w:rsidRDefault="009E328F" w:rsidP="007B73BB">
            <w:pPr>
              <w:pStyle w:val="Tabulka"/>
              <w:jc w:val="center"/>
              <w:rPr>
                <w:color w:val="auto"/>
              </w:rPr>
            </w:pPr>
            <w:r w:rsidRPr="00F75D00">
              <w:rPr>
                <w:color w:val="auto"/>
              </w:rPr>
              <w:t>Predpokladaná</w:t>
            </w:r>
          </w:p>
        </w:tc>
        <w:tc>
          <w:tcPr>
            <w:tcW w:w="142" w:type="dxa"/>
          </w:tcPr>
          <w:p w:rsidR="009E328F" w:rsidRPr="00F75D00" w:rsidRDefault="009E328F" w:rsidP="007B73BB">
            <w:pPr>
              <w:pStyle w:val="Tabulka"/>
              <w:jc w:val="center"/>
              <w:rPr>
                <w:color w:val="auto"/>
              </w:rPr>
            </w:pPr>
          </w:p>
        </w:tc>
        <w:tc>
          <w:tcPr>
            <w:tcW w:w="1842" w:type="dxa"/>
          </w:tcPr>
          <w:p w:rsidR="009E328F" w:rsidRPr="00F75D00" w:rsidRDefault="009E328F" w:rsidP="007B73BB">
            <w:pPr>
              <w:pStyle w:val="Tabulka"/>
              <w:jc w:val="center"/>
              <w:rPr>
                <w:color w:val="auto"/>
              </w:rPr>
            </w:pPr>
            <w:r w:rsidRPr="00F75D00">
              <w:rPr>
                <w:color w:val="auto"/>
              </w:rPr>
              <w:t>Metóda</w:t>
            </w:r>
          </w:p>
        </w:tc>
        <w:tc>
          <w:tcPr>
            <w:tcW w:w="142" w:type="dxa"/>
          </w:tcPr>
          <w:p w:rsidR="009E328F" w:rsidRPr="00F75D00" w:rsidRDefault="009E328F" w:rsidP="007B73BB">
            <w:pPr>
              <w:pStyle w:val="Tabulka"/>
              <w:jc w:val="center"/>
              <w:rPr>
                <w:color w:val="auto"/>
              </w:rPr>
            </w:pPr>
          </w:p>
        </w:tc>
        <w:tc>
          <w:tcPr>
            <w:tcW w:w="1730" w:type="dxa"/>
          </w:tcPr>
          <w:p w:rsidR="009E328F" w:rsidRPr="00F75D00" w:rsidRDefault="009E328F" w:rsidP="007B73BB">
            <w:pPr>
              <w:pStyle w:val="Tabulka"/>
              <w:jc w:val="center"/>
              <w:rPr>
                <w:color w:val="auto"/>
              </w:rPr>
            </w:pPr>
            <w:r w:rsidRPr="00F75D00">
              <w:rPr>
                <w:color w:val="auto"/>
              </w:rPr>
              <w:t>Ročná odpisová</w:t>
            </w:r>
          </w:p>
        </w:tc>
      </w:tr>
      <w:tr w:rsidR="009E328F" w:rsidRPr="00F75D00" w:rsidTr="007B73BB">
        <w:trPr>
          <w:trHeight w:val="250"/>
        </w:trPr>
        <w:tc>
          <w:tcPr>
            <w:tcW w:w="2976" w:type="dxa"/>
            <w:tcBorders>
              <w:bottom w:val="single" w:sz="4" w:space="0" w:color="auto"/>
            </w:tcBorders>
          </w:tcPr>
          <w:p w:rsidR="009E328F" w:rsidRPr="00F75D00" w:rsidRDefault="009E328F" w:rsidP="007B73BB">
            <w:pPr>
              <w:pStyle w:val="Tabulka"/>
              <w:rPr>
                <w:color w:val="auto"/>
              </w:rPr>
            </w:pPr>
          </w:p>
        </w:tc>
        <w:tc>
          <w:tcPr>
            <w:tcW w:w="426" w:type="dxa"/>
            <w:tcBorders>
              <w:bottom w:val="single" w:sz="4" w:space="0" w:color="auto"/>
            </w:tcBorders>
          </w:tcPr>
          <w:p w:rsidR="009E328F" w:rsidRPr="00F75D00" w:rsidRDefault="009E328F" w:rsidP="007B73BB">
            <w:pPr>
              <w:pStyle w:val="Tabulka"/>
              <w:rPr>
                <w:color w:val="auto"/>
              </w:rPr>
            </w:pPr>
          </w:p>
        </w:tc>
        <w:tc>
          <w:tcPr>
            <w:tcW w:w="1559" w:type="dxa"/>
            <w:tcBorders>
              <w:bottom w:val="single" w:sz="4" w:space="0" w:color="auto"/>
            </w:tcBorders>
          </w:tcPr>
          <w:p w:rsidR="009E328F" w:rsidRPr="00F75D00" w:rsidRDefault="009E328F" w:rsidP="007B73BB">
            <w:pPr>
              <w:pStyle w:val="Tabulka"/>
              <w:jc w:val="center"/>
              <w:rPr>
                <w:color w:val="auto"/>
              </w:rPr>
            </w:pPr>
            <w:r w:rsidRPr="00F75D00">
              <w:rPr>
                <w:color w:val="auto"/>
              </w:rPr>
              <w:t>doba používania</w:t>
            </w:r>
            <w:r w:rsidRPr="00F75D00">
              <w:rPr>
                <w:color w:val="auto"/>
              </w:rPr>
              <w:br/>
              <w:t>v rokoch</w:t>
            </w:r>
          </w:p>
        </w:tc>
        <w:tc>
          <w:tcPr>
            <w:tcW w:w="142" w:type="dxa"/>
            <w:tcBorders>
              <w:bottom w:val="single" w:sz="4" w:space="0" w:color="auto"/>
            </w:tcBorders>
          </w:tcPr>
          <w:p w:rsidR="009E328F" w:rsidRPr="00F75D00" w:rsidRDefault="009E328F" w:rsidP="007B73BB">
            <w:pPr>
              <w:pStyle w:val="Tabulka"/>
              <w:jc w:val="center"/>
              <w:rPr>
                <w:color w:val="auto"/>
              </w:rPr>
            </w:pPr>
          </w:p>
        </w:tc>
        <w:tc>
          <w:tcPr>
            <w:tcW w:w="1842" w:type="dxa"/>
            <w:tcBorders>
              <w:bottom w:val="single" w:sz="4" w:space="0" w:color="auto"/>
            </w:tcBorders>
          </w:tcPr>
          <w:p w:rsidR="009E328F" w:rsidRPr="00F75D00" w:rsidRDefault="009E328F" w:rsidP="007B73BB">
            <w:pPr>
              <w:pStyle w:val="Tabulka"/>
              <w:jc w:val="center"/>
              <w:rPr>
                <w:color w:val="auto"/>
              </w:rPr>
            </w:pPr>
            <w:r w:rsidRPr="00F75D00">
              <w:rPr>
                <w:color w:val="auto"/>
              </w:rPr>
              <w:t>odpisovania</w:t>
            </w:r>
          </w:p>
        </w:tc>
        <w:tc>
          <w:tcPr>
            <w:tcW w:w="142" w:type="dxa"/>
            <w:tcBorders>
              <w:bottom w:val="single" w:sz="4" w:space="0" w:color="auto"/>
            </w:tcBorders>
          </w:tcPr>
          <w:p w:rsidR="009E328F" w:rsidRPr="00F75D00" w:rsidRDefault="009E328F" w:rsidP="007B73BB">
            <w:pPr>
              <w:pStyle w:val="Tabulka"/>
              <w:jc w:val="center"/>
              <w:rPr>
                <w:color w:val="auto"/>
              </w:rPr>
            </w:pPr>
          </w:p>
        </w:tc>
        <w:tc>
          <w:tcPr>
            <w:tcW w:w="1730" w:type="dxa"/>
            <w:tcBorders>
              <w:bottom w:val="single" w:sz="4" w:space="0" w:color="auto"/>
            </w:tcBorders>
          </w:tcPr>
          <w:p w:rsidR="009E328F" w:rsidRPr="00F75D00" w:rsidRDefault="009E328F" w:rsidP="007B73BB">
            <w:pPr>
              <w:pStyle w:val="Tabulka"/>
              <w:jc w:val="center"/>
              <w:rPr>
                <w:color w:val="auto"/>
              </w:rPr>
            </w:pPr>
            <w:r w:rsidRPr="00F75D00">
              <w:rPr>
                <w:color w:val="auto"/>
              </w:rPr>
              <w:t>sadzba v %</w:t>
            </w:r>
          </w:p>
        </w:tc>
      </w:tr>
      <w:tr w:rsidR="009E328F" w:rsidRPr="00F75D00" w:rsidTr="007B73BB">
        <w:trPr>
          <w:trHeight w:val="250"/>
        </w:trPr>
        <w:tc>
          <w:tcPr>
            <w:tcW w:w="3402" w:type="dxa"/>
            <w:gridSpan w:val="2"/>
          </w:tcPr>
          <w:p w:rsidR="009E328F" w:rsidRPr="00F75D00" w:rsidRDefault="009E328F" w:rsidP="007B73BB">
            <w:pPr>
              <w:pStyle w:val="Tabulka"/>
              <w:rPr>
                <w:color w:val="auto"/>
              </w:rPr>
            </w:pPr>
            <w:r w:rsidRPr="00F75D00">
              <w:rPr>
                <w:color w:val="auto"/>
              </w:rPr>
              <w:t>Aktivované náklady na vývoj</w:t>
            </w:r>
          </w:p>
        </w:tc>
        <w:tc>
          <w:tcPr>
            <w:tcW w:w="1559" w:type="dxa"/>
          </w:tcPr>
          <w:p w:rsidR="009E328F" w:rsidRPr="00F75D00" w:rsidRDefault="009E328F" w:rsidP="007B73BB">
            <w:pPr>
              <w:pStyle w:val="Tabulka"/>
              <w:jc w:val="center"/>
              <w:rPr>
                <w:color w:val="auto"/>
              </w:rPr>
            </w:pPr>
            <w:r w:rsidRPr="00F75D00">
              <w:rPr>
                <w:color w:val="auto"/>
              </w:rPr>
              <w:t>5</w:t>
            </w:r>
          </w:p>
        </w:tc>
        <w:tc>
          <w:tcPr>
            <w:tcW w:w="142" w:type="dxa"/>
          </w:tcPr>
          <w:p w:rsidR="009E328F" w:rsidRPr="00F75D00" w:rsidRDefault="009E328F" w:rsidP="007B73BB">
            <w:pPr>
              <w:pStyle w:val="Tabulka"/>
              <w:jc w:val="center"/>
              <w:rPr>
                <w:color w:val="auto"/>
              </w:rPr>
            </w:pPr>
          </w:p>
        </w:tc>
        <w:tc>
          <w:tcPr>
            <w:tcW w:w="1842" w:type="dxa"/>
          </w:tcPr>
          <w:p w:rsidR="009E328F" w:rsidRPr="00F75D00" w:rsidRDefault="009E328F" w:rsidP="007B73BB">
            <w:pPr>
              <w:pStyle w:val="Tabulka"/>
              <w:jc w:val="center"/>
              <w:rPr>
                <w:color w:val="auto"/>
              </w:rPr>
            </w:pPr>
            <w:r w:rsidRPr="00F75D00">
              <w:rPr>
                <w:color w:val="auto"/>
              </w:rPr>
              <w:t>lineárna</w:t>
            </w:r>
          </w:p>
        </w:tc>
        <w:tc>
          <w:tcPr>
            <w:tcW w:w="142" w:type="dxa"/>
          </w:tcPr>
          <w:p w:rsidR="009E328F" w:rsidRPr="00F75D00" w:rsidRDefault="009E328F" w:rsidP="007B73BB">
            <w:pPr>
              <w:pStyle w:val="Tabulka"/>
              <w:jc w:val="center"/>
              <w:rPr>
                <w:color w:val="auto"/>
              </w:rPr>
            </w:pPr>
          </w:p>
        </w:tc>
        <w:tc>
          <w:tcPr>
            <w:tcW w:w="1730" w:type="dxa"/>
          </w:tcPr>
          <w:p w:rsidR="009E328F" w:rsidRPr="00F75D00" w:rsidRDefault="009E328F" w:rsidP="007B73BB">
            <w:pPr>
              <w:pStyle w:val="Tabulka"/>
              <w:jc w:val="center"/>
              <w:rPr>
                <w:color w:val="auto"/>
              </w:rPr>
            </w:pPr>
            <w:r w:rsidRPr="00F75D00">
              <w:rPr>
                <w:color w:val="auto"/>
              </w:rPr>
              <w:t>20</w:t>
            </w:r>
          </w:p>
        </w:tc>
      </w:tr>
      <w:tr w:rsidR="009E328F" w:rsidRPr="00F75D00" w:rsidTr="007B73BB">
        <w:trPr>
          <w:trHeight w:val="250"/>
        </w:trPr>
        <w:tc>
          <w:tcPr>
            <w:tcW w:w="3402" w:type="dxa"/>
            <w:gridSpan w:val="2"/>
          </w:tcPr>
          <w:p w:rsidR="009E328F" w:rsidRPr="00F75D00" w:rsidRDefault="009E328F" w:rsidP="007B73BB">
            <w:pPr>
              <w:pStyle w:val="Tabulka"/>
              <w:rPr>
                <w:color w:val="auto"/>
              </w:rPr>
            </w:pPr>
            <w:r w:rsidRPr="00F75D00">
              <w:rPr>
                <w:color w:val="auto"/>
              </w:rPr>
              <w:t>Softvér</w:t>
            </w:r>
          </w:p>
        </w:tc>
        <w:tc>
          <w:tcPr>
            <w:tcW w:w="1559" w:type="dxa"/>
          </w:tcPr>
          <w:p w:rsidR="009E328F" w:rsidRPr="00F75D00" w:rsidRDefault="009E328F" w:rsidP="007B73BB">
            <w:pPr>
              <w:pStyle w:val="Tabulka"/>
              <w:jc w:val="center"/>
              <w:rPr>
                <w:color w:val="auto"/>
              </w:rPr>
            </w:pPr>
            <w:r w:rsidRPr="00F75D00">
              <w:rPr>
                <w:color w:val="auto"/>
              </w:rPr>
              <w:t>4</w:t>
            </w:r>
          </w:p>
        </w:tc>
        <w:tc>
          <w:tcPr>
            <w:tcW w:w="142" w:type="dxa"/>
          </w:tcPr>
          <w:p w:rsidR="009E328F" w:rsidRPr="00F75D00" w:rsidRDefault="009E328F" w:rsidP="007B73BB">
            <w:pPr>
              <w:pStyle w:val="Tabulka"/>
              <w:jc w:val="center"/>
              <w:rPr>
                <w:color w:val="auto"/>
              </w:rPr>
            </w:pPr>
          </w:p>
        </w:tc>
        <w:tc>
          <w:tcPr>
            <w:tcW w:w="1842" w:type="dxa"/>
          </w:tcPr>
          <w:p w:rsidR="009E328F" w:rsidRPr="00F75D00" w:rsidRDefault="009E328F" w:rsidP="007B73BB">
            <w:pPr>
              <w:pStyle w:val="Tabulka"/>
              <w:jc w:val="center"/>
              <w:rPr>
                <w:color w:val="auto"/>
              </w:rPr>
            </w:pPr>
            <w:r w:rsidRPr="00F75D00">
              <w:rPr>
                <w:color w:val="auto"/>
              </w:rPr>
              <w:t>lineárna</w:t>
            </w:r>
          </w:p>
        </w:tc>
        <w:tc>
          <w:tcPr>
            <w:tcW w:w="142" w:type="dxa"/>
          </w:tcPr>
          <w:p w:rsidR="009E328F" w:rsidRPr="00F75D00" w:rsidRDefault="009E328F" w:rsidP="007B73BB">
            <w:pPr>
              <w:pStyle w:val="Tabulka"/>
              <w:jc w:val="center"/>
              <w:rPr>
                <w:color w:val="auto"/>
              </w:rPr>
            </w:pPr>
          </w:p>
        </w:tc>
        <w:tc>
          <w:tcPr>
            <w:tcW w:w="1730" w:type="dxa"/>
          </w:tcPr>
          <w:p w:rsidR="009E328F" w:rsidRPr="00F75D00" w:rsidRDefault="009E328F" w:rsidP="007B73BB">
            <w:pPr>
              <w:pStyle w:val="Tabulka"/>
              <w:jc w:val="center"/>
              <w:rPr>
                <w:color w:val="auto"/>
              </w:rPr>
            </w:pPr>
            <w:r w:rsidRPr="00F75D00">
              <w:rPr>
                <w:color w:val="auto"/>
              </w:rPr>
              <w:t>25</w:t>
            </w:r>
          </w:p>
        </w:tc>
      </w:tr>
      <w:tr w:rsidR="009E328F" w:rsidRPr="00F75D00" w:rsidTr="007B73BB">
        <w:tblPrEx>
          <w:tblCellMar>
            <w:left w:w="108" w:type="dxa"/>
            <w:right w:w="108" w:type="dxa"/>
          </w:tblCellMar>
        </w:tblPrEx>
        <w:trPr>
          <w:trHeight w:val="245"/>
        </w:trPr>
        <w:tc>
          <w:tcPr>
            <w:tcW w:w="3402" w:type="dxa"/>
            <w:gridSpan w:val="2"/>
          </w:tcPr>
          <w:p w:rsidR="009E328F" w:rsidRPr="00F75D00" w:rsidRDefault="009E328F" w:rsidP="007B73BB">
            <w:pPr>
              <w:pStyle w:val="Tabulka"/>
              <w:ind w:hanging="84"/>
              <w:rPr>
                <w:color w:val="auto"/>
              </w:rPr>
            </w:pPr>
            <w:r w:rsidRPr="00F75D00">
              <w:rPr>
                <w:color w:val="auto"/>
              </w:rPr>
              <w:t>Oceniteľné práva (licencia)</w:t>
            </w:r>
          </w:p>
        </w:tc>
        <w:tc>
          <w:tcPr>
            <w:tcW w:w="1559" w:type="dxa"/>
          </w:tcPr>
          <w:p w:rsidR="009E328F" w:rsidRPr="00F75D00" w:rsidRDefault="009E328F" w:rsidP="007B73BB">
            <w:pPr>
              <w:pStyle w:val="Tabulka"/>
              <w:jc w:val="center"/>
              <w:rPr>
                <w:color w:val="auto"/>
              </w:rPr>
            </w:pPr>
            <w:r w:rsidRPr="00F75D00">
              <w:rPr>
                <w:color w:val="auto"/>
              </w:rPr>
              <w:t>8</w:t>
            </w:r>
          </w:p>
        </w:tc>
        <w:tc>
          <w:tcPr>
            <w:tcW w:w="142" w:type="dxa"/>
          </w:tcPr>
          <w:p w:rsidR="009E328F" w:rsidRPr="00F75D00" w:rsidRDefault="009E328F" w:rsidP="007B73BB">
            <w:pPr>
              <w:pStyle w:val="Tabulka"/>
              <w:jc w:val="center"/>
              <w:rPr>
                <w:color w:val="auto"/>
              </w:rPr>
            </w:pPr>
          </w:p>
        </w:tc>
        <w:tc>
          <w:tcPr>
            <w:tcW w:w="1842" w:type="dxa"/>
          </w:tcPr>
          <w:p w:rsidR="009E328F" w:rsidRPr="00F75D00" w:rsidRDefault="009E328F" w:rsidP="007B73BB">
            <w:pPr>
              <w:pStyle w:val="Tabulka"/>
              <w:jc w:val="center"/>
              <w:rPr>
                <w:color w:val="auto"/>
              </w:rPr>
            </w:pPr>
            <w:r w:rsidRPr="00F75D00">
              <w:rPr>
                <w:color w:val="auto"/>
              </w:rPr>
              <w:t>lineárna</w:t>
            </w:r>
          </w:p>
        </w:tc>
        <w:tc>
          <w:tcPr>
            <w:tcW w:w="142" w:type="dxa"/>
          </w:tcPr>
          <w:p w:rsidR="009E328F" w:rsidRPr="00F75D00" w:rsidRDefault="009E328F" w:rsidP="007B73BB">
            <w:pPr>
              <w:pStyle w:val="Tabulka"/>
              <w:jc w:val="center"/>
              <w:rPr>
                <w:color w:val="auto"/>
              </w:rPr>
            </w:pPr>
          </w:p>
        </w:tc>
        <w:tc>
          <w:tcPr>
            <w:tcW w:w="1730" w:type="dxa"/>
          </w:tcPr>
          <w:p w:rsidR="009E328F" w:rsidRPr="00F75D00" w:rsidRDefault="009E328F" w:rsidP="007B73BB">
            <w:pPr>
              <w:pStyle w:val="Tabulka"/>
              <w:jc w:val="center"/>
              <w:rPr>
                <w:color w:val="auto"/>
              </w:rPr>
            </w:pPr>
            <w:r w:rsidRPr="00F75D00">
              <w:rPr>
                <w:color w:val="auto"/>
              </w:rPr>
              <w:t>12,5</w:t>
            </w:r>
          </w:p>
        </w:tc>
      </w:tr>
      <w:tr w:rsidR="009E328F" w:rsidRPr="00F75D00" w:rsidTr="007B73BB">
        <w:tblPrEx>
          <w:tblCellMar>
            <w:left w:w="108" w:type="dxa"/>
            <w:right w:w="108" w:type="dxa"/>
          </w:tblCellMar>
        </w:tblPrEx>
        <w:trPr>
          <w:trHeight w:val="245"/>
        </w:trPr>
        <w:tc>
          <w:tcPr>
            <w:tcW w:w="3402" w:type="dxa"/>
            <w:gridSpan w:val="2"/>
          </w:tcPr>
          <w:p w:rsidR="009E328F" w:rsidRPr="00F75D00" w:rsidRDefault="009E328F" w:rsidP="007B73BB">
            <w:pPr>
              <w:pStyle w:val="Tabulka"/>
              <w:ind w:hanging="84"/>
              <w:rPr>
                <w:color w:val="auto"/>
              </w:rPr>
            </w:pPr>
            <w:r w:rsidRPr="00F75D00">
              <w:rPr>
                <w:color w:val="auto"/>
              </w:rPr>
              <w:t>Drobný dlhodobý nehmotný majetok</w:t>
            </w:r>
          </w:p>
        </w:tc>
        <w:tc>
          <w:tcPr>
            <w:tcW w:w="1559" w:type="dxa"/>
          </w:tcPr>
          <w:p w:rsidR="009E328F" w:rsidRPr="00F75D00" w:rsidRDefault="009E328F" w:rsidP="007B73BB">
            <w:pPr>
              <w:pStyle w:val="Tabulka"/>
              <w:jc w:val="center"/>
              <w:rPr>
                <w:color w:val="auto"/>
              </w:rPr>
            </w:pPr>
            <w:r w:rsidRPr="00F75D00">
              <w:rPr>
                <w:color w:val="auto"/>
              </w:rPr>
              <w:t>rôzna</w:t>
            </w:r>
          </w:p>
        </w:tc>
        <w:tc>
          <w:tcPr>
            <w:tcW w:w="142" w:type="dxa"/>
          </w:tcPr>
          <w:p w:rsidR="009E328F" w:rsidRPr="00F75D00" w:rsidRDefault="009E328F" w:rsidP="007B73BB">
            <w:pPr>
              <w:pStyle w:val="Tabulka"/>
              <w:jc w:val="center"/>
              <w:rPr>
                <w:color w:val="auto"/>
              </w:rPr>
            </w:pPr>
          </w:p>
        </w:tc>
        <w:tc>
          <w:tcPr>
            <w:tcW w:w="1842" w:type="dxa"/>
          </w:tcPr>
          <w:p w:rsidR="009E328F" w:rsidRPr="00F75D00" w:rsidRDefault="009E328F" w:rsidP="007B73BB">
            <w:pPr>
              <w:pStyle w:val="Tabulka"/>
              <w:jc w:val="center"/>
              <w:rPr>
                <w:color w:val="auto"/>
              </w:rPr>
            </w:pPr>
            <w:r w:rsidRPr="00F75D00">
              <w:rPr>
                <w:color w:val="auto"/>
              </w:rPr>
              <w:t>jednorazový odpis</w:t>
            </w:r>
          </w:p>
        </w:tc>
        <w:tc>
          <w:tcPr>
            <w:tcW w:w="142" w:type="dxa"/>
          </w:tcPr>
          <w:p w:rsidR="009E328F" w:rsidRPr="00F75D00" w:rsidRDefault="009E328F" w:rsidP="007B73BB">
            <w:pPr>
              <w:pStyle w:val="Tabulka"/>
              <w:jc w:val="center"/>
              <w:rPr>
                <w:color w:val="auto"/>
              </w:rPr>
            </w:pPr>
          </w:p>
        </w:tc>
        <w:tc>
          <w:tcPr>
            <w:tcW w:w="1730" w:type="dxa"/>
          </w:tcPr>
          <w:p w:rsidR="009E328F" w:rsidRPr="00F75D00" w:rsidRDefault="009E328F" w:rsidP="007B73BB">
            <w:pPr>
              <w:pStyle w:val="Tabulka"/>
              <w:jc w:val="center"/>
              <w:rPr>
                <w:color w:val="auto"/>
              </w:rPr>
            </w:pPr>
            <w:r w:rsidRPr="00F75D00">
              <w:rPr>
                <w:color w:val="auto"/>
              </w:rPr>
              <w:t>100</w:t>
            </w:r>
          </w:p>
        </w:tc>
      </w:tr>
    </w:tbl>
    <w:p w:rsidR="009E328F" w:rsidRPr="00F75D00" w:rsidRDefault="009E328F" w:rsidP="009E328F">
      <w:pPr>
        <w:pStyle w:val="Zkladntext"/>
      </w:pPr>
    </w:p>
    <w:p w:rsidR="009E328F" w:rsidRPr="00F75D00" w:rsidRDefault="009E328F" w:rsidP="009E328F">
      <w:pPr>
        <w:pStyle w:val="Zkladntext"/>
      </w:pPr>
      <w:r w:rsidRPr="00F75D00">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9E328F" w:rsidRPr="00F75D00" w:rsidRDefault="009E328F" w:rsidP="009E328F">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9E328F" w:rsidRPr="00F75D00" w:rsidTr="007B73BB">
        <w:trPr>
          <w:trHeight w:val="250"/>
        </w:trPr>
        <w:tc>
          <w:tcPr>
            <w:tcW w:w="3118" w:type="dxa"/>
            <w:gridSpan w:val="2"/>
          </w:tcPr>
          <w:p w:rsidR="009E328F" w:rsidRPr="00F75D00" w:rsidRDefault="009E328F" w:rsidP="007B73BB">
            <w:pPr>
              <w:pStyle w:val="Tabulka"/>
              <w:rPr>
                <w:color w:val="auto"/>
              </w:rPr>
            </w:pPr>
          </w:p>
        </w:tc>
        <w:tc>
          <w:tcPr>
            <w:tcW w:w="1985" w:type="dxa"/>
          </w:tcPr>
          <w:p w:rsidR="009E328F" w:rsidRPr="00F75D00" w:rsidRDefault="009E328F" w:rsidP="007B73BB">
            <w:pPr>
              <w:pStyle w:val="Tabulka"/>
              <w:jc w:val="center"/>
              <w:rPr>
                <w:color w:val="auto"/>
              </w:rPr>
            </w:pPr>
            <w:r w:rsidRPr="00F75D00">
              <w:rPr>
                <w:color w:val="auto"/>
              </w:rPr>
              <w:t>Predpokladaná</w:t>
            </w:r>
          </w:p>
        </w:tc>
        <w:tc>
          <w:tcPr>
            <w:tcW w:w="141" w:type="dxa"/>
          </w:tcPr>
          <w:p w:rsidR="009E328F" w:rsidRPr="00F75D00" w:rsidRDefault="009E328F" w:rsidP="007B73BB">
            <w:pPr>
              <w:pStyle w:val="Tabulka"/>
              <w:jc w:val="center"/>
              <w:rPr>
                <w:color w:val="auto"/>
              </w:rPr>
            </w:pPr>
          </w:p>
        </w:tc>
        <w:tc>
          <w:tcPr>
            <w:tcW w:w="1701" w:type="dxa"/>
          </w:tcPr>
          <w:p w:rsidR="009E328F" w:rsidRPr="00F75D00" w:rsidRDefault="009E328F" w:rsidP="007B73BB">
            <w:pPr>
              <w:pStyle w:val="Tabulka"/>
              <w:jc w:val="center"/>
              <w:rPr>
                <w:color w:val="auto"/>
              </w:rPr>
            </w:pPr>
            <w:r w:rsidRPr="00F75D00">
              <w:rPr>
                <w:color w:val="auto"/>
              </w:rPr>
              <w:t>Metóda</w:t>
            </w:r>
          </w:p>
        </w:tc>
        <w:tc>
          <w:tcPr>
            <w:tcW w:w="142" w:type="dxa"/>
          </w:tcPr>
          <w:p w:rsidR="009E328F" w:rsidRPr="00F75D00" w:rsidRDefault="009E328F" w:rsidP="007B73BB">
            <w:pPr>
              <w:pStyle w:val="Tabulka"/>
              <w:jc w:val="center"/>
              <w:rPr>
                <w:color w:val="auto"/>
              </w:rPr>
            </w:pPr>
          </w:p>
        </w:tc>
        <w:tc>
          <w:tcPr>
            <w:tcW w:w="1701" w:type="dxa"/>
          </w:tcPr>
          <w:p w:rsidR="009E328F" w:rsidRPr="00F75D00" w:rsidRDefault="009E328F" w:rsidP="007B73BB">
            <w:pPr>
              <w:pStyle w:val="Tabulka"/>
              <w:jc w:val="center"/>
              <w:rPr>
                <w:color w:val="auto"/>
              </w:rPr>
            </w:pPr>
            <w:r w:rsidRPr="00F75D00">
              <w:rPr>
                <w:color w:val="auto"/>
              </w:rPr>
              <w:t>Ročná odpisová</w:t>
            </w:r>
          </w:p>
        </w:tc>
      </w:tr>
      <w:tr w:rsidR="009E328F" w:rsidRPr="00F75D00" w:rsidTr="007B73BB">
        <w:trPr>
          <w:trHeight w:val="250"/>
        </w:trPr>
        <w:tc>
          <w:tcPr>
            <w:tcW w:w="2976" w:type="dxa"/>
            <w:tcBorders>
              <w:bottom w:val="single" w:sz="4" w:space="0" w:color="auto"/>
            </w:tcBorders>
          </w:tcPr>
          <w:p w:rsidR="009E328F" w:rsidRPr="00F75D00" w:rsidRDefault="009E328F" w:rsidP="007B73BB">
            <w:pPr>
              <w:pStyle w:val="Tabulka"/>
              <w:rPr>
                <w:color w:val="auto"/>
              </w:rPr>
            </w:pPr>
          </w:p>
        </w:tc>
        <w:tc>
          <w:tcPr>
            <w:tcW w:w="142" w:type="dxa"/>
            <w:tcBorders>
              <w:bottom w:val="single" w:sz="4" w:space="0" w:color="auto"/>
            </w:tcBorders>
          </w:tcPr>
          <w:p w:rsidR="009E328F" w:rsidRPr="00F75D00" w:rsidRDefault="009E328F" w:rsidP="007B73BB">
            <w:pPr>
              <w:pStyle w:val="Tabulka"/>
              <w:rPr>
                <w:color w:val="auto"/>
              </w:rPr>
            </w:pPr>
          </w:p>
        </w:tc>
        <w:tc>
          <w:tcPr>
            <w:tcW w:w="1985" w:type="dxa"/>
            <w:tcBorders>
              <w:bottom w:val="single" w:sz="4" w:space="0" w:color="auto"/>
            </w:tcBorders>
          </w:tcPr>
          <w:p w:rsidR="009E328F" w:rsidRPr="00F75D00" w:rsidRDefault="009E328F" w:rsidP="007B73BB">
            <w:pPr>
              <w:pStyle w:val="Tabulka"/>
              <w:jc w:val="center"/>
              <w:rPr>
                <w:color w:val="auto"/>
              </w:rPr>
            </w:pPr>
            <w:r w:rsidRPr="00F75D00">
              <w:rPr>
                <w:color w:val="auto"/>
              </w:rPr>
              <w:t>doba používania v rokoch</w:t>
            </w:r>
          </w:p>
        </w:tc>
        <w:tc>
          <w:tcPr>
            <w:tcW w:w="141" w:type="dxa"/>
            <w:tcBorders>
              <w:bottom w:val="single" w:sz="4" w:space="0" w:color="auto"/>
            </w:tcBorders>
          </w:tcPr>
          <w:p w:rsidR="009E328F" w:rsidRPr="00F75D00" w:rsidRDefault="009E328F" w:rsidP="007B73BB">
            <w:pPr>
              <w:pStyle w:val="Tabulka"/>
              <w:jc w:val="center"/>
              <w:rPr>
                <w:color w:val="auto"/>
              </w:rPr>
            </w:pPr>
          </w:p>
        </w:tc>
        <w:tc>
          <w:tcPr>
            <w:tcW w:w="1701" w:type="dxa"/>
            <w:tcBorders>
              <w:bottom w:val="single" w:sz="4" w:space="0" w:color="auto"/>
            </w:tcBorders>
          </w:tcPr>
          <w:p w:rsidR="009E328F" w:rsidRPr="00F75D00" w:rsidRDefault="009E328F" w:rsidP="007B73BB">
            <w:pPr>
              <w:pStyle w:val="Tabulka"/>
              <w:jc w:val="center"/>
              <w:rPr>
                <w:color w:val="auto"/>
              </w:rPr>
            </w:pPr>
            <w:r w:rsidRPr="00F75D00">
              <w:rPr>
                <w:color w:val="auto"/>
              </w:rPr>
              <w:t>odpisovania</w:t>
            </w:r>
          </w:p>
        </w:tc>
        <w:tc>
          <w:tcPr>
            <w:tcW w:w="142" w:type="dxa"/>
            <w:tcBorders>
              <w:bottom w:val="single" w:sz="4" w:space="0" w:color="auto"/>
            </w:tcBorders>
          </w:tcPr>
          <w:p w:rsidR="009E328F" w:rsidRPr="00F75D00" w:rsidRDefault="009E328F" w:rsidP="007B73BB">
            <w:pPr>
              <w:pStyle w:val="Tabulka"/>
              <w:jc w:val="center"/>
              <w:rPr>
                <w:color w:val="auto"/>
              </w:rPr>
            </w:pPr>
          </w:p>
        </w:tc>
        <w:tc>
          <w:tcPr>
            <w:tcW w:w="1701" w:type="dxa"/>
            <w:tcBorders>
              <w:bottom w:val="single" w:sz="4" w:space="0" w:color="auto"/>
            </w:tcBorders>
          </w:tcPr>
          <w:p w:rsidR="009E328F" w:rsidRPr="00F75D00" w:rsidRDefault="009E328F" w:rsidP="007B73BB">
            <w:pPr>
              <w:pStyle w:val="Tabulka"/>
              <w:jc w:val="center"/>
              <w:rPr>
                <w:color w:val="auto"/>
              </w:rPr>
            </w:pPr>
            <w:r w:rsidRPr="00F75D00">
              <w:rPr>
                <w:color w:val="auto"/>
              </w:rPr>
              <w:t>sadzba v %</w:t>
            </w:r>
          </w:p>
        </w:tc>
      </w:tr>
      <w:tr w:rsidR="009E328F" w:rsidRPr="00F75D00" w:rsidTr="007B73BB">
        <w:trPr>
          <w:trHeight w:val="250"/>
        </w:trPr>
        <w:tc>
          <w:tcPr>
            <w:tcW w:w="3118" w:type="dxa"/>
            <w:gridSpan w:val="2"/>
            <w:tcBorders>
              <w:top w:val="single" w:sz="4" w:space="0" w:color="auto"/>
            </w:tcBorders>
          </w:tcPr>
          <w:p w:rsidR="009E328F" w:rsidRPr="00F75D00" w:rsidRDefault="009E328F" w:rsidP="007B73BB">
            <w:pPr>
              <w:pStyle w:val="Tabulka"/>
              <w:rPr>
                <w:color w:val="auto"/>
              </w:rPr>
            </w:pPr>
            <w:r w:rsidRPr="00F75D00">
              <w:rPr>
                <w:color w:val="auto"/>
              </w:rPr>
              <w:t>Stavby</w:t>
            </w:r>
          </w:p>
        </w:tc>
        <w:tc>
          <w:tcPr>
            <w:tcW w:w="1985" w:type="dxa"/>
            <w:tcBorders>
              <w:top w:val="single" w:sz="4" w:space="0" w:color="auto"/>
            </w:tcBorders>
          </w:tcPr>
          <w:p w:rsidR="009E328F" w:rsidRPr="00F75D00" w:rsidRDefault="009E328F" w:rsidP="007B73BB">
            <w:pPr>
              <w:pStyle w:val="Tabulka"/>
              <w:jc w:val="center"/>
              <w:rPr>
                <w:color w:val="auto"/>
              </w:rPr>
            </w:pPr>
            <w:r w:rsidRPr="00F75D00">
              <w:rPr>
                <w:color w:val="auto"/>
              </w:rPr>
              <w:t>40</w:t>
            </w:r>
          </w:p>
        </w:tc>
        <w:tc>
          <w:tcPr>
            <w:tcW w:w="141" w:type="dxa"/>
            <w:tcBorders>
              <w:top w:val="single" w:sz="4" w:space="0" w:color="auto"/>
            </w:tcBorders>
          </w:tcPr>
          <w:p w:rsidR="009E328F" w:rsidRPr="00F75D00" w:rsidRDefault="009E328F" w:rsidP="007B73BB">
            <w:pPr>
              <w:pStyle w:val="Tabulka"/>
              <w:jc w:val="center"/>
              <w:rPr>
                <w:color w:val="auto"/>
              </w:rPr>
            </w:pPr>
          </w:p>
        </w:tc>
        <w:tc>
          <w:tcPr>
            <w:tcW w:w="1701" w:type="dxa"/>
            <w:tcBorders>
              <w:top w:val="single" w:sz="4" w:space="0" w:color="auto"/>
            </w:tcBorders>
          </w:tcPr>
          <w:p w:rsidR="009E328F" w:rsidRPr="00F75D00" w:rsidRDefault="009E328F" w:rsidP="007B73BB">
            <w:pPr>
              <w:pStyle w:val="Tabulka"/>
              <w:jc w:val="center"/>
              <w:rPr>
                <w:color w:val="auto"/>
              </w:rPr>
            </w:pPr>
            <w:r w:rsidRPr="00F75D00">
              <w:rPr>
                <w:color w:val="auto"/>
              </w:rPr>
              <w:t>lineárna</w:t>
            </w:r>
          </w:p>
        </w:tc>
        <w:tc>
          <w:tcPr>
            <w:tcW w:w="142" w:type="dxa"/>
            <w:tcBorders>
              <w:top w:val="single" w:sz="4" w:space="0" w:color="auto"/>
            </w:tcBorders>
          </w:tcPr>
          <w:p w:rsidR="009E328F" w:rsidRPr="00F75D00" w:rsidRDefault="009E328F" w:rsidP="007B73BB">
            <w:pPr>
              <w:pStyle w:val="Tabulka"/>
              <w:jc w:val="center"/>
              <w:rPr>
                <w:color w:val="auto"/>
              </w:rPr>
            </w:pPr>
          </w:p>
        </w:tc>
        <w:tc>
          <w:tcPr>
            <w:tcW w:w="1701" w:type="dxa"/>
            <w:tcBorders>
              <w:top w:val="single" w:sz="4" w:space="0" w:color="auto"/>
            </w:tcBorders>
          </w:tcPr>
          <w:p w:rsidR="009E328F" w:rsidRPr="00F75D00" w:rsidRDefault="009E328F" w:rsidP="007B73BB">
            <w:pPr>
              <w:pStyle w:val="Tabulka"/>
              <w:jc w:val="center"/>
              <w:rPr>
                <w:color w:val="auto"/>
              </w:rPr>
            </w:pPr>
            <w:r w:rsidRPr="00F75D00">
              <w:rPr>
                <w:color w:val="auto"/>
              </w:rPr>
              <w:t>2,5</w:t>
            </w:r>
          </w:p>
        </w:tc>
      </w:tr>
      <w:tr w:rsidR="009E328F" w:rsidRPr="00F75D00" w:rsidTr="007B73BB">
        <w:trPr>
          <w:trHeight w:val="250"/>
        </w:trPr>
        <w:tc>
          <w:tcPr>
            <w:tcW w:w="3118" w:type="dxa"/>
            <w:gridSpan w:val="2"/>
          </w:tcPr>
          <w:p w:rsidR="009E328F" w:rsidRPr="00F75D00" w:rsidRDefault="009E328F" w:rsidP="007B73BB">
            <w:pPr>
              <w:pStyle w:val="Tabulka"/>
              <w:rPr>
                <w:color w:val="auto"/>
              </w:rPr>
            </w:pPr>
            <w:r w:rsidRPr="00F75D00">
              <w:rPr>
                <w:color w:val="auto"/>
              </w:rPr>
              <w:t>Stroje, prístroje a zariadenia</w:t>
            </w:r>
          </w:p>
        </w:tc>
        <w:tc>
          <w:tcPr>
            <w:tcW w:w="1985" w:type="dxa"/>
          </w:tcPr>
          <w:p w:rsidR="009E328F" w:rsidRPr="00F75D00" w:rsidRDefault="009E328F" w:rsidP="007B73BB">
            <w:pPr>
              <w:pStyle w:val="Tabulka"/>
              <w:jc w:val="center"/>
              <w:rPr>
                <w:color w:val="auto"/>
              </w:rPr>
            </w:pPr>
            <w:r w:rsidRPr="00F75D00">
              <w:rPr>
                <w:color w:val="auto"/>
              </w:rPr>
              <w:t>8 až 12</w:t>
            </w:r>
          </w:p>
        </w:tc>
        <w:tc>
          <w:tcPr>
            <w:tcW w:w="141" w:type="dxa"/>
          </w:tcPr>
          <w:p w:rsidR="009E328F" w:rsidRPr="00F75D00" w:rsidRDefault="009E328F" w:rsidP="007B73BB">
            <w:pPr>
              <w:pStyle w:val="Tabulka"/>
              <w:jc w:val="center"/>
              <w:rPr>
                <w:color w:val="auto"/>
              </w:rPr>
            </w:pPr>
          </w:p>
        </w:tc>
        <w:tc>
          <w:tcPr>
            <w:tcW w:w="1701" w:type="dxa"/>
          </w:tcPr>
          <w:p w:rsidR="009E328F" w:rsidRPr="00F75D00" w:rsidRDefault="009E328F" w:rsidP="007B73BB">
            <w:pPr>
              <w:pStyle w:val="Tabulka"/>
              <w:jc w:val="center"/>
              <w:rPr>
                <w:color w:val="auto"/>
              </w:rPr>
            </w:pPr>
            <w:r w:rsidRPr="00F75D00">
              <w:rPr>
                <w:color w:val="auto"/>
              </w:rPr>
              <w:t>lineárna</w:t>
            </w:r>
          </w:p>
        </w:tc>
        <w:tc>
          <w:tcPr>
            <w:tcW w:w="142" w:type="dxa"/>
          </w:tcPr>
          <w:p w:rsidR="009E328F" w:rsidRPr="00F75D00" w:rsidRDefault="009E328F" w:rsidP="007B73BB">
            <w:pPr>
              <w:pStyle w:val="Tabulka"/>
              <w:jc w:val="center"/>
              <w:rPr>
                <w:color w:val="auto"/>
              </w:rPr>
            </w:pPr>
          </w:p>
        </w:tc>
        <w:tc>
          <w:tcPr>
            <w:tcW w:w="1701" w:type="dxa"/>
          </w:tcPr>
          <w:p w:rsidR="009E328F" w:rsidRPr="00F75D00" w:rsidRDefault="009E328F" w:rsidP="007B73BB">
            <w:pPr>
              <w:pStyle w:val="Tabulka"/>
              <w:jc w:val="center"/>
              <w:rPr>
                <w:color w:val="auto"/>
              </w:rPr>
            </w:pPr>
            <w:r w:rsidRPr="00F75D00">
              <w:rPr>
                <w:color w:val="auto"/>
              </w:rPr>
              <w:t>8,3 až 12,5</w:t>
            </w:r>
          </w:p>
        </w:tc>
      </w:tr>
      <w:tr w:rsidR="009E328F" w:rsidRPr="00F75D00" w:rsidTr="007B73BB">
        <w:trPr>
          <w:trHeight w:val="250"/>
        </w:trPr>
        <w:tc>
          <w:tcPr>
            <w:tcW w:w="3118" w:type="dxa"/>
            <w:gridSpan w:val="2"/>
          </w:tcPr>
          <w:p w:rsidR="009E328F" w:rsidRPr="00F75D00" w:rsidRDefault="009E328F" w:rsidP="007B73BB">
            <w:pPr>
              <w:pStyle w:val="Tabulka"/>
              <w:rPr>
                <w:color w:val="auto"/>
              </w:rPr>
            </w:pPr>
            <w:r w:rsidRPr="00F75D00">
              <w:rPr>
                <w:color w:val="auto"/>
              </w:rPr>
              <w:t>Dopravné prostriedky</w:t>
            </w:r>
          </w:p>
        </w:tc>
        <w:tc>
          <w:tcPr>
            <w:tcW w:w="1985" w:type="dxa"/>
          </w:tcPr>
          <w:p w:rsidR="009E328F" w:rsidRPr="00F75D00" w:rsidRDefault="009E328F" w:rsidP="007B73BB">
            <w:pPr>
              <w:pStyle w:val="Tabulka"/>
              <w:jc w:val="center"/>
              <w:rPr>
                <w:color w:val="auto"/>
              </w:rPr>
            </w:pPr>
            <w:r w:rsidRPr="00F75D00">
              <w:rPr>
                <w:color w:val="auto"/>
              </w:rPr>
              <w:t>4 až 6</w:t>
            </w:r>
          </w:p>
        </w:tc>
        <w:tc>
          <w:tcPr>
            <w:tcW w:w="141" w:type="dxa"/>
          </w:tcPr>
          <w:p w:rsidR="009E328F" w:rsidRPr="00F75D00" w:rsidRDefault="009E328F" w:rsidP="007B73BB">
            <w:pPr>
              <w:pStyle w:val="Tabulka"/>
              <w:jc w:val="center"/>
              <w:rPr>
                <w:color w:val="auto"/>
              </w:rPr>
            </w:pPr>
          </w:p>
        </w:tc>
        <w:tc>
          <w:tcPr>
            <w:tcW w:w="1701" w:type="dxa"/>
          </w:tcPr>
          <w:p w:rsidR="009E328F" w:rsidRPr="00F75D00" w:rsidRDefault="009E328F" w:rsidP="007B73BB">
            <w:pPr>
              <w:pStyle w:val="Tabulka"/>
              <w:jc w:val="center"/>
              <w:rPr>
                <w:color w:val="auto"/>
              </w:rPr>
            </w:pPr>
            <w:r w:rsidRPr="00F75D00">
              <w:rPr>
                <w:color w:val="auto"/>
              </w:rPr>
              <w:t>degresívna</w:t>
            </w:r>
          </w:p>
        </w:tc>
        <w:tc>
          <w:tcPr>
            <w:tcW w:w="142" w:type="dxa"/>
          </w:tcPr>
          <w:p w:rsidR="009E328F" w:rsidRPr="00F75D00" w:rsidRDefault="009E328F" w:rsidP="007B73BB">
            <w:pPr>
              <w:pStyle w:val="Tabulka"/>
              <w:jc w:val="center"/>
              <w:rPr>
                <w:color w:val="auto"/>
              </w:rPr>
            </w:pPr>
          </w:p>
        </w:tc>
        <w:tc>
          <w:tcPr>
            <w:tcW w:w="1701" w:type="dxa"/>
          </w:tcPr>
          <w:p w:rsidR="009E328F" w:rsidRPr="00F75D00" w:rsidRDefault="009E328F" w:rsidP="007B73BB">
            <w:pPr>
              <w:pStyle w:val="Tabulka"/>
              <w:jc w:val="center"/>
              <w:rPr>
                <w:color w:val="auto"/>
              </w:rPr>
            </w:pPr>
            <w:r w:rsidRPr="00F75D00">
              <w:rPr>
                <w:color w:val="auto"/>
              </w:rPr>
              <w:t>16 až 30</w:t>
            </w:r>
          </w:p>
        </w:tc>
      </w:tr>
      <w:tr w:rsidR="009E328F" w:rsidRPr="00F75D00" w:rsidTr="007B73BB">
        <w:trPr>
          <w:trHeight w:val="250"/>
        </w:trPr>
        <w:tc>
          <w:tcPr>
            <w:tcW w:w="3118" w:type="dxa"/>
            <w:gridSpan w:val="2"/>
          </w:tcPr>
          <w:p w:rsidR="009E328F" w:rsidRPr="00F75D00" w:rsidRDefault="009E328F" w:rsidP="007B73BB">
            <w:pPr>
              <w:pStyle w:val="Tabulka"/>
              <w:rPr>
                <w:color w:val="auto"/>
              </w:rPr>
            </w:pPr>
            <w:r w:rsidRPr="00F75D00">
              <w:rPr>
                <w:color w:val="auto"/>
              </w:rPr>
              <w:t>Drobný dlhodobý hmotný majetok</w:t>
            </w:r>
          </w:p>
        </w:tc>
        <w:tc>
          <w:tcPr>
            <w:tcW w:w="1985" w:type="dxa"/>
          </w:tcPr>
          <w:p w:rsidR="009E328F" w:rsidRPr="00F75D00" w:rsidRDefault="009E328F" w:rsidP="007B73BB">
            <w:pPr>
              <w:pStyle w:val="Tabulka"/>
              <w:jc w:val="center"/>
              <w:rPr>
                <w:color w:val="auto"/>
              </w:rPr>
            </w:pPr>
            <w:r w:rsidRPr="00F75D00">
              <w:rPr>
                <w:color w:val="auto"/>
              </w:rPr>
              <w:t>rôzna</w:t>
            </w:r>
          </w:p>
        </w:tc>
        <w:tc>
          <w:tcPr>
            <w:tcW w:w="141" w:type="dxa"/>
          </w:tcPr>
          <w:p w:rsidR="009E328F" w:rsidRPr="00F75D00" w:rsidRDefault="009E328F" w:rsidP="007B73BB">
            <w:pPr>
              <w:pStyle w:val="Tabulka"/>
              <w:jc w:val="center"/>
              <w:rPr>
                <w:color w:val="auto"/>
              </w:rPr>
            </w:pPr>
          </w:p>
        </w:tc>
        <w:tc>
          <w:tcPr>
            <w:tcW w:w="1701" w:type="dxa"/>
          </w:tcPr>
          <w:p w:rsidR="009E328F" w:rsidRPr="00F75D00" w:rsidRDefault="009E328F" w:rsidP="007B73BB">
            <w:pPr>
              <w:pStyle w:val="Tabulka"/>
              <w:jc w:val="center"/>
              <w:rPr>
                <w:color w:val="auto"/>
              </w:rPr>
            </w:pPr>
            <w:r w:rsidRPr="00F75D00">
              <w:rPr>
                <w:color w:val="auto"/>
              </w:rPr>
              <w:t>jednorazový odpis</w:t>
            </w:r>
          </w:p>
        </w:tc>
        <w:tc>
          <w:tcPr>
            <w:tcW w:w="142" w:type="dxa"/>
          </w:tcPr>
          <w:p w:rsidR="009E328F" w:rsidRPr="00F75D00" w:rsidRDefault="009E328F" w:rsidP="007B73BB">
            <w:pPr>
              <w:pStyle w:val="Tabulka"/>
              <w:jc w:val="center"/>
              <w:rPr>
                <w:color w:val="auto"/>
              </w:rPr>
            </w:pPr>
          </w:p>
        </w:tc>
        <w:tc>
          <w:tcPr>
            <w:tcW w:w="1701" w:type="dxa"/>
          </w:tcPr>
          <w:p w:rsidR="009E328F" w:rsidRPr="00F75D00" w:rsidRDefault="009E328F" w:rsidP="007B73BB">
            <w:pPr>
              <w:pStyle w:val="Tabulka"/>
              <w:jc w:val="center"/>
              <w:rPr>
                <w:color w:val="auto"/>
              </w:rPr>
            </w:pPr>
            <w:r w:rsidRPr="00F75D00">
              <w:rPr>
                <w:color w:val="auto"/>
              </w:rPr>
              <w:t>100</w:t>
            </w:r>
          </w:p>
        </w:tc>
      </w:tr>
    </w:tbl>
    <w:p w:rsidR="009E328F" w:rsidRPr="00F75D00" w:rsidRDefault="009E328F" w:rsidP="009E328F">
      <w:pPr>
        <w:pStyle w:val="Pismenka"/>
        <w:numPr>
          <w:ilvl w:val="0"/>
          <w:numId w:val="0"/>
        </w:numPr>
      </w:pPr>
    </w:p>
    <w:p w:rsidR="009E328F" w:rsidRPr="00F75D00" w:rsidRDefault="009E328F" w:rsidP="009E328F">
      <w:pPr>
        <w:pStyle w:val="Pismenka"/>
        <w:tabs>
          <w:tab w:val="clear" w:pos="426"/>
        </w:tabs>
        <w:ind w:left="426"/>
      </w:pPr>
      <w:r w:rsidRPr="00F75D00">
        <w:t>Cenné papiere a podiely</w:t>
      </w:r>
    </w:p>
    <w:p w:rsidR="009E328F" w:rsidRPr="00F75D00" w:rsidRDefault="009E328F" w:rsidP="009E328F">
      <w:pPr>
        <w:pStyle w:val="Zkladntext"/>
      </w:pPr>
      <w:r w:rsidRPr="00F75D00">
        <w:t xml:space="preserve">Cenné papiere a podiely sa oceňujú obstarávacími cenami vrátane nákladov súvisiacich s obstaraním. Od obstarávacej ceny je odpočítané zníženie hodnoty cenných papierov a podielov. </w:t>
      </w:r>
    </w:p>
    <w:p w:rsidR="009E328F" w:rsidRPr="00F75D00" w:rsidRDefault="009E328F" w:rsidP="009E328F">
      <w:pPr>
        <w:pStyle w:val="Zkladntext"/>
      </w:pPr>
    </w:p>
    <w:p w:rsidR="009E328F" w:rsidRPr="00F75D00" w:rsidRDefault="009E328F" w:rsidP="009E328F">
      <w:pPr>
        <w:pStyle w:val="Pismenka"/>
        <w:tabs>
          <w:tab w:val="clear" w:pos="426"/>
        </w:tabs>
        <w:ind w:left="426"/>
      </w:pPr>
      <w:r w:rsidRPr="00F75D00">
        <w:t xml:space="preserve">Zásoby </w:t>
      </w:r>
    </w:p>
    <w:p w:rsidR="009E328F" w:rsidRPr="00F75D00" w:rsidRDefault="009E328F" w:rsidP="009E328F">
      <w:pPr>
        <w:pStyle w:val="Zkladntext"/>
      </w:pPr>
      <w:r w:rsidRPr="00F75D00">
        <w:t>Zásoby sa oceňujú nižšou z nasledujúcich hodnôt: obstarávacou cenou (nakupované zásoby) alebo vlastnými nákladmi (zásoby vytvorené vlastnou činnosťou) alebo čistou realizačnou hodnotou.</w:t>
      </w:r>
    </w:p>
    <w:p w:rsidR="009E328F" w:rsidRPr="00F75D00" w:rsidRDefault="009E328F" w:rsidP="009E328F">
      <w:pPr>
        <w:pStyle w:val="Zkladntext"/>
      </w:pPr>
      <w:r w:rsidRPr="00F75D00">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9E328F" w:rsidRPr="00F75D00" w:rsidRDefault="009E328F" w:rsidP="009E328F">
      <w:pPr>
        <w:pStyle w:val="Zkladntext"/>
      </w:pPr>
    </w:p>
    <w:p w:rsidR="009E328F" w:rsidRPr="00F75D00" w:rsidRDefault="009E328F" w:rsidP="009E328F">
      <w:pPr>
        <w:pStyle w:val="Zkladntext"/>
      </w:pPr>
      <w:r w:rsidRPr="00F75D00">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9E328F" w:rsidRPr="00F75D00" w:rsidRDefault="009E328F" w:rsidP="009E328F">
      <w:pPr>
        <w:pStyle w:val="Zkladntext"/>
      </w:pPr>
    </w:p>
    <w:p w:rsidR="009E328F" w:rsidRPr="00F75D00" w:rsidRDefault="009E328F" w:rsidP="009E328F">
      <w:pPr>
        <w:pStyle w:val="Zkladntext"/>
      </w:pPr>
      <w:r w:rsidRPr="00F75D00">
        <w:t xml:space="preserve">Čistá realizačná hodnota je predpokladaná predajná cena znížená o predpokladané náklady na ich dokončenie a o predpokladané náklady súvisiace s ich predajom.  </w:t>
      </w:r>
    </w:p>
    <w:p w:rsidR="009E328F" w:rsidRPr="00F75D00" w:rsidRDefault="009E328F" w:rsidP="009E328F">
      <w:pPr>
        <w:pStyle w:val="Zkladntext"/>
      </w:pPr>
    </w:p>
    <w:p w:rsidR="009E328F" w:rsidRPr="00F75D00" w:rsidRDefault="009E328F" w:rsidP="009E328F">
      <w:pPr>
        <w:pStyle w:val="Zkladntext"/>
      </w:pPr>
      <w:r w:rsidRPr="00F75D00">
        <w:t>Zníženie hodnoty zásob sa upravuje vytvorením opravnej položky.</w:t>
      </w:r>
    </w:p>
    <w:p w:rsidR="009E328F" w:rsidRPr="00F75D00" w:rsidRDefault="009E328F" w:rsidP="009E328F">
      <w:pPr>
        <w:pStyle w:val="Zkladntext"/>
      </w:pPr>
    </w:p>
    <w:p w:rsidR="009E328F" w:rsidRPr="00F75D00" w:rsidRDefault="009E328F" w:rsidP="009E328F">
      <w:pPr>
        <w:pStyle w:val="Pismenka"/>
        <w:tabs>
          <w:tab w:val="clear" w:pos="426"/>
        </w:tabs>
        <w:ind w:left="426"/>
      </w:pPr>
      <w:r w:rsidRPr="00F75D00">
        <w:t>Zákazková výroba</w:t>
      </w:r>
    </w:p>
    <w:p w:rsidR="009E328F" w:rsidRPr="00F75D00" w:rsidRDefault="009E328F" w:rsidP="009E328F">
      <w:pPr>
        <w:pStyle w:val="Zkladntext"/>
      </w:pPr>
      <w:r w:rsidRPr="00F75D00">
        <w:t xml:space="preserve">Zákazková výroba sa vykazuje použitím metódy stupňa dokončenia zákazky (angl. </w:t>
      </w:r>
      <w:proofErr w:type="spellStart"/>
      <w:r w:rsidRPr="00F75D00">
        <w:t>percentage-of-completion-method</w:t>
      </w:r>
      <w:proofErr w:type="spellEnd"/>
      <w:r w:rsidRPr="00F75D00">
        <w:t>).</w:t>
      </w:r>
    </w:p>
    <w:p w:rsidR="009E328F" w:rsidRPr="00F75D00" w:rsidRDefault="009E328F" w:rsidP="009E328F">
      <w:pPr>
        <w:pStyle w:val="Pismenka"/>
        <w:numPr>
          <w:ilvl w:val="0"/>
          <w:numId w:val="0"/>
        </w:numPr>
        <w:rPr>
          <w:b w:val="0"/>
        </w:rPr>
      </w:pPr>
    </w:p>
    <w:p w:rsidR="009E328F" w:rsidRPr="00F75D00" w:rsidRDefault="009E328F" w:rsidP="009E328F">
      <w:pPr>
        <w:pStyle w:val="Pismenka"/>
        <w:tabs>
          <w:tab w:val="clear" w:pos="426"/>
        </w:tabs>
        <w:ind w:left="426"/>
      </w:pPr>
      <w:r w:rsidRPr="00F75D00">
        <w:t>Zákazková výstavba nehnuteľnosti</w:t>
      </w:r>
    </w:p>
    <w:p w:rsidR="009E328F" w:rsidRPr="00F75D00" w:rsidRDefault="009E328F" w:rsidP="009E328F">
      <w:pPr>
        <w:pStyle w:val="Zkladntext"/>
      </w:pPr>
    </w:p>
    <w:p w:rsidR="009E328F" w:rsidRPr="00F75D00" w:rsidRDefault="009E328F" w:rsidP="009E328F">
      <w:pPr>
        <w:pStyle w:val="Zkladntext"/>
        <w:rPr>
          <w:b/>
          <w:i/>
        </w:rPr>
      </w:pPr>
      <w:r w:rsidRPr="00F75D00">
        <w:rPr>
          <w:b/>
          <w:i/>
        </w:rPr>
        <w:t>Zákazková výstavba nehnuteľnosti – priebežný transfer</w:t>
      </w:r>
    </w:p>
    <w:p w:rsidR="009E328F" w:rsidRPr="00F75D00" w:rsidRDefault="009E328F" w:rsidP="009E328F">
      <w:pPr>
        <w:pStyle w:val="Zkladntext"/>
      </w:pPr>
      <w:r w:rsidRPr="00F75D00">
        <w:t xml:space="preserve">Zákazková výstavba nehnuteľnosti určenej na predaj sa vykazuje podľa metódy stupňa dokončenia. </w:t>
      </w:r>
    </w:p>
    <w:p w:rsidR="009E328F" w:rsidRPr="00F75D00" w:rsidRDefault="009E328F" w:rsidP="009E328F">
      <w:pPr>
        <w:pStyle w:val="Zkladntext"/>
      </w:pPr>
    </w:p>
    <w:p w:rsidR="009E328F" w:rsidRPr="00F75D00" w:rsidRDefault="009E328F" w:rsidP="009E328F">
      <w:pPr>
        <w:pStyle w:val="Zkladntext"/>
        <w:rPr>
          <w:b/>
          <w:i/>
        </w:rPr>
      </w:pPr>
      <w:r w:rsidRPr="00F75D00">
        <w:rPr>
          <w:b/>
          <w:i/>
        </w:rPr>
        <w:t>Zákazková výstavba nehnuteľnosti – ostatná (nie priebežný transfer)</w:t>
      </w:r>
    </w:p>
    <w:p w:rsidR="009E328F" w:rsidRPr="00F75D00" w:rsidRDefault="009E328F" w:rsidP="009E328F">
      <w:pPr>
        <w:pStyle w:val="Zkladntext"/>
      </w:pPr>
      <w:r w:rsidRPr="00F75D00">
        <w:t>Zákazková výstavba nehnuteľnosti určenej na predaj – ostatná (nie priebežný transfer) sa vykazuje metódou tzv. nulového zisku, t. j. zisk sa vykáže pri predaji nehnuteľnosti.</w:t>
      </w:r>
    </w:p>
    <w:p w:rsidR="009E328F" w:rsidRPr="00F75D00" w:rsidRDefault="009E328F" w:rsidP="009E328F">
      <w:pPr>
        <w:pStyle w:val="Pismenka"/>
        <w:numPr>
          <w:ilvl w:val="0"/>
          <w:numId w:val="0"/>
        </w:numPr>
        <w:rPr>
          <w:b w:val="0"/>
        </w:rPr>
      </w:pPr>
    </w:p>
    <w:p w:rsidR="009E328F" w:rsidRPr="00F75D00" w:rsidRDefault="009E328F" w:rsidP="009E328F">
      <w:pPr>
        <w:pStyle w:val="Pismenka"/>
        <w:tabs>
          <w:tab w:val="clear" w:pos="426"/>
        </w:tabs>
        <w:ind w:left="426"/>
      </w:pPr>
      <w:r w:rsidRPr="00F75D00">
        <w:t>Pohľadávky</w:t>
      </w:r>
    </w:p>
    <w:p w:rsidR="009E328F" w:rsidRPr="00F75D00" w:rsidRDefault="009E328F" w:rsidP="009E328F">
      <w:pPr>
        <w:pStyle w:val="Zkladntext"/>
      </w:pPr>
      <w:r w:rsidRPr="00F75D00">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9E328F" w:rsidRPr="00F75D00" w:rsidRDefault="009E328F" w:rsidP="009E328F">
      <w:pPr>
        <w:pStyle w:val="Zkladntext"/>
      </w:pPr>
    </w:p>
    <w:p w:rsidR="009E328F" w:rsidRPr="00F75D00" w:rsidRDefault="009E328F" w:rsidP="009E328F">
      <w:pPr>
        <w:pStyle w:val="Pismenka"/>
        <w:tabs>
          <w:tab w:val="clear" w:pos="426"/>
        </w:tabs>
        <w:ind w:left="426"/>
      </w:pPr>
      <w:r w:rsidRPr="00F75D00">
        <w:t>Peňažné prostriedky a ceniny</w:t>
      </w:r>
    </w:p>
    <w:p w:rsidR="009E328F" w:rsidRPr="00F75D00" w:rsidRDefault="009E328F" w:rsidP="009E328F">
      <w:pPr>
        <w:pStyle w:val="Zkladntext"/>
      </w:pPr>
      <w:r w:rsidRPr="00F75D00">
        <w:t>Peňažné prostriedky a ceniny sa oceňujú ich menovitou hodnotou. Zníženie ich hodnoty sa vyjadruje opravnou položkou.</w:t>
      </w:r>
    </w:p>
    <w:p w:rsidR="009E328F" w:rsidRPr="00F75D00" w:rsidRDefault="009E328F" w:rsidP="009E328F">
      <w:pPr>
        <w:pStyle w:val="Zkladntext"/>
      </w:pPr>
    </w:p>
    <w:p w:rsidR="009E328F" w:rsidRPr="00F75D00" w:rsidRDefault="009E328F" w:rsidP="009E328F">
      <w:pPr>
        <w:pStyle w:val="Pismenka"/>
        <w:tabs>
          <w:tab w:val="clear" w:pos="426"/>
        </w:tabs>
        <w:ind w:left="426"/>
      </w:pPr>
      <w:r w:rsidRPr="00F75D00">
        <w:t>Náklady budúcich období a príjmy budúcich období</w:t>
      </w:r>
    </w:p>
    <w:p w:rsidR="009E328F" w:rsidRPr="00F75D00" w:rsidRDefault="009E328F" w:rsidP="009E328F">
      <w:pPr>
        <w:pStyle w:val="Zkladntext"/>
      </w:pPr>
      <w:r w:rsidRPr="00F75D00">
        <w:t>Náklady budúcich období a príjmy budúcich období sa vykazujú vo výške, ktorá je potrebná na dodržanie zásady vecnej a časovej súvislosti s účtovným obdobím.</w:t>
      </w:r>
    </w:p>
    <w:p w:rsidR="009E328F" w:rsidRPr="00F75D00" w:rsidRDefault="009E328F" w:rsidP="009E328F">
      <w:pPr>
        <w:pStyle w:val="Zkladntext"/>
      </w:pPr>
    </w:p>
    <w:p w:rsidR="009E328F" w:rsidRPr="00F75D00" w:rsidRDefault="009E328F" w:rsidP="009E328F">
      <w:pPr>
        <w:pStyle w:val="Pismenka"/>
        <w:tabs>
          <w:tab w:val="clear" w:pos="426"/>
        </w:tabs>
        <w:ind w:left="426"/>
      </w:pPr>
      <w:r w:rsidRPr="00F75D00">
        <w:t>Rezervy</w:t>
      </w:r>
    </w:p>
    <w:p w:rsidR="009E328F" w:rsidRPr="00F75D00" w:rsidRDefault="009E328F" w:rsidP="009E328F">
      <w:pPr>
        <w:pStyle w:val="Zkladntext"/>
      </w:pPr>
      <w:r w:rsidRPr="00F75D00">
        <w:t>Rezervy sú záväzky s neurčitým časovým vymedzením alebo výškou; tvoria sa na krytie známych rizík alebo strát z podnikania. Oceňujú sa v očakávanej výške záväzku.</w:t>
      </w:r>
    </w:p>
    <w:p w:rsidR="009E328F" w:rsidRPr="00F75D00" w:rsidRDefault="009E328F" w:rsidP="009E328F">
      <w:pPr>
        <w:pStyle w:val="Pismenka"/>
        <w:numPr>
          <w:ilvl w:val="0"/>
          <w:numId w:val="0"/>
        </w:numPr>
        <w:ind w:left="360"/>
      </w:pPr>
    </w:p>
    <w:p w:rsidR="009E328F" w:rsidRPr="00F75D00" w:rsidRDefault="009E328F" w:rsidP="009E328F">
      <w:pPr>
        <w:pStyle w:val="Pismenka"/>
        <w:tabs>
          <w:tab w:val="clear" w:pos="426"/>
        </w:tabs>
        <w:ind w:left="426"/>
      </w:pPr>
      <w:r w:rsidRPr="00F75D00">
        <w:t>Záväzky</w:t>
      </w:r>
    </w:p>
    <w:p w:rsidR="009E328F" w:rsidRPr="00F75D00" w:rsidRDefault="009E328F" w:rsidP="009E328F">
      <w:pPr>
        <w:pStyle w:val="Zkladntext"/>
        <w:rPr>
          <w:sz w:val="24"/>
        </w:rPr>
      </w:pPr>
      <w:r w:rsidRPr="00F75D00">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9E328F" w:rsidRPr="00F75D00" w:rsidRDefault="009E328F" w:rsidP="009E328F">
      <w:pPr>
        <w:pStyle w:val="Pismenka"/>
        <w:numPr>
          <w:ilvl w:val="0"/>
          <w:numId w:val="0"/>
        </w:numPr>
        <w:ind w:left="360"/>
      </w:pPr>
    </w:p>
    <w:p w:rsidR="009E328F" w:rsidRPr="00F75D00" w:rsidRDefault="009E328F" w:rsidP="009E328F">
      <w:pPr>
        <w:pStyle w:val="Pismenka"/>
        <w:tabs>
          <w:tab w:val="clear" w:pos="426"/>
        </w:tabs>
        <w:ind w:left="426"/>
      </w:pPr>
      <w:r w:rsidRPr="00F75D00">
        <w:t>Odložené dane</w:t>
      </w:r>
    </w:p>
    <w:p w:rsidR="009E328F" w:rsidRPr="00F75D00" w:rsidRDefault="009E328F" w:rsidP="009E328F">
      <w:pPr>
        <w:pStyle w:val="Zkladntext"/>
      </w:pPr>
      <w:r w:rsidRPr="00F75D00">
        <w:t xml:space="preserve">Odložené dane (odložená daňová pohľadávka a odložený daňový záväzok) sa vzťahujú na: </w:t>
      </w:r>
    </w:p>
    <w:p w:rsidR="009E328F" w:rsidRPr="00F75D00" w:rsidRDefault="009E328F" w:rsidP="009E328F">
      <w:pPr>
        <w:pStyle w:val="Zkladntext"/>
        <w:numPr>
          <w:ilvl w:val="0"/>
          <w:numId w:val="7"/>
        </w:numPr>
      </w:pPr>
      <w:r w:rsidRPr="00F75D00">
        <w:t>dočasné rozdiely medzi účtovnou hodnotou majetku a účtovnou hodnotou záväzkov vykázanou v súvahe a ich daňovou základňou,</w:t>
      </w:r>
    </w:p>
    <w:p w:rsidR="009E328F" w:rsidRPr="00F75D00" w:rsidRDefault="009E328F" w:rsidP="009E328F">
      <w:pPr>
        <w:pStyle w:val="Zkladntext"/>
        <w:numPr>
          <w:ilvl w:val="0"/>
          <w:numId w:val="7"/>
        </w:numPr>
      </w:pPr>
      <w:r w:rsidRPr="00F75D00">
        <w:t>možnosť umorovať daňovú stratu v budúcnosti, ktorou sa rozumie možnosť odpočítať daňovú stratu od základu dane v budúcnosti,</w:t>
      </w:r>
    </w:p>
    <w:p w:rsidR="009E328F" w:rsidRPr="00F75D00" w:rsidRDefault="009E328F" w:rsidP="009E328F">
      <w:pPr>
        <w:pStyle w:val="Zkladntext"/>
        <w:numPr>
          <w:ilvl w:val="0"/>
          <w:numId w:val="7"/>
        </w:numPr>
      </w:pPr>
      <w:r w:rsidRPr="00F75D00">
        <w:t>možnosť previesť nevyužité daňové odpočty a iné daňové nároky do budúcich období.</w:t>
      </w:r>
    </w:p>
    <w:p w:rsidR="009E328F" w:rsidRPr="00F75D00" w:rsidRDefault="009E328F" w:rsidP="009E328F">
      <w:pPr>
        <w:pStyle w:val="Zkladntext"/>
      </w:pPr>
    </w:p>
    <w:p w:rsidR="009E328F" w:rsidRPr="00F75D00" w:rsidRDefault="009E328F" w:rsidP="009E328F">
      <w:pPr>
        <w:pStyle w:val="Pismenka"/>
        <w:tabs>
          <w:tab w:val="clear" w:pos="426"/>
        </w:tabs>
        <w:ind w:left="426"/>
      </w:pPr>
      <w:r w:rsidRPr="00F75D00">
        <w:t>Výdavky budúcich období a výnosy budúcich období</w:t>
      </w:r>
    </w:p>
    <w:p w:rsidR="009E328F" w:rsidRPr="00F75D00" w:rsidRDefault="009E328F" w:rsidP="009E328F">
      <w:pPr>
        <w:pStyle w:val="Zkladntext"/>
      </w:pPr>
      <w:r w:rsidRPr="00F75D00">
        <w:t>Výdavky budúcich období a výnosy budúcich období sa vykazujú vo výške, ktorá je potrebná na dodržanie zásady vecnej a časovej súvislosti s účtovným obdobím.</w:t>
      </w:r>
    </w:p>
    <w:p w:rsidR="009E328F" w:rsidRPr="00F75D00" w:rsidRDefault="009E328F" w:rsidP="009E328F">
      <w:pPr>
        <w:pStyle w:val="Zkladntext"/>
      </w:pPr>
    </w:p>
    <w:p w:rsidR="009E328F" w:rsidRPr="00F75D00" w:rsidRDefault="009E328F" w:rsidP="009E328F">
      <w:pPr>
        <w:pStyle w:val="Pismenka"/>
        <w:tabs>
          <w:tab w:val="clear" w:pos="426"/>
        </w:tabs>
        <w:ind w:left="426"/>
      </w:pPr>
      <w:r w:rsidRPr="00F75D00">
        <w:t>Emisné kvóty</w:t>
      </w:r>
    </w:p>
    <w:p w:rsidR="009E328F" w:rsidRPr="00F75D00" w:rsidRDefault="009E328F" w:rsidP="009E328F">
      <w:pPr>
        <w:pStyle w:val="Zkladntext"/>
      </w:pPr>
      <w:r w:rsidRPr="00F75D00">
        <w:t xml:space="preserve">Bezodplatne pripísaný proporčný podiel emisných kvót v ocenení reprodukčnou obstarávacou cenou sa účtuje v prospech výnosov budúcich období. </w:t>
      </w:r>
    </w:p>
    <w:p w:rsidR="009E328F" w:rsidRPr="00F75D00" w:rsidRDefault="009E328F" w:rsidP="009E328F">
      <w:pPr>
        <w:pStyle w:val="Zkladntext"/>
      </w:pPr>
    </w:p>
    <w:p w:rsidR="009E328F" w:rsidRPr="00F75D00" w:rsidRDefault="009E328F" w:rsidP="009E328F">
      <w:pPr>
        <w:pStyle w:val="Zkladntext"/>
      </w:pPr>
      <w:r w:rsidRPr="00F75D00">
        <w:t>Zúčtovanie výnosov budúcich období sa uskutočňuje v časovej a vecnej súvislosti s použitím bezodplatne pripísaných emisných kvót z dôvodu ich predaja alebo tvorby rezervy alebo splnenia povinnosti odovzdania emisných kvót.</w:t>
      </w:r>
    </w:p>
    <w:p w:rsidR="009E328F" w:rsidRPr="00F75D00" w:rsidRDefault="009E328F" w:rsidP="009E328F">
      <w:pPr>
        <w:pStyle w:val="Zkladntext"/>
        <w:rPr>
          <w:sz w:val="16"/>
          <w:szCs w:val="16"/>
        </w:rPr>
      </w:pPr>
    </w:p>
    <w:p w:rsidR="009E328F" w:rsidRPr="00F75D00" w:rsidRDefault="009E328F" w:rsidP="009E328F">
      <w:pPr>
        <w:pStyle w:val="Pismenka"/>
        <w:tabs>
          <w:tab w:val="clear" w:pos="426"/>
        </w:tabs>
        <w:ind w:left="426"/>
      </w:pPr>
      <w:r w:rsidRPr="00F75D00">
        <w:t>Dotácie zo štátneho rozpočtu</w:t>
      </w:r>
    </w:p>
    <w:p w:rsidR="009E328F" w:rsidRPr="00F75D00" w:rsidRDefault="009E328F" w:rsidP="009E328F">
      <w:pPr>
        <w:ind w:left="450"/>
        <w:jc w:val="both"/>
        <w:rPr>
          <w:sz w:val="18"/>
        </w:rPr>
      </w:pPr>
      <w:r w:rsidRPr="00F75D00">
        <w:rPr>
          <w:sz w:val="18"/>
        </w:rPr>
        <w:t>O nároku na dotácie zo štátneho rozpočtu sa účtuje, ak je takmer isté, že na základe splnených podmienok na poskytnutie dotácie sa Spoločnosti daná dotácia poskytne.</w:t>
      </w:r>
    </w:p>
    <w:p w:rsidR="009E328F" w:rsidRPr="00F75D00" w:rsidRDefault="009E328F" w:rsidP="009E328F">
      <w:pPr>
        <w:ind w:left="450"/>
        <w:jc w:val="both"/>
        <w:rPr>
          <w:sz w:val="18"/>
        </w:rPr>
      </w:pPr>
    </w:p>
    <w:p w:rsidR="009E328F" w:rsidRPr="00F75D00" w:rsidRDefault="009E328F" w:rsidP="009E328F">
      <w:pPr>
        <w:ind w:left="450"/>
        <w:jc w:val="both"/>
        <w:rPr>
          <w:sz w:val="18"/>
        </w:rPr>
      </w:pPr>
      <w:r w:rsidRPr="00F75D00">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9E328F" w:rsidRPr="00F75D00" w:rsidRDefault="009E328F" w:rsidP="009E328F">
      <w:pPr>
        <w:ind w:left="450"/>
        <w:jc w:val="both"/>
        <w:rPr>
          <w:sz w:val="18"/>
        </w:rPr>
      </w:pPr>
    </w:p>
    <w:p w:rsidR="009E328F" w:rsidRPr="00F75D00" w:rsidRDefault="009E328F" w:rsidP="009E328F">
      <w:pPr>
        <w:ind w:left="450"/>
        <w:jc w:val="both"/>
        <w:rPr>
          <w:sz w:val="18"/>
        </w:rPr>
      </w:pPr>
      <w:r w:rsidRPr="00F75D00">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F75D00">
        <w:rPr>
          <w:sz w:val="18"/>
        </w:rPr>
        <w:br/>
        <w:t xml:space="preserve">z tohto dlhodobého majetku. </w:t>
      </w:r>
    </w:p>
    <w:p w:rsidR="009E328F" w:rsidRPr="00F75D00" w:rsidRDefault="009E328F" w:rsidP="009E328F">
      <w:pPr>
        <w:pStyle w:val="Zkladntext"/>
        <w:rPr>
          <w:sz w:val="16"/>
          <w:szCs w:val="16"/>
        </w:rPr>
      </w:pPr>
    </w:p>
    <w:p w:rsidR="009E328F" w:rsidRPr="00F75D00" w:rsidRDefault="009E328F" w:rsidP="009E328F">
      <w:pPr>
        <w:pStyle w:val="Pismenka"/>
        <w:tabs>
          <w:tab w:val="clear" w:pos="426"/>
        </w:tabs>
        <w:ind w:left="426"/>
      </w:pPr>
      <w:r w:rsidRPr="00F75D00">
        <w:t>Prenájom (lízing)</w:t>
      </w:r>
    </w:p>
    <w:p w:rsidR="009E328F" w:rsidRPr="00F75D00" w:rsidRDefault="009E328F" w:rsidP="009E328F">
      <w:pPr>
        <w:pStyle w:val="Zkladntext"/>
      </w:pPr>
      <w:r w:rsidRPr="00F75D00">
        <w:lastRenderedPageBreak/>
        <w:t>Operatívny prenájom. Majetok prenajatý na základe operatívneho prenájmu vykazuje ako svoj majetok jeho vlastník, nie nájomca.</w:t>
      </w:r>
    </w:p>
    <w:p w:rsidR="009E328F" w:rsidRPr="00F75D00" w:rsidRDefault="009E328F" w:rsidP="009E328F">
      <w:pPr>
        <w:pStyle w:val="Zkladntext"/>
      </w:pPr>
    </w:p>
    <w:p w:rsidR="009E328F" w:rsidRPr="00F75D00" w:rsidRDefault="009E328F" w:rsidP="009E328F">
      <w:pPr>
        <w:pStyle w:val="Zkladntext"/>
      </w:pPr>
      <w:r w:rsidRPr="00F75D00">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9E328F" w:rsidRPr="00F75D00" w:rsidRDefault="009E328F" w:rsidP="009E328F">
      <w:pPr>
        <w:pStyle w:val="Zkladntext"/>
        <w:rPr>
          <w:sz w:val="16"/>
          <w:szCs w:val="16"/>
        </w:rPr>
      </w:pPr>
    </w:p>
    <w:p w:rsidR="009E328F" w:rsidRPr="00F75D00" w:rsidRDefault="009E328F" w:rsidP="009E328F">
      <w:pPr>
        <w:pStyle w:val="Pismenka"/>
        <w:tabs>
          <w:tab w:val="clear" w:pos="426"/>
        </w:tabs>
        <w:ind w:left="426"/>
      </w:pPr>
      <w:r w:rsidRPr="00F75D00">
        <w:t>Deriváty</w:t>
      </w:r>
    </w:p>
    <w:p w:rsidR="009E328F" w:rsidRPr="00F75D00" w:rsidRDefault="009E328F" w:rsidP="009E328F">
      <w:pPr>
        <w:pStyle w:val="Zkladntext"/>
      </w:pPr>
      <w:r w:rsidRPr="00F75D00">
        <w:t>Deriváty sa oceňujú reálnou hodnotou.</w:t>
      </w:r>
    </w:p>
    <w:p w:rsidR="009E328F" w:rsidRPr="00F75D00" w:rsidRDefault="009E328F" w:rsidP="009E328F">
      <w:pPr>
        <w:pStyle w:val="Zkladntext"/>
      </w:pPr>
    </w:p>
    <w:p w:rsidR="009E328F" w:rsidRPr="00F75D00" w:rsidRDefault="009E328F" w:rsidP="009E328F">
      <w:pPr>
        <w:pStyle w:val="Zkladntext"/>
      </w:pPr>
      <w:r w:rsidRPr="00F75D00">
        <w:t>Zmeny reálnych hodnôt zabezpečovacích derivátov sa účtujú bez vplyvu na výsledok hospodárenia, priamo do vlastného imania.</w:t>
      </w:r>
    </w:p>
    <w:p w:rsidR="009E328F" w:rsidRPr="00F75D00" w:rsidRDefault="009E328F" w:rsidP="009E328F">
      <w:pPr>
        <w:pStyle w:val="Zkladntext"/>
      </w:pPr>
    </w:p>
    <w:p w:rsidR="009E328F" w:rsidRPr="00F75D00" w:rsidRDefault="009E328F" w:rsidP="009E328F">
      <w:pPr>
        <w:pStyle w:val="Zkladntext"/>
      </w:pPr>
      <w:r w:rsidRPr="00F75D00">
        <w:t>Zmeny reálnych hodnôt derivátov určených na obchodovanie na tuzemskej burze, zahraničnej burze alebo na inom verejnom trhu sa účtujú s vplyvom na výsledok hospodárenia.</w:t>
      </w:r>
    </w:p>
    <w:p w:rsidR="009E328F" w:rsidRPr="00F75D00" w:rsidRDefault="009E328F" w:rsidP="009E328F">
      <w:pPr>
        <w:pStyle w:val="Zkladntext"/>
      </w:pPr>
    </w:p>
    <w:p w:rsidR="009E328F" w:rsidRPr="00F75D00" w:rsidRDefault="009E328F" w:rsidP="009E328F">
      <w:pPr>
        <w:pStyle w:val="Zkladntext"/>
      </w:pPr>
      <w:r w:rsidRPr="00F75D00">
        <w:t>Zmeny reálnych hodnôt derivátov určených na obchodovanie na neverejnom trhu sa účtujú bez vplyvu na výsledok hospodárenia, priamo do vlastného imania.</w:t>
      </w:r>
    </w:p>
    <w:p w:rsidR="009E328F" w:rsidRPr="00F75D00" w:rsidRDefault="009E328F" w:rsidP="009E328F">
      <w:pPr>
        <w:pStyle w:val="Zkladntext"/>
      </w:pPr>
    </w:p>
    <w:p w:rsidR="009E328F" w:rsidRPr="00F75D00" w:rsidRDefault="009E328F" w:rsidP="009E328F">
      <w:pPr>
        <w:pStyle w:val="Pismenka"/>
        <w:tabs>
          <w:tab w:val="clear" w:pos="426"/>
        </w:tabs>
        <w:ind w:left="426"/>
      </w:pPr>
      <w:r w:rsidRPr="00F75D00">
        <w:t>Majetok a záväzky zabezpečené derivátmi</w:t>
      </w:r>
    </w:p>
    <w:p w:rsidR="009E328F" w:rsidRPr="00F75D00" w:rsidRDefault="009E328F" w:rsidP="009E328F">
      <w:pPr>
        <w:pStyle w:val="Zkladntext"/>
      </w:pPr>
      <w:r w:rsidRPr="00F75D00">
        <w:t xml:space="preserve">Majetok a záväzky zabezpečené derivátmi sa oceňujú reálnou hodnotou. Zmeny reálnych hodnôt majetku a záväzkov zabezpečených derivátmi sa účtujú bez vplyvu na výsledok hospodárenia, priamo do vlastného imania. </w:t>
      </w:r>
    </w:p>
    <w:p w:rsidR="009E328F" w:rsidRPr="00F75D00" w:rsidRDefault="009E328F" w:rsidP="009E328F">
      <w:pPr>
        <w:pStyle w:val="Zkladntext"/>
        <w:rPr>
          <w:sz w:val="16"/>
          <w:szCs w:val="16"/>
        </w:rPr>
      </w:pPr>
    </w:p>
    <w:p w:rsidR="009E328F" w:rsidRPr="00F75D00" w:rsidRDefault="009E328F" w:rsidP="009E328F">
      <w:pPr>
        <w:pStyle w:val="Pismenka"/>
        <w:tabs>
          <w:tab w:val="clear" w:pos="426"/>
        </w:tabs>
        <w:ind w:left="426"/>
      </w:pPr>
      <w:r w:rsidRPr="00F75D00">
        <w:t>Cudzia mena</w:t>
      </w:r>
    </w:p>
    <w:p w:rsidR="009E328F" w:rsidRPr="00F75D00" w:rsidRDefault="009E328F" w:rsidP="009E328F">
      <w:pPr>
        <w:pStyle w:val="Zkladntext"/>
      </w:pPr>
      <w:r w:rsidRPr="00F75D00">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9E328F" w:rsidRPr="00F75D00" w:rsidRDefault="009E328F" w:rsidP="009E328F">
      <w:pPr>
        <w:pStyle w:val="Zkladntext"/>
      </w:pPr>
    </w:p>
    <w:p w:rsidR="009E328F" w:rsidRPr="00F75D00" w:rsidRDefault="009E328F" w:rsidP="009E328F">
      <w:pPr>
        <w:pStyle w:val="Zkladntext"/>
      </w:pPr>
      <w:r w:rsidRPr="00F75D0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9E328F" w:rsidRPr="00F75D00" w:rsidRDefault="009E328F" w:rsidP="009E328F">
      <w:pPr>
        <w:pStyle w:val="Zkladntext"/>
      </w:pPr>
    </w:p>
    <w:p w:rsidR="009E328F" w:rsidRPr="00F75D00" w:rsidRDefault="009E328F" w:rsidP="009E328F">
      <w:pPr>
        <w:pStyle w:val="Zkladntext"/>
      </w:pPr>
      <w:r w:rsidRPr="00F75D0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9E328F" w:rsidRPr="00F75D00" w:rsidRDefault="009E328F" w:rsidP="009E328F">
      <w:pPr>
        <w:pStyle w:val="Zkladntext"/>
      </w:pPr>
    </w:p>
    <w:p w:rsidR="009E328F" w:rsidRPr="00F75D00" w:rsidRDefault="009E328F" w:rsidP="009E328F">
      <w:pPr>
        <w:pStyle w:val="Zkladntext"/>
      </w:pPr>
      <w:r w:rsidRPr="00F75D00">
        <w:t xml:space="preserve">Prijaté a poskytnuté preddavky v cudzej mene na účet zriadený v eurách a z účtu zriadeného v eurách sa prepočítavajú na menu euro kurzom, za ktorý boli tieto hodnoty nakúpené alebo predané. </w:t>
      </w:r>
    </w:p>
    <w:p w:rsidR="009E328F" w:rsidRPr="00F75D00" w:rsidRDefault="009E328F" w:rsidP="009E328F">
      <w:pPr>
        <w:pStyle w:val="Zkladntext"/>
      </w:pPr>
    </w:p>
    <w:p w:rsidR="009E328F" w:rsidRPr="00F75D00" w:rsidRDefault="009E328F" w:rsidP="009E328F">
      <w:pPr>
        <w:pStyle w:val="Zkladntext"/>
      </w:pPr>
      <w:r w:rsidRPr="00F75D00">
        <w:t xml:space="preserve">Prijaté a poskytnuté preddavky sa ku dňu, ku ktorému sa zostavuje účtovná závierka, na menu euro už neprepočítavajú. </w:t>
      </w:r>
    </w:p>
    <w:p w:rsidR="009E328F" w:rsidRPr="00F75D00" w:rsidRDefault="009E328F" w:rsidP="009E328F">
      <w:pPr>
        <w:pStyle w:val="Zkladntext"/>
      </w:pPr>
    </w:p>
    <w:p w:rsidR="009E328F" w:rsidRPr="00F75D00" w:rsidRDefault="009E328F" w:rsidP="009E328F">
      <w:pPr>
        <w:pStyle w:val="Pismenka"/>
        <w:tabs>
          <w:tab w:val="clear" w:pos="426"/>
        </w:tabs>
        <w:ind w:left="426"/>
      </w:pPr>
      <w:r w:rsidRPr="00F75D00">
        <w:t>Výnosy</w:t>
      </w:r>
    </w:p>
    <w:p w:rsidR="009E328F" w:rsidRPr="00F75D00" w:rsidRDefault="009E328F" w:rsidP="009E328F">
      <w:pPr>
        <w:pStyle w:val="Zkladntext"/>
        <w:rPr>
          <w:sz w:val="16"/>
          <w:szCs w:val="16"/>
        </w:rPr>
      </w:pPr>
      <w:r w:rsidRPr="00F75D00">
        <w:t>Tržby za vlastné výkony a tovar neobsahujú daň z pridanej hodnoty. Sú tiež znížené o zľavy a zrážky (rabaty, bonusy, skontá, dobropisy a pod.), bez ohľadu na to, či zákazník mal vopred na zľavu nárok, alebo či ide o dodatočne uznanú zľavu.</w:t>
      </w:r>
    </w:p>
    <w:p w:rsidR="009E328F" w:rsidRPr="00F75D00" w:rsidRDefault="009E328F" w:rsidP="009E328F">
      <w:pPr>
        <w:pStyle w:val="Nadpis1"/>
        <w:tabs>
          <w:tab w:val="clear" w:pos="450"/>
          <w:tab w:val="num" w:pos="360"/>
        </w:tabs>
        <w:spacing w:before="120" w:after="60"/>
        <w:ind w:left="360"/>
      </w:pPr>
      <w:bookmarkStart w:id="7" w:name="_Toc530739900"/>
      <w:r w:rsidRPr="00F75D00">
        <w:br w:type="page"/>
      </w:r>
      <w:r w:rsidRPr="00F75D00">
        <w:lastRenderedPageBreak/>
        <w:t>informácie o údajoch na strane aktív súvahy</w:t>
      </w:r>
      <w:bookmarkEnd w:id="7"/>
    </w:p>
    <w:p w:rsidR="009E328F" w:rsidRPr="00F75D00" w:rsidRDefault="009E328F" w:rsidP="009E328F">
      <w:pPr>
        <w:pStyle w:val="Hlavika"/>
      </w:pPr>
    </w:p>
    <w:p w:rsidR="009E328F" w:rsidRPr="00F75D00" w:rsidRDefault="009E328F" w:rsidP="009E328F">
      <w:pPr>
        <w:pStyle w:val="Nadpis2"/>
        <w:numPr>
          <w:ilvl w:val="0"/>
          <w:numId w:val="20"/>
        </w:numPr>
        <w:tabs>
          <w:tab w:val="clear" w:pos="360"/>
          <w:tab w:val="num" w:pos="426"/>
        </w:tabs>
      </w:pPr>
      <w:bookmarkStart w:id="8" w:name="_Toc530739901"/>
      <w:r w:rsidRPr="00F75D00">
        <w:t>Dlhodobý nehmotný majetok a dlhodobý hmotný majetok</w:t>
      </w:r>
      <w:bookmarkEnd w:id="8"/>
    </w:p>
    <w:p w:rsidR="009E328F" w:rsidRPr="00F75D00" w:rsidRDefault="009E328F" w:rsidP="009E328F">
      <w:pPr>
        <w:pStyle w:val="Zkladntext"/>
        <w:rPr>
          <w:sz w:val="16"/>
          <w:szCs w:val="16"/>
        </w:rPr>
      </w:pPr>
    </w:p>
    <w:p w:rsidR="0044092F" w:rsidRPr="00F75D00" w:rsidRDefault="0044092F" w:rsidP="0044092F">
      <w:pPr>
        <w:rPr>
          <w:sz w:val="18"/>
          <w:szCs w:val="18"/>
        </w:rPr>
      </w:pPr>
      <w:r w:rsidRPr="00F75D00">
        <w:rPr>
          <w:sz w:val="18"/>
          <w:szCs w:val="18"/>
        </w:rPr>
        <w:t>Spoločnosť nemala majetok prenajatý formou operatívneho  leasingu  ani formou finančn</w:t>
      </w:r>
      <w:r w:rsidR="0095221D">
        <w:rPr>
          <w:sz w:val="18"/>
          <w:szCs w:val="18"/>
        </w:rPr>
        <w:t>ého leasingu  k 31.decembru 2013</w:t>
      </w:r>
      <w:r w:rsidRPr="00F75D00">
        <w:rPr>
          <w:sz w:val="18"/>
          <w:szCs w:val="18"/>
        </w:rPr>
        <w:t>.</w:t>
      </w:r>
    </w:p>
    <w:p w:rsidR="0044092F" w:rsidRPr="00F75D00" w:rsidRDefault="0044092F" w:rsidP="0044092F">
      <w:pPr>
        <w:pStyle w:val="Zkladntext"/>
        <w:ind w:left="0"/>
        <w:rPr>
          <w:szCs w:val="18"/>
        </w:rPr>
      </w:pPr>
      <w:r w:rsidRPr="00F75D00">
        <w:rPr>
          <w:szCs w:val="18"/>
        </w:rPr>
        <w:t xml:space="preserve"> Spoločnosť neeviduje Dlhodobý nehmotný ani Dlho</w:t>
      </w:r>
      <w:r w:rsidR="0095221D">
        <w:rPr>
          <w:szCs w:val="18"/>
        </w:rPr>
        <w:t>dobý hmotný majetok k 31.12.2013</w:t>
      </w:r>
      <w:r w:rsidRPr="00F75D00">
        <w:rPr>
          <w:szCs w:val="18"/>
        </w:rPr>
        <w:t>.</w:t>
      </w:r>
    </w:p>
    <w:p w:rsidR="00494D09" w:rsidRPr="00F75D00" w:rsidRDefault="009E328F" w:rsidP="00D71B12">
      <w:pPr>
        <w:pStyle w:val="Zkladntext"/>
        <w:ind w:left="0"/>
      </w:pPr>
      <w:r w:rsidRPr="00F75D00">
        <w:t>.</w:t>
      </w:r>
    </w:p>
    <w:p w:rsidR="00D71B12" w:rsidRPr="00F75D00" w:rsidRDefault="00D71B12" w:rsidP="00D71B12">
      <w:pPr>
        <w:pStyle w:val="Zkladntext"/>
        <w:ind w:left="0"/>
      </w:pPr>
    </w:p>
    <w:p w:rsidR="009E328F" w:rsidRPr="00F75D00" w:rsidRDefault="009E328F" w:rsidP="009E328F">
      <w:pPr>
        <w:pStyle w:val="Nadpis2"/>
      </w:pPr>
      <w:r w:rsidRPr="00F75D00">
        <w:t>Dlhodobý finančný majetok</w:t>
      </w:r>
    </w:p>
    <w:p w:rsidR="00BA42C9" w:rsidRPr="00F75D00" w:rsidRDefault="0095221D" w:rsidP="0044092F">
      <w:pPr>
        <w:pStyle w:val="Zkladntext"/>
      </w:pPr>
      <w:r>
        <w:rPr>
          <w:szCs w:val="18"/>
        </w:rPr>
        <w:t>Spoločnosť neeviduje v roku 2013</w:t>
      </w:r>
      <w:r w:rsidR="0044092F" w:rsidRPr="00F75D00">
        <w:rPr>
          <w:szCs w:val="18"/>
        </w:rPr>
        <w:t xml:space="preserve"> žiadny Dlhodobý finančný majetok</w:t>
      </w:r>
    </w:p>
    <w:p w:rsidR="000827FA" w:rsidRPr="00F75D00" w:rsidRDefault="000827FA" w:rsidP="000827FA">
      <w:pPr>
        <w:pStyle w:val="Zkladntext"/>
        <w:ind w:left="0"/>
      </w:pPr>
      <w:bookmarkStart w:id="9" w:name="_Toc530739903"/>
    </w:p>
    <w:p w:rsidR="009E328F" w:rsidRPr="00F75D00" w:rsidRDefault="009E328F" w:rsidP="00BA42C9">
      <w:pPr>
        <w:pStyle w:val="Nadpis2"/>
      </w:pPr>
      <w:r w:rsidRPr="00F75D00">
        <w:t>Zásoby</w:t>
      </w:r>
      <w:bookmarkEnd w:id="9"/>
    </w:p>
    <w:p w:rsidR="009E328F" w:rsidRPr="00F75D00" w:rsidRDefault="009E328F" w:rsidP="009E328F">
      <w:pPr>
        <w:pStyle w:val="Zkladntext"/>
      </w:pPr>
    </w:p>
    <w:p w:rsidR="009E328F" w:rsidRPr="00F75D00" w:rsidRDefault="009E328F" w:rsidP="009E328F">
      <w:pPr>
        <w:pStyle w:val="Zkladntext"/>
      </w:pPr>
      <w:r w:rsidRPr="00F75D00">
        <w:t>Vývoj opravnej položky v priebehu účtovného obdobia je uvedený v nasledujúcom prehľade:</w:t>
      </w:r>
    </w:p>
    <w:p w:rsidR="009E328F" w:rsidRPr="00F75D00" w:rsidRDefault="009E328F" w:rsidP="009E328F">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349"/>
        <w:gridCol w:w="1167"/>
        <w:gridCol w:w="1083"/>
        <w:gridCol w:w="1673"/>
        <w:gridCol w:w="1744"/>
        <w:gridCol w:w="1194"/>
      </w:tblGrid>
      <w:tr w:rsidR="00BA42C9" w:rsidRPr="00F75D00" w:rsidTr="00C12E98">
        <w:trPr>
          <w:jc w:val="center"/>
        </w:trPr>
        <w:tc>
          <w:tcPr>
            <w:tcW w:w="2349" w:type="dxa"/>
            <w:vMerge w:val="restart"/>
            <w:tcBorders>
              <w:top w:val="single" w:sz="12" w:space="0" w:color="auto"/>
              <w:right w:val="single" w:sz="12" w:space="0" w:color="auto"/>
            </w:tcBorders>
            <w:vAlign w:val="center"/>
          </w:tcPr>
          <w:p w:rsidR="00BA42C9" w:rsidRPr="00F75D00" w:rsidRDefault="00BA42C9" w:rsidP="007B73BB">
            <w:pPr>
              <w:jc w:val="center"/>
              <w:rPr>
                <w:rFonts w:ascii="Arial Narrow" w:hAnsi="Arial Narrow"/>
                <w:b/>
                <w:bCs/>
                <w:sz w:val="22"/>
                <w:szCs w:val="22"/>
              </w:rPr>
            </w:pPr>
            <w:r w:rsidRPr="00F75D00">
              <w:rPr>
                <w:rFonts w:ascii="Arial Narrow" w:hAnsi="Arial Narrow"/>
                <w:b/>
                <w:bCs/>
                <w:sz w:val="22"/>
                <w:szCs w:val="22"/>
              </w:rPr>
              <w:t>Zásoby</w:t>
            </w:r>
          </w:p>
        </w:tc>
        <w:tc>
          <w:tcPr>
            <w:tcW w:w="6861" w:type="dxa"/>
            <w:gridSpan w:val="5"/>
            <w:tcBorders>
              <w:top w:val="single" w:sz="12" w:space="0" w:color="auto"/>
              <w:left w:val="single" w:sz="12" w:space="0" w:color="auto"/>
              <w:bottom w:val="nil"/>
            </w:tcBorders>
            <w:vAlign w:val="center"/>
          </w:tcPr>
          <w:p w:rsidR="00BA42C9" w:rsidRPr="00F75D00" w:rsidRDefault="00BA42C9" w:rsidP="007B73BB">
            <w:pPr>
              <w:jc w:val="center"/>
              <w:rPr>
                <w:rFonts w:ascii="Arial Narrow" w:hAnsi="Arial Narrow"/>
                <w:b/>
                <w:bCs/>
                <w:sz w:val="22"/>
                <w:szCs w:val="22"/>
              </w:rPr>
            </w:pPr>
            <w:r w:rsidRPr="00F75D00">
              <w:rPr>
                <w:rFonts w:ascii="Arial Narrow" w:hAnsi="Arial Narrow"/>
                <w:b/>
                <w:bCs/>
                <w:sz w:val="22"/>
                <w:szCs w:val="22"/>
              </w:rPr>
              <w:t>Bežné účtovné obdobie</w:t>
            </w:r>
          </w:p>
        </w:tc>
      </w:tr>
      <w:tr w:rsidR="00BA42C9" w:rsidRPr="00F75D00" w:rsidTr="00C12E98">
        <w:trPr>
          <w:jc w:val="center"/>
        </w:trPr>
        <w:tc>
          <w:tcPr>
            <w:tcW w:w="2349" w:type="dxa"/>
            <w:vMerge/>
            <w:tcBorders>
              <w:bottom w:val="nil"/>
              <w:right w:val="single" w:sz="12" w:space="0" w:color="auto"/>
            </w:tcBorders>
            <w:vAlign w:val="center"/>
          </w:tcPr>
          <w:p w:rsidR="00BA42C9" w:rsidRPr="00F75D00" w:rsidRDefault="00BA42C9" w:rsidP="007B73BB">
            <w:pPr>
              <w:jc w:val="center"/>
              <w:rPr>
                <w:rFonts w:ascii="Arial Narrow" w:hAnsi="Arial Narrow"/>
                <w:b/>
                <w:bCs/>
                <w:sz w:val="22"/>
                <w:szCs w:val="22"/>
              </w:rPr>
            </w:pPr>
          </w:p>
        </w:tc>
        <w:tc>
          <w:tcPr>
            <w:tcW w:w="1167" w:type="dxa"/>
            <w:tcBorders>
              <w:top w:val="single" w:sz="12" w:space="0" w:color="auto"/>
              <w:left w:val="single" w:sz="12" w:space="0" w:color="auto"/>
              <w:bottom w:val="nil"/>
              <w:right w:val="single" w:sz="12" w:space="0" w:color="auto"/>
            </w:tcBorders>
            <w:vAlign w:val="center"/>
          </w:tcPr>
          <w:p w:rsidR="00BA42C9" w:rsidRPr="00F75D00" w:rsidRDefault="00BA42C9" w:rsidP="007B73BB">
            <w:pPr>
              <w:jc w:val="center"/>
              <w:rPr>
                <w:rFonts w:ascii="Arial Narrow" w:hAnsi="Arial Narrow"/>
                <w:b/>
                <w:bCs/>
                <w:sz w:val="22"/>
                <w:szCs w:val="22"/>
              </w:rPr>
            </w:pPr>
            <w:r w:rsidRPr="00F75D00">
              <w:rPr>
                <w:rFonts w:ascii="Arial Narrow" w:hAnsi="Arial Narrow"/>
                <w:b/>
                <w:bCs/>
                <w:sz w:val="22"/>
                <w:szCs w:val="22"/>
              </w:rPr>
              <w:t>Stav  OP na začiatku účtovného obdobia</w:t>
            </w:r>
          </w:p>
        </w:tc>
        <w:tc>
          <w:tcPr>
            <w:tcW w:w="1083" w:type="dxa"/>
            <w:tcBorders>
              <w:top w:val="single" w:sz="12" w:space="0" w:color="auto"/>
              <w:left w:val="single" w:sz="12" w:space="0" w:color="auto"/>
              <w:bottom w:val="nil"/>
              <w:right w:val="single" w:sz="12" w:space="0" w:color="auto"/>
            </w:tcBorders>
            <w:vAlign w:val="center"/>
          </w:tcPr>
          <w:p w:rsidR="00BA42C9" w:rsidRPr="00F75D00" w:rsidRDefault="00BA42C9" w:rsidP="007B73BB">
            <w:pPr>
              <w:jc w:val="center"/>
              <w:rPr>
                <w:rFonts w:ascii="Arial Narrow" w:hAnsi="Arial Narrow"/>
                <w:b/>
                <w:bCs/>
                <w:sz w:val="22"/>
                <w:szCs w:val="22"/>
              </w:rPr>
            </w:pPr>
          </w:p>
          <w:p w:rsidR="00BA42C9" w:rsidRPr="00F75D00" w:rsidRDefault="00BA42C9" w:rsidP="007B73BB">
            <w:pPr>
              <w:jc w:val="center"/>
              <w:rPr>
                <w:rFonts w:ascii="Arial Narrow" w:hAnsi="Arial Narrow"/>
                <w:b/>
                <w:bCs/>
                <w:sz w:val="22"/>
                <w:szCs w:val="22"/>
              </w:rPr>
            </w:pPr>
            <w:r w:rsidRPr="00F75D00">
              <w:rPr>
                <w:rFonts w:ascii="Arial Narrow" w:hAnsi="Arial Narrow"/>
                <w:b/>
                <w:bCs/>
                <w:sz w:val="22"/>
                <w:szCs w:val="22"/>
              </w:rPr>
              <w:t>Tvorba </w:t>
            </w:r>
          </w:p>
          <w:p w:rsidR="00BA42C9" w:rsidRPr="00F75D00" w:rsidRDefault="00BA42C9" w:rsidP="007B73BB">
            <w:pPr>
              <w:jc w:val="center"/>
              <w:rPr>
                <w:rFonts w:ascii="Arial Narrow" w:hAnsi="Arial Narrow"/>
                <w:b/>
                <w:bCs/>
                <w:sz w:val="22"/>
                <w:szCs w:val="22"/>
              </w:rPr>
            </w:pPr>
            <w:r w:rsidRPr="00F75D00">
              <w:rPr>
                <w:rFonts w:ascii="Arial Narrow" w:hAnsi="Arial Narrow"/>
                <w:b/>
                <w:bCs/>
                <w:sz w:val="22"/>
                <w:szCs w:val="22"/>
              </w:rPr>
              <w:t>OP</w:t>
            </w:r>
          </w:p>
          <w:p w:rsidR="00BA42C9" w:rsidRPr="00F75D00" w:rsidRDefault="00BA42C9" w:rsidP="007B73BB">
            <w:pPr>
              <w:jc w:val="center"/>
              <w:rPr>
                <w:rFonts w:ascii="Arial Narrow" w:hAnsi="Arial Narrow"/>
                <w:b/>
                <w:bCs/>
                <w:sz w:val="22"/>
                <w:szCs w:val="22"/>
              </w:rPr>
            </w:pPr>
          </w:p>
        </w:tc>
        <w:tc>
          <w:tcPr>
            <w:tcW w:w="1673" w:type="dxa"/>
            <w:tcBorders>
              <w:top w:val="single" w:sz="12" w:space="0" w:color="auto"/>
              <w:left w:val="single" w:sz="12" w:space="0" w:color="auto"/>
              <w:bottom w:val="nil"/>
              <w:right w:val="single" w:sz="12" w:space="0" w:color="auto"/>
            </w:tcBorders>
            <w:vAlign w:val="center"/>
          </w:tcPr>
          <w:p w:rsidR="00BA42C9" w:rsidRPr="00F75D00" w:rsidRDefault="00BA42C9" w:rsidP="007B73BB">
            <w:pPr>
              <w:jc w:val="center"/>
              <w:rPr>
                <w:rFonts w:ascii="Arial Narrow" w:hAnsi="Arial Narrow"/>
                <w:b/>
                <w:bCs/>
                <w:sz w:val="22"/>
                <w:szCs w:val="22"/>
              </w:rPr>
            </w:pPr>
            <w:r w:rsidRPr="00F75D00">
              <w:rPr>
                <w:rFonts w:ascii="Arial Narrow" w:hAnsi="Arial Narrow"/>
                <w:b/>
                <w:bCs/>
                <w:sz w:val="22"/>
                <w:szCs w:val="22"/>
              </w:rPr>
              <w:t>Zúčtovanie OP z dôvodu zániku opodstatnenosti</w:t>
            </w:r>
          </w:p>
        </w:tc>
        <w:tc>
          <w:tcPr>
            <w:tcW w:w="1744" w:type="dxa"/>
            <w:tcBorders>
              <w:top w:val="single" w:sz="12" w:space="0" w:color="auto"/>
              <w:left w:val="single" w:sz="12" w:space="0" w:color="auto"/>
              <w:bottom w:val="nil"/>
              <w:right w:val="single" w:sz="12" w:space="0" w:color="auto"/>
            </w:tcBorders>
            <w:vAlign w:val="center"/>
          </w:tcPr>
          <w:p w:rsidR="00BA42C9" w:rsidRPr="00F75D00" w:rsidRDefault="00BA42C9" w:rsidP="007B73BB">
            <w:pPr>
              <w:jc w:val="center"/>
              <w:rPr>
                <w:rFonts w:ascii="Arial Narrow" w:hAnsi="Arial Narrow"/>
                <w:b/>
                <w:bCs/>
                <w:sz w:val="22"/>
                <w:szCs w:val="22"/>
              </w:rPr>
            </w:pPr>
            <w:r w:rsidRPr="00F75D00">
              <w:rPr>
                <w:rFonts w:ascii="Arial Narrow" w:hAnsi="Arial Narrow"/>
                <w:b/>
                <w:bCs/>
                <w:sz w:val="22"/>
                <w:szCs w:val="22"/>
              </w:rPr>
              <w:t xml:space="preserve">Zúčtovanie OP z dôvodu vyradenia majetku </w:t>
            </w:r>
            <w:r w:rsidRPr="00F75D00">
              <w:rPr>
                <w:rFonts w:ascii="Arial Narrow" w:hAnsi="Arial Narrow"/>
                <w:b/>
                <w:bCs/>
                <w:sz w:val="22"/>
                <w:szCs w:val="22"/>
              </w:rPr>
              <w:br/>
              <w:t>z účtovníctva</w:t>
            </w:r>
          </w:p>
        </w:tc>
        <w:tc>
          <w:tcPr>
            <w:tcW w:w="1194" w:type="dxa"/>
            <w:tcBorders>
              <w:top w:val="single" w:sz="12" w:space="0" w:color="auto"/>
              <w:left w:val="single" w:sz="12" w:space="0" w:color="auto"/>
              <w:bottom w:val="nil"/>
            </w:tcBorders>
            <w:vAlign w:val="center"/>
          </w:tcPr>
          <w:p w:rsidR="00BA42C9" w:rsidRPr="00F75D00" w:rsidRDefault="00BA42C9" w:rsidP="007B73BB">
            <w:pPr>
              <w:jc w:val="center"/>
              <w:rPr>
                <w:rFonts w:ascii="Arial Narrow" w:hAnsi="Arial Narrow"/>
                <w:b/>
                <w:bCs/>
                <w:sz w:val="22"/>
                <w:szCs w:val="22"/>
              </w:rPr>
            </w:pPr>
            <w:r w:rsidRPr="00F75D00">
              <w:rPr>
                <w:rFonts w:ascii="Arial Narrow" w:hAnsi="Arial Narrow"/>
                <w:b/>
                <w:bCs/>
                <w:sz w:val="22"/>
                <w:szCs w:val="22"/>
              </w:rPr>
              <w:t>Stav OP na konci účtovného obdobia</w:t>
            </w:r>
          </w:p>
        </w:tc>
      </w:tr>
      <w:tr w:rsidR="00BA42C9" w:rsidRPr="00F75D00" w:rsidTr="00C12E98">
        <w:trPr>
          <w:trHeight w:hRule="exact" w:val="277"/>
          <w:jc w:val="center"/>
        </w:trPr>
        <w:tc>
          <w:tcPr>
            <w:tcW w:w="2349" w:type="dxa"/>
            <w:tcBorders>
              <w:top w:val="nil"/>
              <w:bottom w:val="single" w:sz="12" w:space="0" w:color="auto"/>
              <w:right w:val="single" w:sz="12" w:space="0" w:color="auto"/>
            </w:tcBorders>
            <w:vAlign w:val="center"/>
          </w:tcPr>
          <w:p w:rsidR="00BA42C9" w:rsidRPr="00F75D00" w:rsidRDefault="00BA42C9" w:rsidP="007B73BB">
            <w:pPr>
              <w:jc w:val="center"/>
              <w:rPr>
                <w:rFonts w:ascii="Arial Narrow" w:hAnsi="Arial Narrow"/>
                <w:bCs/>
                <w:sz w:val="22"/>
                <w:szCs w:val="22"/>
              </w:rPr>
            </w:pPr>
            <w:r w:rsidRPr="00F75D00">
              <w:rPr>
                <w:rFonts w:ascii="Arial Narrow" w:hAnsi="Arial Narrow"/>
                <w:bCs/>
                <w:sz w:val="22"/>
                <w:szCs w:val="22"/>
              </w:rPr>
              <w:t>a</w:t>
            </w:r>
          </w:p>
        </w:tc>
        <w:tc>
          <w:tcPr>
            <w:tcW w:w="1167" w:type="dxa"/>
            <w:tcBorders>
              <w:top w:val="nil"/>
              <w:left w:val="single" w:sz="12" w:space="0" w:color="auto"/>
              <w:bottom w:val="single" w:sz="12" w:space="0" w:color="auto"/>
              <w:right w:val="single" w:sz="12" w:space="0" w:color="auto"/>
            </w:tcBorders>
            <w:vAlign w:val="center"/>
          </w:tcPr>
          <w:p w:rsidR="00BA42C9" w:rsidRPr="00F75D00" w:rsidRDefault="00BA42C9" w:rsidP="007B73BB">
            <w:pPr>
              <w:jc w:val="center"/>
              <w:rPr>
                <w:rFonts w:ascii="Arial Narrow" w:hAnsi="Arial Narrow"/>
                <w:bCs/>
                <w:sz w:val="22"/>
                <w:szCs w:val="22"/>
              </w:rPr>
            </w:pPr>
            <w:r w:rsidRPr="00F75D00">
              <w:rPr>
                <w:rFonts w:ascii="Arial Narrow" w:hAnsi="Arial Narrow"/>
                <w:bCs/>
                <w:sz w:val="22"/>
                <w:szCs w:val="22"/>
              </w:rPr>
              <w:t>b</w:t>
            </w:r>
          </w:p>
        </w:tc>
        <w:tc>
          <w:tcPr>
            <w:tcW w:w="1083" w:type="dxa"/>
            <w:tcBorders>
              <w:top w:val="nil"/>
              <w:left w:val="single" w:sz="12" w:space="0" w:color="auto"/>
              <w:bottom w:val="single" w:sz="12" w:space="0" w:color="auto"/>
              <w:right w:val="single" w:sz="12" w:space="0" w:color="auto"/>
            </w:tcBorders>
            <w:vAlign w:val="center"/>
          </w:tcPr>
          <w:p w:rsidR="00BA42C9" w:rsidRPr="00F75D00" w:rsidRDefault="00BA42C9" w:rsidP="007B73BB">
            <w:pPr>
              <w:jc w:val="center"/>
              <w:rPr>
                <w:rFonts w:ascii="Arial Narrow" w:hAnsi="Arial Narrow"/>
                <w:bCs/>
                <w:sz w:val="22"/>
                <w:szCs w:val="22"/>
              </w:rPr>
            </w:pPr>
            <w:r w:rsidRPr="00F75D00">
              <w:rPr>
                <w:rFonts w:ascii="Arial Narrow" w:hAnsi="Arial Narrow"/>
                <w:bCs/>
                <w:sz w:val="22"/>
                <w:szCs w:val="22"/>
              </w:rPr>
              <w:t>c</w:t>
            </w:r>
          </w:p>
        </w:tc>
        <w:tc>
          <w:tcPr>
            <w:tcW w:w="1673" w:type="dxa"/>
            <w:tcBorders>
              <w:top w:val="nil"/>
              <w:left w:val="single" w:sz="12" w:space="0" w:color="auto"/>
              <w:bottom w:val="single" w:sz="12" w:space="0" w:color="auto"/>
              <w:right w:val="single" w:sz="12" w:space="0" w:color="auto"/>
            </w:tcBorders>
            <w:vAlign w:val="center"/>
          </w:tcPr>
          <w:p w:rsidR="00BA42C9" w:rsidRPr="00F75D00" w:rsidRDefault="00BA42C9" w:rsidP="007B73BB">
            <w:pPr>
              <w:jc w:val="center"/>
              <w:rPr>
                <w:rFonts w:ascii="Arial Narrow" w:hAnsi="Arial Narrow"/>
                <w:bCs/>
                <w:sz w:val="22"/>
                <w:szCs w:val="22"/>
              </w:rPr>
            </w:pPr>
            <w:r w:rsidRPr="00F75D00">
              <w:rPr>
                <w:rFonts w:ascii="Arial Narrow" w:hAnsi="Arial Narrow"/>
                <w:bCs/>
                <w:sz w:val="22"/>
                <w:szCs w:val="22"/>
              </w:rPr>
              <w:t>d</w:t>
            </w:r>
          </w:p>
        </w:tc>
        <w:tc>
          <w:tcPr>
            <w:tcW w:w="1744" w:type="dxa"/>
            <w:tcBorders>
              <w:top w:val="nil"/>
              <w:left w:val="single" w:sz="12" w:space="0" w:color="auto"/>
              <w:bottom w:val="single" w:sz="12" w:space="0" w:color="auto"/>
              <w:right w:val="single" w:sz="12" w:space="0" w:color="auto"/>
            </w:tcBorders>
            <w:vAlign w:val="center"/>
          </w:tcPr>
          <w:p w:rsidR="00BA42C9" w:rsidRPr="00F75D00" w:rsidRDefault="00BA42C9" w:rsidP="007B73BB">
            <w:pPr>
              <w:jc w:val="center"/>
              <w:rPr>
                <w:rFonts w:ascii="Arial Narrow" w:hAnsi="Arial Narrow"/>
                <w:bCs/>
                <w:sz w:val="22"/>
                <w:szCs w:val="22"/>
              </w:rPr>
            </w:pPr>
            <w:r w:rsidRPr="00F75D00">
              <w:rPr>
                <w:rFonts w:ascii="Arial Narrow" w:hAnsi="Arial Narrow"/>
                <w:bCs/>
                <w:sz w:val="22"/>
                <w:szCs w:val="22"/>
              </w:rPr>
              <w:t>e</w:t>
            </w:r>
          </w:p>
        </w:tc>
        <w:tc>
          <w:tcPr>
            <w:tcW w:w="1194" w:type="dxa"/>
            <w:tcBorders>
              <w:top w:val="nil"/>
              <w:left w:val="single" w:sz="12" w:space="0" w:color="auto"/>
              <w:bottom w:val="single" w:sz="12" w:space="0" w:color="auto"/>
            </w:tcBorders>
            <w:vAlign w:val="center"/>
          </w:tcPr>
          <w:p w:rsidR="00BA42C9" w:rsidRPr="00F75D00" w:rsidRDefault="00BA42C9" w:rsidP="007B73BB">
            <w:pPr>
              <w:jc w:val="center"/>
              <w:rPr>
                <w:rFonts w:ascii="Arial Narrow" w:hAnsi="Arial Narrow"/>
                <w:bCs/>
                <w:sz w:val="22"/>
                <w:szCs w:val="22"/>
              </w:rPr>
            </w:pPr>
            <w:r w:rsidRPr="00F75D00">
              <w:rPr>
                <w:rFonts w:ascii="Arial Narrow" w:hAnsi="Arial Narrow"/>
                <w:bCs/>
                <w:sz w:val="22"/>
                <w:szCs w:val="22"/>
              </w:rPr>
              <w:t>f</w:t>
            </w:r>
          </w:p>
        </w:tc>
      </w:tr>
      <w:tr w:rsidR="00BD42E9" w:rsidRPr="00F75D00" w:rsidTr="00C12E98">
        <w:trPr>
          <w:jc w:val="center"/>
        </w:trPr>
        <w:tc>
          <w:tcPr>
            <w:tcW w:w="2349" w:type="dxa"/>
            <w:tcBorders>
              <w:top w:val="single" w:sz="12" w:space="0" w:color="auto"/>
              <w:right w:val="single" w:sz="12" w:space="0" w:color="auto"/>
            </w:tcBorders>
            <w:vAlign w:val="center"/>
          </w:tcPr>
          <w:p w:rsidR="00BD42E9" w:rsidRPr="00F75D00" w:rsidRDefault="00BD42E9" w:rsidP="007B73BB">
            <w:pPr>
              <w:rPr>
                <w:rFonts w:ascii="Arial Narrow" w:hAnsi="Arial Narrow" w:cs="Arial"/>
                <w:sz w:val="22"/>
                <w:szCs w:val="22"/>
              </w:rPr>
            </w:pPr>
            <w:r w:rsidRPr="00F75D00">
              <w:rPr>
                <w:rFonts w:ascii="Arial Narrow" w:hAnsi="Arial Narrow" w:cs="Arial"/>
                <w:sz w:val="22"/>
                <w:szCs w:val="22"/>
              </w:rPr>
              <w:t>Materiál</w:t>
            </w:r>
          </w:p>
        </w:tc>
        <w:tc>
          <w:tcPr>
            <w:tcW w:w="1167" w:type="dxa"/>
            <w:tcBorders>
              <w:top w:val="single" w:sz="12" w:space="0" w:color="auto"/>
              <w:left w:val="single" w:sz="12" w:space="0" w:color="auto"/>
            </w:tcBorders>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083" w:type="dxa"/>
            <w:tcBorders>
              <w:top w:val="single" w:sz="12" w:space="0" w:color="auto"/>
            </w:tcBorders>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673" w:type="dxa"/>
            <w:tcBorders>
              <w:top w:val="single" w:sz="12" w:space="0" w:color="auto"/>
            </w:tcBorders>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744" w:type="dxa"/>
            <w:tcBorders>
              <w:top w:val="single" w:sz="12" w:space="0" w:color="auto"/>
            </w:tcBorders>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194" w:type="dxa"/>
            <w:tcBorders>
              <w:top w:val="single" w:sz="12" w:space="0" w:color="auto"/>
            </w:tcBorders>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r>
      <w:tr w:rsidR="00BD42E9" w:rsidRPr="00F75D00" w:rsidTr="00C12E98">
        <w:trPr>
          <w:jc w:val="center"/>
        </w:trPr>
        <w:tc>
          <w:tcPr>
            <w:tcW w:w="2349" w:type="dxa"/>
            <w:tcBorders>
              <w:right w:val="single" w:sz="12" w:space="0" w:color="auto"/>
            </w:tcBorders>
            <w:vAlign w:val="center"/>
          </w:tcPr>
          <w:p w:rsidR="00BD42E9" w:rsidRPr="00F75D00" w:rsidRDefault="00BD42E9" w:rsidP="007B73BB">
            <w:pPr>
              <w:rPr>
                <w:rFonts w:ascii="Arial Narrow" w:hAnsi="Arial Narrow" w:cs="Arial"/>
                <w:sz w:val="22"/>
                <w:szCs w:val="22"/>
              </w:rPr>
            </w:pPr>
            <w:r w:rsidRPr="00F75D00">
              <w:rPr>
                <w:rFonts w:ascii="Arial Narrow" w:hAnsi="Arial Narrow" w:cs="Arial"/>
                <w:sz w:val="22"/>
                <w:szCs w:val="22"/>
              </w:rPr>
              <w:t>Nedokončená výroba a</w:t>
            </w:r>
          </w:p>
          <w:p w:rsidR="00BD42E9" w:rsidRPr="00F75D00" w:rsidRDefault="00BD42E9" w:rsidP="007B73BB">
            <w:pPr>
              <w:rPr>
                <w:rFonts w:ascii="Arial Narrow" w:hAnsi="Arial Narrow" w:cs="Arial"/>
                <w:sz w:val="22"/>
                <w:szCs w:val="22"/>
              </w:rPr>
            </w:pPr>
            <w:r w:rsidRPr="00F75D00">
              <w:rPr>
                <w:rFonts w:ascii="Arial Narrow" w:hAnsi="Arial Narrow" w:cs="Arial"/>
                <w:sz w:val="22"/>
                <w:szCs w:val="22"/>
              </w:rPr>
              <w:t>polotovary vlastnej výroby</w:t>
            </w:r>
          </w:p>
        </w:tc>
        <w:tc>
          <w:tcPr>
            <w:tcW w:w="1167" w:type="dxa"/>
            <w:tcBorders>
              <w:left w:val="single" w:sz="12" w:space="0" w:color="auto"/>
            </w:tcBorders>
            <w:vAlign w:val="center"/>
          </w:tcPr>
          <w:p w:rsidR="00BD42E9" w:rsidRPr="00F75D00" w:rsidRDefault="0095221D" w:rsidP="0095221D">
            <w:pPr>
              <w:jc w:val="center"/>
              <w:rPr>
                <w:rFonts w:ascii="Arial Narrow" w:hAnsi="Arial Narrow" w:cs="Arial"/>
                <w:sz w:val="22"/>
                <w:szCs w:val="22"/>
              </w:rPr>
            </w:pPr>
            <w:r>
              <w:rPr>
                <w:rFonts w:ascii="Arial Narrow" w:hAnsi="Arial Narrow" w:cs="Arial"/>
                <w:sz w:val="22"/>
                <w:szCs w:val="22"/>
              </w:rPr>
              <w:t>1823382</w:t>
            </w:r>
          </w:p>
        </w:tc>
        <w:tc>
          <w:tcPr>
            <w:tcW w:w="1083" w:type="dxa"/>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673" w:type="dxa"/>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744" w:type="dxa"/>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194" w:type="dxa"/>
            <w:vAlign w:val="center"/>
          </w:tcPr>
          <w:p w:rsidR="00BD42E9" w:rsidRPr="00F75D00" w:rsidRDefault="0095221D" w:rsidP="00BD42E9">
            <w:pPr>
              <w:jc w:val="center"/>
              <w:rPr>
                <w:rFonts w:ascii="Arial Narrow" w:hAnsi="Arial Narrow" w:cs="Arial"/>
                <w:sz w:val="22"/>
                <w:szCs w:val="22"/>
              </w:rPr>
            </w:pPr>
            <w:r>
              <w:rPr>
                <w:rFonts w:ascii="Arial Narrow" w:hAnsi="Arial Narrow" w:cs="Arial"/>
                <w:sz w:val="22"/>
                <w:szCs w:val="22"/>
              </w:rPr>
              <w:t>2681815</w:t>
            </w:r>
          </w:p>
        </w:tc>
      </w:tr>
      <w:tr w:rsidR="00BD42E9" w:rsidRPr="00F75D00" w:rsidTr="00C12E98">
        <w:trPr>
          <w:jc w:val="center"/>
        </w:trPr>
        <w:tc>
          <w:tcPr>
            <w:tcW w:w="2349" w:type="dxa"/>
            <w:tcBorders>
              <w:right w:val="single" w:sz="12" w:space="0" w:color="auto"/>
            </w:tcBorders>
            <w:vAlign w:val="center"/>
          </w:tcPr>
          <w:p w:rsidR="00BD42E9" w:rsidRPr="00F75D00" w:rsidRDefault="00BD42E9" w:rsidP="007B73BB">
            <w:pPr>
              <w:rPr>
                <w:rFonts w:ascii="Arial Narrow" w:hAnsi="Arial Narrow" w:cs="Arial"/>
                <w:sz w:val="22"/>
                <w:szCs w:val="22"/>
              </w:rPr>
            </w:pPr>
            <w:r w:rsidRPr="00F75D00">
              <w:rPr>
                <w:rFonts w:ascii="Arial Narrow" w:hAnsi="Arial Narrow" w:cs="Arial"/>
                <w:sz w:val="22"/>
                <w:szCs w:val="22"/>
              </w:rPr>
              <w:t>Výrobky</w:t>
            </w:r>
          </w:p>
        </w:tc>
        <w:tc>
          <w:tcPr>
            <w:tcW w:w="1167" w:type="dxa"/>
            <w:tcBorders>
              <w:left w:val="single" w:sz="12" w:space="0" w:color="auto"/>
            </w:tcBorders>
            <w:vAlign w:val="center"/>
          </w:tcPr>
          <w:p w:rsidR="00BD42E9" w:rsidRPr="00F75D00" w:rsidRDefault="00BD42E9" w:rsidP="00D71B12">
            <w:pPr>
              <w:jc w:val="center"/>
              <w:rPr>
                <w:rFonts w:ascii="Arial Narrow" w:hAnsi="Arial Narrow" w:cs="Arial"/>
                <w:sz w:val="22"/>
                <w:szCs w:val="22"/>
              </w:rPr>
            </w:pPr>
            <w:r w:rsidRPr="00F75D00">
              <w:rPr>
                <w:rFonts w:ascii="Arial Narrow" w:hAnsi="Arial Narrow" w:cs="Arial"/>
                <w:sz w:val="22"/>
                <w:szCs w:val="22"/>
              </w:rPr>
              <w:t>___</w:t>
            </w:r>
          </w:p>
        </w:tc>
        <w:tc>
          <w:tcPr>
            <w:tcW w:w="1083" w:type="dxa"/>
            <w:vAlign w:val="center"/>
          </w:tcPr>
          <w:p w:rsidR="00BD42E9" w:rsidRPr="00F75D00" w:rsidRDefault="00BD42E9" w:rsidP="00D71B12">
            <w:pPr>
              <w:jc w:val="center"/>
              <w:rPr>
                <w:rFonts w:ascii="Arial Narrow" w:hAnsi="Arial Narrow" w:cs="Arial"/>
                <w:sz w:val="22"/>
                <w:szCs w:val="22"/>
              </w:rPr>
            </w:pPr>
            <w:r w:rsidRPr="00F75D00">
              <w:rPr>
                <w:rFonts w:ascii="Arial Narrow" w:hAnsi="Arial Narrow" w:cs="Arial"/>
                <w:sz w:val="22"/>
                <w:szCs w:val="22"/>
              </w:rPr>
              <w:t>___</w:t>
            </w:r>
          </w:p>
        </w:tc>
        <w:tc>
          <w:tcPr>
            <w:tcW w:w="1673" w:type="dxa"/>
            <w:vAlign w:val="center"/>
          </w:tcPr>
          <w:p w:rsidR="00BD42E9" w:rsidRPr="00F75D00" w:rsidRDefault="00BD42E9" w:rsidP="00D71B12">
            <w:pPr>
              <w:jc w:val="center"/>
              <w:rPr>
                <w:rFonts w:ascii="Arial Narrow" w:hAnsi="Arial Narrow" w:cs="Arial"/>
                <w:sz w:val="22"/>
                <w:szCs w:val="22"/>
              </w:rPr>
            </w:pPr>
            <w:r w:rsidRPr="00F75D00">
              <w:rPr>
                <w:rFonts w:ascii="Arial Narrow" w:hAnsi="Arial Narrow" w:cs="Arial"/>
                <w:sz w:val="22"/>
                <w:szCs w:val="22"/>
              </w:rPr>
              <w:t>___</w:t>
            </w:r>
          </w:p>
        </w:tc>
        <w:tc>
          <w:tcPr>
            <w:tcW w:w="1744" w:type="dxa"/>
            <w:vAlign w:val="center"/>
          </w:tcPr>
          <w:p w:rsidR="00BD42E9" w:rsidRPr="00F75D00" w:rsidRDefault="00BD42E9" w:rsidP="00D71B12">
            <w:pPr>
              <w:jc w:val="center"/>
              <w:rPr>
                <w:rFonts w:ascii="Arial Narrow" w:hAnsi="Arial Narrow" w:cs="Arial"/>
                <w:sz w:val="22"/>
                <w:szCs w:val="22"/>
              </w:rPr>
            </w:pPr>
            <w:r w:rsidRPr="00F75D00">
              <w:rPr>
                <w:rFonts w:ascii="Arial Narrow" w:hAnsi="Arial Narrow" w:cs="Arial"/>
                <w:sz w:val="22"/>
                <w:szCs w:val="22"/>
              </w:rPr>
              <w:t>___</w:t>
            </w:r>
          </w:p>
        </w:tc>
        <w:tc>
          <w:tcPr>
            <w:tcW w:w="1194" w:type="dxa"/>
            <w:vAlign w:val="center"/>
          </w:tcPr>
          <w:p w:rsidR="00BD42E9" w:rsidRPr="00F75D00" w:rsidRDefault="00BD42E9" w:rsidP="00D71B12">
            <w:pPr>
              <w:jc w:val="center"/>
              <w:rPr>
                <w:rFonts w:ascii="Arial Narrow" w:hAnsi="Arial Narrow" w:cs="Arial"/>
                <w:sz w:val="22"/>
                <w:szCs w:val="22"/>
              </w:rPr>
            </w:pPr>
            <w:r w:rsidRPr="00F75D00">
              <w:rPr>
                <w:rFonts w:ascii="Arial Narrow" w:hAnsi="Arial Narrow" w:cs="Arial"/>
                <w:sz w:val="22"/>
                <w:szCs w:val="22"/>
              </w:rPr>
              <w:t>___</w:t>
            </w:r>
          </w:p>
        </w:tc>
      </w:tr>
      <w:tr w:rsidR="00BD42E9" w:rsidRPr="00F75D00" w:rsidTr="00C12E98">
        <w:trPr>
          <w:jc w:val="center"/>
        </w:trPr>
        <w:tc>
          <w:tcPr>
            <w:tcW w:w="2349" w:type="dxa"/>
            <w:tcBorders>
              <w:bottom w:val="single" w:sz="6" w:space="0" w:color="auto"/>
              <w:right w:val="single" w:sz="12" w:space="0" w:color="auto"/>
            </w:tcBorders>
            <w:vAlign w:val="center"/>
          </w:tcPr>
          <w:p w:rsidR="00BD42E9" w:rsidRPr="00F75D00" w:rsidRDefault="00BD42E9" w:rsidP="007B73BB">
            <w:pPr>
              <w:rPr>
                <w:rFonts w:ascii="Arial Narrow" w:hAnsi="Arial Narrow" w:cs="Arial"/>
                <w:sz w:val="22"/>
                <w:szCs w:val="22"/>
              </w:rPr>
            </w:pPr>
            <w:r w:rsidRPr="00F75D00">
              <w:rPr>
                <w:rFonts w:ascii="Arial Narrow" w:hAnsi="Arial Narrow" w:cs="Arial"/>
                <w:sz w:val="22"/>
                <w:szCs w:val="22"/>
              </w:rPr>
              <w:t xml:space="preserve">Zvieratá </w:t>
            </w:r>
          </w:p>
        </w:tc>
        <w:tc>
          <w:tcPr>
            <w:tcW w:w="1167" w:type="dxa"/>
            <w:tcBorders>
              <w:left w:val="single" w:sz="12" w:space="0" w:color="auto"/>
              <w:bottom w:val="single" w:sz="6" w:space="0" w:color="auto"/>
            </w:tcBorders>
            <w:vAlign w:val="center"/>
          </w:tcPr>
          <w:p w:rsidR="00BD42E9" w:rsidRPr="00F75D00" w:rsidRDefault="00BD42E9" w:rsidP="00D71B12">
            <w:pPr>
              <w:jc w:val="center"/>
              <w:rPr>
                <w:rFonts w:ascii="Arial Narrow" w:hAnsi="Arial Narrow" w:cs="Arial"/>
                <w:sz w:val="22"/>
                <w:szCs w:val="22"/>
              </w:rPr>
            </w:pPr>
            <w:r w:rsidRPr="00F75D00">
              <w:rPr>
                <w:rFonts w:ascii="Arial Narrow" w:hAnsi="Arial Narrow" w:cs="Arial"/>
                <w:sz w:val="22"/>
                <w:szCs w:val="22"/>
              </w:rPr>
              <w:t>___</w:t>
            </w:r>
          </w:p>
        </w:tc>
        <w:tc>
          <w:tcPr>
            <w:tcW w:w="1083" w:type="dxa"/>
            <w:tcBorders>
              <w:bottom w:val="single" w:sz="6" w:space="0" w:color="auto"/>
            </w:tcBorders>
            <w:vAlign w:val="center"/>
          </w:tcPr>
          <w:p w:rsidR="00BD42E9" w:rsidRPr="00F75D00" w:rsidRDefault="00BD42E9" w:rsidP="00D71B12">
            <w:pPr>
              <w:jc w:val="center"/>
              <w:rPr>
                <w:rFonts w:ascii="Arial Narrow" w:hAnsi="Arial Narrow" w:cs="Arial"/>
                <w:sz w:val="22"/>
                <w:szCs w:val="22"/>
              </w:rPr>
            </w:pPr>
            <w:r w:rsidRPr="00F75D00">
              <w:rPr>
                <w:rFonts w:ascii="Arial Narrow" w:hAnsi="Arial Narrow" w:cs="Arial"/>
                <w:sz w:val="22"/>
                <w:szCs w:val="22"/>
              </w:rPr>
              <w:t>___</w:t>
            </w:r>
          </w:p>
        </w:tc>
        <w:tc>
          <w:tcPr>
            <w:tcW w:w="1673" w:type="dxa"/>
            <w:tcBorders>
              <w:bottom w:val="single" w:sz="6" w:space="0" w:color="auto"/>
            </w:tcBorders>
            <w:vAlign w:val="center"/>
          </w:tcPr>
          <w:p w:rsidR="00BD42E9" w:rsidRPr="00F75D00" w:rsidRDefault="00BD42E9" w:rsidP="00D71B12">
            <w:pPr>
              <w:jc w:val="center"/>
              <w:rPr>
                <w:rFonts w:ascii="Arial Narrow" w:hAnsi="Arial Narrow" w:cs="Arial"/>
                <w:sz w:val="22"/>
                <w:szCs w:val="22"/>
              </w:rPr>
            </w:pPr>
            <w:r w:rsidRPr="00F75D00">
              <w:rPr>
                <w:rFonts w:ascii="Arial Narrow" w:hAnsi="Arial Narrow" w:cs="Arial"/>
                <w:sz w:val="22"/>
                <w:szCs w:val="22"/>
              </w:rPr>
              <w:t>___</w:t>
            </w:r>
          </w:p>
        </w:tc>
        <w:tc>
          <w:tcPr>
            <w:tcW w:w="1744" w:type="dxa"/>
            <w:tcBorders>
              <w:bottom w:val="single" w:sz="6" w:space="0" w:color="auto"/>
            </w:tcBorders>
            <w:vAlign w:val="center"/>
          </w:tcPr>
          <w:p w:rsidR="00BD42E9" w:rsidRPr="00F75D00" w:rsidRDefault="00BD42E9" w:rsidP="00D71B12">
            <w:pPr>
              <w:jc w:val="center"/>
              <w:rPr>
                <w:rFonts w:ascii="Arial Narrow" w:hAnsi="Arial Narrow" w:cs="Arial"/>
                <w:sz w:val="22"/>
                <w:szCs w:val="22"/>
              </w:rPr>
            </w:pPr>
            <w:r w:rsidRPr="00F75D00">
              <w:rPr>
                <w:rFonts w:ascii="Arial Narrow" w:hAnsi="Arial Narrow" w:cs="Arial"/>
                <w:sz w:val="22"/>
                <w:szCs w:val="22"/>
              </w:rPr>
              <w:t>___</w:t>
            </w:r>
          </w:p>
        </w:tc>
        <w:tc>
          <w:tcPr>
            <w:tcW w:w="1194" w:type="dxa"/>
            <w:tcBorders>
              <w:bottom w:val="single" w:sz="6" w:space="0" w:color="auto"/>
            </w:tcBorders>
            <w:vAlign w:val="center"/>
          </w:tcPr>
          <w:p w:rsidR="00BD42E9" w:rsidRPr="00F75D00" w:rsidRDefault="00BD42E9" w:rsidP="00D71B12">
            <w:pPr>
              <w:jc w:val="center"/>
              <w:rPr>
                <w:rFonts w:ascii="Arial Narrow" w:hAnsi="Arial Narrow" w:cs="Arial"/>
                <w:sz w:val="22"/>
                <w:szCs w:val="22"/>
              </w:rPr>
            </w:pPr>
            <w:r w:rsidRPr="00F75D00">
              <w:rPr>
                <w:rFonts w:ascii="Arial Narrow" w:hAnsi="Arial Narrow" w:cs="Arial"/>
                <w:sz w:val="22"/>
                <w:szCs w:val="22"/>
              </w:rPr>
              <w:t>___</w:t>
            </w:r>
          </w:p>
        </w:tc>
      </w:tr>
      <w:tr w:rsidR="00BD42E9" w:rsidRPr="00F75D00" w:rsidTr="00C12E98">
        <w:trPr>
          <w:jc w:val="center"/>
        </w:trPr>
        <w:tc>
          <w:tcPr>
            <w:tcW w:w="2349" w:type="dxa"/>
            <w:tcBorders>
              <w:top w:val="single" w:sz="6" w:space="0" w:color="auto"/>
              <w:right w:val="single" w:sz="12" w:space="0" w:color="auto"/>
            </w:tcBorders>
            <w:vAlign w:val="center"/>
          </w:tcPr>
          <w:p w:rsidR="00BD42E9" w:rsidRPr="00F75D00" w:rsidRDefault="00BD42E9" w:rsidP="007B73BB">
            <w:pPr>
              <w:rPr>
                <w:rFonts w:ascii="Arial Narrow" w:hAnsi="Arial Narrow" w:cs="Arial"/>
                <w:sz w:val="22"/>
                <w:szCs w:val="22"/>
              </w:rPr>
            </w:pPr>
            <w:r w:rsidRPr="00F75D00">
              <w:rPr>
                <w:rFonts w:ascii="Arial Narrow" w:hAnsi="Arial Narrow" w:cs="Arial"/>
                <w:sz w:val="22"/>
                <w:szCs w:val="22"/>
              </w:rPr>
              <w:t>Tovar</w:t>
            </w:r>
          </w:p>
        </w:tc>
        <w:tc>
          <w:tcPr>
            <w:tcW w:w="1167" w:type="dxa"/>
            <w:tcBorders>
              <w:top w:val="single" w:sz="6" w:space="0" w:color="auto"/>
              <w:left w:val="single" w:sz="12" w:space="0" w:color="auto"/>
            </w:tcBorders>
            <w:vAlign w:val="center"/>
          </w:tcPr>
          <w:p w:rsidR="00BD42E9" w:rsidRPr="00F75D00" w:rsidRDefault="00BD42E9" w:rsidP="00D71B12">
            <w:pPr>
              <w:jc w:val="center"/>
              <w:rPr>
                <w:rFonts w:ascii="Arial Narrow" w:hAnsi="Arial Narrow" w:cs="Arial"/>
                <w:sz w:val="22"/>
                <w:szCs w:val="22"/>
              </w:rPr>
            </w:pPr>
            <w:r w:rsidRPr="00F75D00">
              <w:rPr>
                <w:rFonts w:ascii="Arial Narrow" w:hAnsi="Arial Narrow" w:cs="Arial"/>
                <w:sz w:val="22"/>
                <w:szCs w:val="22"/>
              </w:rPr>
              <w:t>___</w:t>
            </w:r>
          </w:p>
        </w:tc>
        <w:tc>
          <w:tcPr>
            <w:tcW w:w="1083" w:type="dxa"/>
            <w:tcBorders>
              <w:top w:val="single" w:sz="6" w:space="0" w:color="auto"/>
            </w:tcBorders>
            <w:vAlign w:val="center"/>
          </w:tcPr>
          <w:p w:rsidR="00BD42E9" w:rsidRPr="00F75D00" w:rsidRDefault="00BD42E9" w:rsidP="00D71B12">
            <w:pPr>
              <w:jc w:val="center"/>
              <w:rPr>
                <w:rFonts w:ascii="Arial Narrow" w:hAnsi="Arial Narrow" w:cs="Arial"/>
                <w:sz w:val="22"/>
                <w:szCs w:val="22"/>
              </w:rPr>
            </w:pPr>
            <w:r w:rsidRPr="00F75D00">
              <w:rPr>
                <w:rFonts w:ascii="Arial Narrow" w:hAnsi="Arial Narrow" w:cs="Arial"/>
                <w:sz w:val="22"/>
                <w:szCs w:val="22"/>
              </w:rPr>
              <w:t>___</w:t>
            </w:r>
          </w:p>
        </w:tc>
        <w:tc>
          <w:tcPr>
            <w:tcW w:w="1673" w:type="dxa"/>
            <w:tcBorders>
              <w:top w:val="single" w:sz="6" w:space="0" w:color="auto"/>
            </w:tcBorders>
            <w:vAlign w:val="center"/>
          </w:tcPr>
          <w:p w:rsidR="00BD42E9" w:rsidRPr="00F75D00" w:rsidRDefault="00BD42E9" w:rsidP="00D71B12">
            <w:pPr>
              <w:jc w:val="center"/>
              <w:rPr>
                <w:rFonts w:ascii="Arial Narrow" w:hAnsi="Arial Narrow" w:cs="Arial"/>
                <w:sz w:val="22"/>
                <w:szCs w:val="22"/>
              </w:rPr>
            </w:pPr>
            <w:r w:rsidRPr="00F75D00">
              <w:rPr>
                <w:rFonts w:ascii="Arial Narrow" w:hAnsi="Arial Narrow" w:cs="Arial"/>
                <w:sz w:val="22"/>
                <w:szCs w:val="22"/>
              </w:rPr>
              <w:t>___</w:t>
            </w:r>
          </w:p>
        </w:tc>
        <w:tc>
          <w:tcPr>
            <w:tcW w:w="1744" w:type="dxa"/>
            <w:tcBorders>
              <w:top w:val="single" w:sz="6" w:space="0" w:color="auto"/>
            </w:tcBorders>
            <w:vAlign w:val="center"/>
          </w:tcPr>
          <w:p w:rsidR="00BD42E9" w:rsidRPr="00F75D00" w:rsidRDefault="00BD42E9" w:rsidP="00D71B12">
            <w:pPr>
              <w:jc w:val="center"/>
              <w:rPr>
                <w:rFonts w:ascii="Arial Narrow" w:hAnsi="Arial Narrow" w:cs="Arial"/>
                <w:sz w:val="22"/>
                <w:szCs w:val="22"/>
              </w:rPr>
            </w:pPr>
            <w:r w:rsidRPr="00F75D00">
              <w:rPr>
                <w:rFonts w:ascii="Arial Narrow" w:hAnsi="Arial Narrow" w:cs="Arial"/>
                <w:sz w:val="22"/>
                <w:szCs w:val="22"/>
              </w:rPr>
              <w:t>___</w:t>
            </w:r>
          </w:p>
        </w:tc>
        <w:tc>
          <w:tcPr>
            <w:tcW w:w="1194" w:type="dxa"/>
            <w:tcBorders>
              <w:top w:val="single" w:sz="6" w:space="0" w:color="auto"/>
            </w:tcBorders>
            <w:vAlign w:val="center"/>
          </w:tcPr>
          <w:p w:rsidR="00BD42E9" w:rsidRPr="00F75D00" w:rsidRDefault="00BD42E9" w:rsidP="00D71B12">
            <w:pPr>
              <w:jc w:val="center"/>
              <w:rPr>
                <w:rFonts w:ascii="Arial Narrow" w:hAnsi="Arial Narrow" w:cs="Arial"/>
                <w:sz w:val="22"/>
                <w:szCs w:val="22"/>
              </w:rPr>
            </w:pPr>
            <w:r w:rsidRPr="00F75D00">
              <w:rPr>
                <w:rFonts w:ascii="Arial Narrow" w:hAnsi="Arial Narrow" w:cs="Arial"/>
                <w:sz w:val="22"/>
                <w:szCs w:val="22"/>
              </w:rPr>
              <w:t>___</w:t>
            </w:r>
          </w:p>
        </w:tc>
      </w:tr>
      <w:tr w:rsidR="00BD42E9" w:rsidRPr="00F75D00" w:rsidTr="00C12E98">
        <w:trPr>
          <w:jc w:val="center"/>
        </w:trPr>
        <w:tc>
          <w:tcPr>
            <w:tcW w:w="2349" w:type="dxa"/>
            <w:tcBorders>
              <w:right w:val="single" w:sz="12" w:space="0" w:color="auto"/>
            </w:tcBorders>
            <w:vAlign w:val="center"/>
          </w:tcPr>
          <w:p w:rsidR="00BD42E9" w:rsidRPr="00F75D00" w:rsidRDefault="00BD42E9" w:rsidP="007B73BB">
            <w:pPr>
              <w:rPr>
                <w:rFonts w:ascii="Arial Narrow" w:hAnsi="Arial Narrow" w:cs="Arial"/>
                <w:sz w:val="22"/>
                <w:szCs w:val="22"/>
              </w:rPr>
            </w:pPr>
            <w:r w:rsidRPr="00F75D00">
              <w:rPr>
                <w:rFonts w:ascii="Arial Narrow" w:hAnsi="Arial Narrow" w:cs="Arial"/>
                <w:sz w:val="22"/>
                <w:szCs w:val="22"/>
              </w:rPr>
              <w:t>Nehnuteľnosť na predaj</w:t>
            </w:r>
          </w:p>
        </w:tc>
        <w:tc>
          <w:tcPr>
            <w:tcW w:w="1167" w:type="dxa"/>
            <w:tcBorders>
              <w:left w:val="single" w:sz="12" w:space="0" w:color="auto"/>
            </w:tcBorders>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083" w:type="dxa"/>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673" w:type="dxa"/>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744" w:type="dxa"/>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194" w:type="dxa"/>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r>
      <w:tr w:rsidR="00BD42E9" w:rsidRPr="00F75D00" w:rsidTr="00C12E98">
        <w:trPr>
          <w:jc w:val="center"/>
        </w:trPr>
        <w:tc>
          <w:tcPr>
            <w:tcW w:w="2349" w:type="dxa"/>
            <w:tcBorders>
              <w:right w:val="single" w:sz="12" w:space="0" w:color="auto"/>
            </w:tcBorders>
            <w:vAlign w:val="center"/>
          </w:tcPr>
          <w:p w:rsidR="00BD42E9" w:rsidRPr="00F75D00" w:rsidRDefault="00BD42E9" w:rsidP="007B73BB">
            <w:pPr>
              <w:rPr>
                <w:rFonts w:ascii="Arial Narrow" w:hAnsi="Arial Narrow" w:cs="Arial"/>
                <w:sz w:val="22"/>
                <w:szCs w:val="22"/>
              </w:rPr>
            </w:pPr>
            <w:r w:rsidRPr="00F75D00">
              <w:rPr>
                <w:rFonts w:ascii="Arial Narrow" w:hAnsi="Arial Narrow" w:cs="Arial"/>
                <w:sz w:val="22"/>
                <w:szCs w:val="22"/>
              </w:rPr>
              <w:t>Poskytnuté preddavky  na zásoby</w:t>
            </w:r>
          </w:p>
        </w:tc>
        <w:tc>
          <w:tcPr>
            <w:tcW w:w="1167" w:type="dxa"/>
            <w:tcBorders>
              <w:left w:val="single" w:sz="12" w:space="0" w:color="auto"/>
            </w:tcBorders>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083" w:type="dxa"/>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673" w:type="dxa"/>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744" w:type="dxa"/>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194" w:type="dxa"/>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r>
      <w:tr w:rsidR="00BD42E9" w:rsidRPr="00F75D00" w:rsidTr="00C12E98">
        <w:trPr>
          <w:jc w:val="center"/>
        </w:trPr>
        <w:tc>
          <w:tcPr>
            <w:tcW w:w="2349" w:type="dxa"/>
            <w:tcBorders>
              <w:bottom w:val="single" w:sz="12" w:space="0" w:color="auto"/>
              <w:right w:val="single" w:sz="12" w:space="0" w:color="auto"/>
            </w:tcBorders>
            <w:vAlign w:val="center"/>
          </w:tcPr>
          <w:p w:rsidR="00BD42E9" w:rsidRPr="00F75D00" w:rsidRDefault="00BD42E9" w:rsidP="007B73BB">
            <w:pPr>
              <w:rPr>
                <w:rFonts w:ascii="Arial Narrow" w:hAnsi="Arial Narrow" w:cs="Arial"/>
                <w:b/>
                <w:sz w:val="22"/>
                <w:szCs w:val="22"/>
              </w:rPr>
            </w:pPr>
            <w:r w:rsidRPr="00F75D00">
              <w:rPr>
                <w:rFonts w:ascii="Arial Narrow" w:hAnsi="Arial Narrow" w:cs="Arial"/>
                <w:b/>
                <w:sz w:val="22"/>
                <w:szCs w:val="22"/>
              </w:rPr>
              <w:t>Zásoby spolu</w:t>
            </w:r>
          </w:p>
        </w:tc>
        <w:tc>
          <w:tcPr>
            <w:tcW w:w="1167" w:type="dxa"/>
            <w:tcBorders>
              <w:left w:val="single" w:sz="12" w:space="0" w:color="auto"/>
              <w:bottom w:val="single" w:sz="12" w:space="0" w:color="auto"/>
            </w:tcBorders>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083" w:type="dxa"/>
            <w:tcBorders>
              <w:bottom w:val="single" w:sz="12" w:space="0" w:color="auto"/>
            </w:tcBorders>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673" w:type="dxa"/>
            <w:tcBorders>
              <w:bottom w:val="single" w:sz="12" w:space="0" w:color="auto"/>
            </w:tcBorders>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744" w:type="dxa"/>
            <w:tcBorders>
              <w:bottom w:val="single" w:sz="12" w:space="0" w:color="auto"/>
            </w:tcBorders>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c>
          <w:tcPr>
            <w:tcW w:w="1194" w:type="dxa"/>
            <w:tcBorders>
              <w:bottom w:val="single" w:sz="12" w:space="0" w:color="auto"/>
            </w:tcBorders>
            <w:vAlign w:val="center"/>
          </w:tcPr>
          <w:p w:rsidR="00BD42E9" w:rsidRPr="00F75D00" w:rsidRDefault="00BD42E9" w:rsidP="00BD42E9">
            <w:pPr>
              <w:jc w:val="center"/>
              <w:rPr>
                <w:rFonts w:ascii="Arial Narrow" w:hAnsi="Arial Narrow" w:cs="Arial"/>
                <w:sz w:val="22"/>
                <w:szCs w:val="22"/>
              </w:rPr>
            </w:pPr>
            <w:r w:rsidRPr="00F75D00">
              <w:rPr>
                <w:rFonts w:ascii="Arial Narrow" w:hAnsi="Arial Narrow" w:cs="Arial"/>
                <w:sz w:val="22"/>
                <w:szCs w:val="22"/>
              </w:rPr>
              <w:t>___</w:t>
            </w:r>
          </w:p>
        </w:tc>
      </w:tr>
    </w:tbl>
    <w:p w:rsidR="009E328F" w:rsidRPr="00F75D00" w:rsidRDefault="009E328F" w:rsidP="00C12E98"/>
    <w:p w:rsidR="009E328F" w:rsidRPr="00F75D00" w:rsidRDefault="009E328F" w:rsidP="009E328F">
      <w:pPr>
        <w:pStyle w:val="Zkladntext"/>
      </w:pPr>
    </w:p>
    <w:p w:rsidR="00C12E98" w:rsidRPr="00F75D00" w:rsidRDefault="00C12E98" w:rsidP="00C12E98">
      <w:pPr>
        <w:pStyle w:val="Zkladntext"/>
      </w:pPr>
      <w:r w:rsidRPr="00F75D00">
        <w:t>Spoločnosť vlastní nehnuteľnosti určené na predaj, ktoré eviduje na učte Zásob, súčasťou týchto nehnuteľností sú aj pozemky v </w:t>
      </w:r>
      <w:proofErr w:type="spellStart"/>
      <w:r w:rsidRPr="00F75D00">
        <w:t>k.ú</w:t>
      </w:r>
      <w:proofErr w:type="spellEnd"/>
      <w:r w:rsidRPr="00F75D00">
        <w:t>. Dúbravka, na ktoré bolo zriadené záložné právo v prospech Poštovej banky, a.s.</w:t>
      </w:r>
    </w:p>
    <w:p w:rsidR="009E328F" w:rsidRPr="00F75D00" w:rsidRDefault="009E328F" w:rsidP="009E328F">
      <w:pPr>
        <w:pStyle w:val="Zkladntext"/>
      </w:pPr>
    </w:p>
    <w:p w:rsidR="009E328F" w:rsidRPr="00F75D00" w:rsidRDefault="009E328F" w:rsidP="009E328F">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95"/>
        <w:gridCol w:w="3015"/>
      </w:tblGrid>
      <w:tr w:rsidR="00BA42C9" w:rsidRPr="00F75D00" w:rsidTr="007B73BB">
        <w:trPr>
          <w:jc w:val="center"/>
        </w:trPr>
        <w:tc>
          <w:tcPr>
            <w:tcW w:w="6166" w:type="dxa"/>
            <w:tcBorders>
              <w:top w:val="single" w:sz="12" w:space="0" w:color="auto"/>
              <w:bottom w:val="nil"/>
              <w:right w:val="single" w:sz="12" w:space="0" w:color="auto"/>
            </w:tcBorders>
            <w:vAlign w:val="center"/>
          </w:tcPr>
          <w:p w:rsidR="00BA42C9" w:rsidRPr="00F75D00" w:rsidRDefault="00BA42C9" w:rsidP="007B73BB">
            <w:pPr>
              <w:jc w:val="center"/>
              <w:rPr>
                <w:rFonts w:ascii="Arial Narrow" w:hAnsi="Arial Narrow"/>
                <w:b/>
                <w:bCs/>
                <w:sz w:val="22"/>
                <w:szCs w:val="22"/>
              </w:rPr>
            </w:pPr>
            <w:r w:rsidRPr="00F75D00">
              <w:rPr>
                <w:rFonts w:ascii="Arial Narrow" w:hAnsi="Arial Narrow"/>
                <w:b/>
                <w:bCs/>
                <w:sz w:val="22"/>
                <w:szCs w:val="22"/>
              </w:rPr>
              <w:t>Nehnuteľnosť na predaj</w:t>
            </w:r>
          </w:p>
        </w:tc>
        <w:tc>
          <w:tcPr>
            <w:tcW w:w="3001" w:type="dxa"/>
            <w:tcBorders>
              <w:top w:val="single" w:sz="12" w:space="0" w:color="auto"/>
              <w:left w:val="single" w:sz="12" w:space="0" w:color="auto"/>
              <w:bottom w:val="nil"/>
            </w:tcBorders>
            <w:vAlign w:val="center"/>
          </w:tcPr>
          <w:p w:rsidR="00BA42C9" w:rsidRPr="00F75D00" w:rsidRDefault="00BA42C9" w:rsidP="007B73BB">
            <w:pPr>
              <w:jc w:val="center"/>
              <w:rPr>
                <w:rFonts w:ascii="Arial Narrow" w:hAnsi="Arial Narrow"/>
                <w:b/>
                <w:bCs/>
                <w:sz w:val="22"/>
                <w:szCs w:val="22"/>
              </w:rPr>
            </w:pPr>
            <w:r w:rsidRPr="00F75D00">
              <w:rPr>
                <w:rFonts w:ascii="Arial Narrow" w:hAnsi="Arial Narrow"/>
                <w:b/>
                <w:bCs/>
                <w:sz w:val="22"/>
                <w:szCs w:val="22"/>
              </w:rPr>
              <w:t>Hodnota</w:t>
            </w:r>
          </w:p>
        </w:tc>
      </w:tr>
      <w:tr w:rsidR="00BA42C9" w:rsidRPr="00F75D00" w:rsidTr="007B73BB">
        <w:trPr>
          <w:jc w:val="center"/>
        </w:trPr>
        <w:tc>
          <w:tcPr>
            <w:tcW w:w="6166" w:type="dxa"/>
            <w:tcBorders>
              <w:top w:val="single" w:sz="12" w:space="0" w:color="auto"/>
              <w:right w:val="single" w:sz="12" w:space="0" w:color="auto"/>
            </w:tcBorders>
            <w:vAlign w:val="center"/>
          </w:tcPr>
          <w:p w:rsidR="00BA42C9" w:rsidRPr="00F75D00" w:rsidRDefault="00BA42C9" w:rsidP="007B73BB">
            <w:pPr>
              <w:rPr>
                <w:rFonts w:ascii="Arial Narrow" w:hAnsi="Arial Narrow" w:cs="Arial"/>
                <w:sz w:val="22"/>
                <w:szCs w:val="22"/>
              </w:rPr>
            </w:pPr>
            <w:r w:rsidRPr="00F75D00">
              <w:rPr>
                <w:rFonts w:ascii="Arial Narrow" w:hAnsi="Arial Narrow" w:cs="Arial"/>
                <w:sz w:val="22"/>
                <w:szCs w:val="22"/>
              </w:rPr>
              <w:t>Náklady na obstarávanie nehnuteľnosti  na predaj za účtovné obdobie</w:t>
            </w:r>
          </w:p>
        </w:tc>
        <w:tc>
          <w:tcPr>
            <w:tcW w:w="3001" w:type="dxa"/>
            <w:tcBorders>
              <w:top w:val="single" w:sz="12" w:space="0" w:color="auto"/>
              <w:left w:val="single" w:sz="12" w:space="0" w:color="auto"/>
            </w:tcBorders>
            <w:vAlign w:val="center"/>
          </w:tcPr>
          <w:p w:rsidR="00BA42C9" w:rsidRPr="00F75D00" w:rsidRDefault="0095221D" w:rsidP="007B73BB">
            <w:pPr>
              <w:spacing w:line="360" w:lineRule="auto"/>
              <w:rPr>
                <w:rFonts w:ascii="Arial Narrow" w:hAnsi="Arial Narrow" w:cs="Arial"/>
                <w:sz w:val="22"/>
                <w:szCs w:val="22"/>
              </w:rPr>
            </w:pPr>
            <w:r>
              <w:rPr>
                <w:rFonts w:ascii="Arial Narrow" w:hAnsi="Arial Narrow"/>
                <w:sz w:val="22"/>
                <w:szCs w:val="22"/>
              </w:rPr>
              <w:t>185742</w:t>
            </w:r>
          </w:p>
        </w:tc>
      </w:tr>
      <w:tr w:rsidR="00BA42C9" w:rsidRPr="00F75D00" w:rsidTr="007B73BB">
        <w:trPr>
          <w:jc w:val="center"/>
        </w:trPr>
        <w:tc>
          <w:tcPr>
            <w:tcW w:w="6166" w:type="dxa"/>
            <w:tcBorders>
              <w:bottom w:val="single" w:sz="12" w:space="0" w:color="auto"/>
              <w:right w:val="single" w:sz="12" w:space="0" w:color="auto"/>
            </w:tcBorders>
            <w:vAlign w:val="center"/>
          </w:tcPr>
          <w:p w:rsidR="00BA42C9" w:rsidRPr="00F75D00" w:rsidRDefault="00BA42C9" w:rsidP="007B73BB">
            <w:pPr>
              <w:rPr>
                <w:rFonts w:ascii="Arial Narrow" w:hAnsi="Arial Narrow" w:cs="Arial"/>
                <w:sz w:val="22"/>
                <w:szCs w:val="22"/>
              </w:rPr>
            </w:pPr>
            <w:r w:rsidRPr="00F75D00">
              <w:rPr>
                <w:rFonts w:ascii="Arial Narrow" w:hAnsi="Arial Narrow" w:cs="Arial"/>
                <w:sz w:val="22"/>
                <w:szCs w:val="22"/>
              </w:rPr>
              <w:t>Náklady na obstaranie nehnuteľnosti na predaj od začiatku obstarávania</w:t>
            </w:r>
          </w:p>
        </w:tc>
        <w:tc>
          <w:tcPr>
            <w:tcW w:w="3001" w:type="dxa"/>
            <w:tcBorders>
              <w:left w:val="single" w:sz="12" w:space="0" w:color="auto"/>
              <w:bottom w:val="single" w:sz="12" w:space="0" w:color="auto"/>
            </w:tcBorders>
            <w:vAlign w:val="center"/>
          </w:tcPr>
          <w:p w:rsidR="00BA42C9" w:rsidRPr="00F75D00" w:rsidRDefault="00C12E98" w:rsidP="007B73BB">
            <w:pPr>
              <w:spacing w:line="360" w:lineRule="auto"/>
              <w:rPr>
                <w:rFonts w:ascii="Arial Narrow" w:hAnsi="Arial Narrow" w:cs="Arial"/>
                <w:sz w:val="22"/>
                <w:szCs w:val="22"/>
              </w:rPr>
            </w:pPr>
            <w:r w:rsidRPr="00F75D00">
              <w:rPr>
                <w:rFonts w:ascii="Arial Narrow" w:hAnsi="Arial Narrow" w:cs="Arial"/>
                <w:sz w:val="22"/>
                <w:szCs w:val="22"/>
              </w:rPr>
              <w:t>9 974 788</w:t>
            </w:r>
          </w:p>
        </w:tc>
      </w:tr>
    </w:tbl>
    <w:p w:rsidR="009E328F" w:rsidRPr="00F75D00" w:rsidRDefault="009E328F" w:rsidP="009E328F">
      <w:pPr>
        <w:pStyle w:val="Zkladntext"/>
      </w:pPr>
    </w:p>
    <w:tbl>
      <w:tblPr>
        <w:tblW w:w="8260" w:type="dxa"/>
        <w:tblInd w:w="55" w:type="dxa"/>
        <w:tblCellMar>
          <w:left w:w="70" w:type="dxa"/>
          <w:right w:w="70" w:type="dxa"/>
        </w:tblCellMar>
        <w:tblLook w:val="04A0"/>
      </w:tblPr>
      <w:tblGrid>
        <w:gridCol w:w="4840"/>
        <w:gridCol w:w="3420"/>
      </w:tblGrid>
      <w:tr w:rsidR="00D71B12" w:rsidRPr="00F75D00" w:rsidTr="00D71B12">
        <w:trPr>
          <w:trHeight w:val="420"/>
        </w:trPr>
        <w:tc>
          <w:tcPr>
            <w:tcW w:w="4840" w:type="dxa"/>
            <w:tcBorders>
              <w:top w:val="single" w:sz="12" w:space="0" w:color="auto"/>
              <w:left w:val="single" w:sz="12" w:space="0" w:color="auto"/>
              <w:bottom w:val="nil"/>
              <w:right w:val="single" w:sz="12" w:space="0" w:color="auto"/>
            </w:tcBorders>
            <w:shd w:val="clear" w:color="auto" w:fill="auto"/>
            <w:vAlign w:val="bottom"/>
            <w:hideMark/>
          </w:tcPr>
          <w:p w:rsidR="00D71B12" w:rsidRPr="00F75D00" w:rsidRDefault="00D71B12" w:rsidP="00D71B12">
            <w:pPr>
              <w:jc w:val="center"/>
              <w:rPr>
                <w:rFonts w:ascii="Arial Narrow" w:hAnsi="Arial Narrow"/>
                <w:b/>
                <w:bCs/>
                <w:sz w:val="22"/>
                <w:szCs w:val="22"/>
                <w:lang w:eastAsia="sk-SK"/>
              </w:rPr>
            </w:pPr>
            <w:r w:rsidRPr="00F75D00">
              <w:rPr>
                <w:rFonts w:ascii="Arial Narrow" w:hAnsi="Arial Narrow"/>
                <w:b/>
                <w:bCs/>
                <w:sz w:val="22"/>
                <w:szCs w:val="22"/>
                <w:lang w:eastAsia="sk-SK"/>
              </w:rPr>
              <w:t>Zásoby</w:t>
            </w:r>
          </w:p>
        </w:tc>
        <w:tc>
          <w:tcPr>
            <w:tcW w:w="3420" w:type="dxa"/>
            <w:tcBorders>
              <w:top w:val="single" w:sz="12" w:space="0" w:color="auto"/>
              <w:left w:val="nil"/>
              <w:bottom w:val="nil"/>
              <w:right w:val="single" w:sz="12" w:space="0" w:color="auto"/>
            </w:tcBorders>
            <w:shd w:val="clear" w:color="auto" w:fill="auto"/>
            <w:vAlign w:val="bottom"/>
            <w:hideMark/>
          </w:tcPr>
          <w:p w:rsidR="00D71B12" w:rsidRPr="00F75D00" w:rsidRDefault="00D71B12" w:rsidP="00D71B12">
            <w:pPr>
              <w:jc w:val="center"/>
              <w:rPr>
                <w:rFonts w:ascii="Arial Narrow" w:hAnsi="Arial Narrow"/>
                <w:b/>
                <w:bCs/>
                <w:sz w:val="22"/>
                <w:szCs w:val="22"/>
                <w:lang w:eastAsia="sk-SK"/>
              </w:rPr>
            </w:pPr>
            <w:r w:rsidRPr="00F75D00">
              <w:rPr>
                <w:rFonts w:ascii="Arial Narrow" w:hAnsi="Arial Narrow"/>
                <w:b/>
                <w:bCs/>
                <w:sz w:val="22"/>
                <w:szCs w:val="22"/>
                <w:lang w:eastAsia="sk-SK"/>
              </w:rPr>
              <w:t>Hodnota za bežné účtovné obdobie</w:t>
            </w:r>
          </w:p>
        </w:tc>
      </w:tr>
      <w:tr w:rsidR="00D71B12" w:rsidRPr="00F75D00" w:rsidTr="00D71B12">
        <w:trPr>
          <w:trHeight w:val="645"/>
        </w:trPr>
        <w:tc>
          <w:tcPr>
            <w:tcW w:w="4840" w:type="dxa"/>
            <w:tcBorders>
              <w:top w:val="single" w:sz="12" w:space="0" w:color="auto"/>
              <w:left w:val="single" w:sz="12" w:space="0" w:color="auto"/>
              <w:bottom w:val="single" w:sz="8" w:space="0" w:color="auto"/>
              <w:right w:val="single" w:sz="12" w:space="0" w:color="auto"/>
            </w:tcBorders>
            <w:shd w:val="clear" w:color="auto" w:fill="auto"/>
            <w:vAlign w:val="bottom"/>
            <w:hideMark/>
          </w:tcPr>
          <w:p w:rsidR="00D71B12" w:rsidRPr="00F75D00" w:rsidRDefault="00D71B12" w:rsidP="00D71B12">
            <w:pPr>
              <w:rPr>
                <w:rFonts w:ascii="Arial Narrow" w:hAnsi="Arial Narrow"/>
                <w:sz w:val="22"/>
                <w:szCs w:val="22"/>
                <w:lang w:eastAsia="sk-SK"/>
              </w:rPr>
            </w:pPr>
            <w:r w:rsidRPr="00F75D00">
              <w:rPr>
                <w:rFonts w:ascii="Arial Narrow" w:hAnsi="Arial Narrow"/>
                <w:sz w:val="22"/>
                <w:szCs w:val="22"/>
                <w:lang w:eastAsia="sk-SK"/>
              </w:rPr>
              <w:t>Zásoby, na ktoré je zriadené záložné právo</w:t>
            </w:r>
          </w:p>
        </w:tc>
        <w:tc>
          <w:tcPr>
            <w:tcW w:w="3420" w:type="dxa"/>
            <w:tcBorders>
              <w:top w:val="single" w:sz="12" w:space="0" w:color="auto"/>
              <w:left w:val="nil"/>
              <w:bottom w:val="single" w:sz="8" w:space="0" w:color="auto"/>
              <w:right w:val="single" w:sz="12" w:space="0" w:color="auto"/>
            </w:tcBorders>
            <w:shd w:val="clear" w:color="auto" w:fill="auto"/>
            <w:vAlign w:val="bottom"/>
            <w:hideMark/>
          </w:tcPr>
          <w:p w:rsidR="00D71B12" w:rsidRPr="00F75D00" w:rsidRDefault="00D71B12" w:rsidP="00D71B12">
            <w:pPr>
              <w:rPr>
                <w:rFonts w:ascii="Arial Narrow" w:hAnsi="Arial Narrow"/>
                <w:sz w:val="22"/>
                <w:szCs w:val="22"/>
                <w:lang w:eastAsia="sk-SK"/>
              </w:rPr>
            </w:pPr>
            <w:r w:rsidRPr="00F75D00">
              <w:rPr>
                <w:rFonts w:ascii="Arial Narrow" w:hAnsi="Arial Narrow"/>
                <w:sz w:val="22"/>
                <w:szCs w:val="22"/>
                <w:lang w:eastAsia="sk-SK"/>
              </w:rPr>
              <w:t> 9 974 788</w:t>
            </w:r>
          </w:p>
        </w:tc>
      </w:tr>
      <w:tr w:rsidR="00D71B12" w:rsidRPr="00F75D00" w:rsidTr="00D71B12">
        <w:trPr>
          <w:trHeight w:val="435"/>
        </w:trPr>
        <w:tc>
          <w:tcPr>
            <w:tcW w:w="4840" w:type="dxa"/>
            <w:tcBorders>
              <w:top w:val="nil"/>
              <w:left w:val="single" w:sz="12" w:space="0" w:color="auto"/>
              <w:bottom w:val="single" w:sz="12" w:space="0" w:color="auto"/>
              <w:right w:val="single" w:sz="12" w:space="0" w:color="auto"/>
            </w:tcBorders>
            <w:shd w:val="clear" w:color="auto" w:fill="auto"/>
            <w:vAlign w:val="bottom"/>
            <w:hideMark/>
          </w:tcPr>
          <w:p w:rsidR="00D71B12" w:rsidRPr="00F75D00" w:rsidRDefault="00D71B12" w:rsidP="00D71B12">
            <w:pPr>
              <w:rPr>
                <w:rFonts w:ascii="Arial Narrow" w:hAnsi="Arial Narrow"/>
                <w:sz w:val="22"/>
                <w:szCs w:val="22"/>
                <w:lang w:eastAsia="sk-SK"/>
              </w:rPr>
            </w:pPr>
            <w:r w:rsidRPr="00F75D00">
              <w:rPr>
                <w:rFonts w:ascii="Arial Narrow" w:hAnsi="Arial Narrow"/>
                <w:sz w:val="22"/>
                <w:szCs w:val="22"/>
                <w:lang w:eastAsia="sk-SK"/>
              </w:rPr>
              <w:t>Zásoby, pri ktorých má účtovná jednotka obmedzené právo s nimi nakladať</w:t>
            </w:r>
          </w:p>
        </w:tc>
        <w:tc>
          <w:tcPr>
            <w:tcW w:w="3420" w:type="dxa"/>
            <w:tcBorders>
              <w:top w:val="nil"/>
              <w:left w:val="nil"/>
              <w:bottom w:val="single" w:sz="12" w:space="0" w:color="auto"/>
              <w:right w:val="single" w:sz="12" w:space="0" w:color="auto"/>
            </w:tcBorders>
            <w:shd w:val="clear" w:color="auto" w:fill="auto"/>
            <w:vAlign w:val="bottom"/>
            <w:hideMark/>
          </w:tcPr>
          <w:p w:rsidR="00D71B12" w:rsidRPr="00F75D00" w:rsidRDefault="00D71B12" w:rsidP="00D71B12">
            <w:pPr>
              <w:jc w:val="center"/>
              <w:rPr>
                <w:rFonts w:ascii="Arial Narrow" w:hAnsi="Arial Narrow"/>
                <w:sz w:val="22"/>
                <w:szCs w:val="22"/>
                <w:lang w:eastAsia="sk-SK"/>
              </w:rPr>
            </w:pPr>
            <w:r w:rsidRPr="00F75D00">
              <w:rPr>
                <w:rFonts w:ascii="Arial Narrow" w:hAnsi="Arial Narrow"/>
                <w:sz w:val="22"/>
                <w:szCs w:val="22"/>
                <w:lang w:eastAsia="sk-SK"/>
              </w:rPr>
              <w:t>--------</w:t>
            </w:r>
          </w:p>
        </w:tc>
      </w:tr>
    </w:tbl>
    <w:p w:rsidR="009E328F" w:rsidRPr="00F75D00" w:rsidRDefault="009E328F" w:rsidP="009E328F">
      <w:pPr>
        <w:pStyle w:val="Zkladntext"/>
      </w:pPr>
    </w:p>
    <w:p w:rsidR="00D71B12" w:rsidRPr="00F75D00" w:rsidRDefault="00D71B12" w:rsidP="009E328F">
      <w:pPr>
        <w:pStyle w:val="Zkladntext"/>
      </w:pPr>
    </w:p>
    <w:p w:rsidR="009E328F" w:rsidRPr="00F75D00" w:rsidRDefault="009E328F" w:rsidP="009E328F">
      <w:pPr>
        <w:pStyle w:val="Nadpis2"/>
      </w:pPr>
      <w:r w:rsidRPr="00F75D00">
        <w:t>Údaje o zákazkovej výrobe</w:t>
      </w:r>
    </w:p>
    <w:p w:rsidR="009E328F" w:rsidRPr="00F75D00" w:rsidRDefault="009E328F" w:rsidP="009E328F">
      <w:pPr>
        <w:pStyle w:val="Zkladntext"/>
      </w:pPr>
    </w:p>
    <w:p w:rsidR="009E328F" w:rsidRPr="00F75D00" w:rsidRDefault="00D71B12" w:rsidP="00D71B12">
      <w:pPr>
        <w:pStyle w:val="Zkladntext"/>
      </w:pPr>
      <w:r w:rsidRPr="00F75D00">
        <w:t>Spoločnosť neúčtuje v rok</w:t>
      </w:r>
      <w:r w:rsidR="0095221D">
        <w:t>u 2013</w:t>
      </w:r>
      <w:r w:rsidRPr="00F75D00">
        <w:t xml:space="preserve"> o zákazkovej výrobe.</w:t>
      </w:r>
    </w:p>
    <w:p w:rsidR="00D71B12" w:rsidRDefault="00D71B12" w:rsidP="00D71B12">
      <w:pPr>
        <w:pStyle w:val="Zkladntext"/>
      </w:pPr>
    </w:p>
    <w:p w:rsidR="00052308" w:rsidRPr="00F75D00" w:rsidRDefault="00052308" w:rsidP="00D71B12">
      <w:pPr>
        <w:pStyle w:val="Zkladntext"/>
      </w:pPr>
    </w:p>
    <w:p w:rsidR="00D71B12" w:rsidRPr="00F75D00" w:rsidRDefault="00D71B12" w:rsidP="00D71B12">
      <w:pPr>
        <w:pStyle w:val="Zkladntext"/>
      </w:pPr>
    </w:p>
    <w:p w:rsidR="009E328F" w:rsidRPr="00F75D00" w:rsidRDefault="009E328F" w:rsidP="009E328F">
      <w:pPr>
        <w:pStyle w:val="Nadpis2"/>
      </w:pPr>
      <w:bookmarkStart w:id="10" w:name="_Toc530739904"/>
      <w:r w:rsidRPr="00F75D00">
        <w:t>Pohľadávky</w:t>
      </w:r>
      <w:bookmarkEnd w:id="10"/>
    </w:p>
    <w:p w:rsidR="00D71B12" w:rsidRPr="00F75D00" w:rsidRDefault="00D71B12" w:rsidP="00D71B12">
      <w:pPr>
        <w:pStyle w:val="Zkladntext"/>
      </w:pPr>
      <w:r w:rsidRPr="00F75D00">
        <w:t>Súvaha r. 046</w:t>
      </w:r>
    </w:p>
    <w:p w:rsidR="00D71B12" w:rsidRPr="00F75D00" w:rsidRDefault="00D71B12" w:rsidP="00D71B12">
      <w:pPr>
        <w:ind w:left="360"/>
      </w:pPr>
    </w:p>
    <w:p w:rsidR="009E328F" w:rsidRPr="00F75D00" w:rsidRDefault="00D71B12" w:rsidP="009E328F">
      <w:pPr>
        <w:pStyle w:val="Zkladntext"/>
      </w:pPr>
      <w:r w:rsidRPr="00F75D00">
        <w:t>S</w:t>
      </w:r>
      <w:r w:rsidR="0095221D">
        <w:t>poločnosť neeviduje k 31.12.2013</w:t>
      </w:r>
      <w:r w:rsidR="00052308">
        <w:t xml:space="preserve"> </w:t>
      </w:r>
      <w:r w:rsidRPr="00F75D00">
        <w:t xml:space="preserve"> žiadne pohľadávky.</w:t>
      </w:r>
    </w:p>
    <w:p w:rsidR="00D71B12" w:rsidRPr="00F75D00" w:rsidRDefault="00D71B12" w:rsidP="00D71B12">
      <w:pPr>
        <w:spacing w:after="200" w:line="276" w:lineRule="auto"/>
      </w:pPr>
    </w:p>
    <w:p w:rsidR="009E328F" w:rsidRPr="00F75D00" w:rsidRDefault="009E328F" w:rsidP="00D71B12">
      <w:pPr>
        <w:pStyle w:val="Nadpis2"/>
      </w:pPr>
      <w:bookmarkStart w:id="11" w:name="_Toc530739905"/>
      <w:r w:rsidRPr="00F75D00">
        <w:t>Finančné účty</w:t>
      </w:r>
      <w:bookmarkEnd w:id="11"/>
    </w:p>
    <w:p w:rsidR="00D71B12" w:rsidRPr="00F75D00" w:rsidRDefault="00D71B12" w:rsidP="00D71B12">
      <w:pPr>
        <w:pStyle w:val="Zkladntext"/>
      </w:pPr>
      <w:r w:rsidRPr="00F75D00">
        <w:t>Súvaha r. 056 - 058</w:t>
      </w:r>
    </w:p>
    <w:p w:rsidR="00D71B12" w:rsidRPr="00F75D00" w:rsidRDefault="00D71B12" w:rsidP="00D71B12">
      <w:pPr>
        <w:pStyle w:val="Zkladntext"/>
      </w:pPr>
    </w:p>
    <w:p w:rsidR="00D71B12" w:rsidRPr="00F75D00" w:rsidRDefault="00D71B12" w:rsidP="00D71B12">
      <w:pPr>
        <w:pStyle w:val="Zkladntext"/>
      </w:pPr>
      <w:r w:rsidRPr="00F75D00">
        <w:t>Ako finančné účty sú vykázané peniaze v pokladnici, účty v bankách. Účtami v bankách môže Spoločnosť voľne disponovať.</w:t>
      </w:r>
    </w:p>
    <w:p w:rsidR="005308F6" w:rsidRPr="00F75D00" w:rsidRDefault="005308F6" w:rsidP="00D71B12">
      <w:pPr>
        <w:pStyle w:val="Zkladntext"/>
        <w:ind w:left="0"/>
      </w:pPr>
    </w:p>
    <w:p w:rsidR="009E328F" w:rsidRPr="00F75D00" w:rsidRDefault="009E328F" w:rsidP="009E328F">
      <w:pPr>
        <w:pStyle w:val="Zkladntext"/>
      </w:pPr>
      <w:r w:rsidRPr="00F75D00">
        <w:t>Prehľad jednotlivých položiek finančných účtov:</w:t>
      </w:r>
    </w:p>
    <w:p w:rsidR="009E328F" w:rsidRPr="00F75D00" w:rsidRDefault="009E328F" w:rsidP="009E328F">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38"/>
        <w:gridCol w:w="2706"/>
        <w:gridCol w:w="2342"/>
      </w:tblGrid>
      <w:tr w:rsidR="005308F6" w:rsidRPr="00F75D00" w:rsidTr="00052308">
        <w:trPr>
          <w:jc w:val="center"/>
        </w:trPr>
        <w:tc>
          <w:tcPr>
            <w:tcW w:w="4238" w:type="dxa"/>
            <w:tcBorders>
              <w:top w:val="single" w:sz="12" w:space="0" w:color="auto"/>
              <w:bottom w:val="nil"/>
              <w:right w:val="single" w:sz="12" w:space="0" w:color="auto"/>
            </w:tcBorders>
            <w:vAlign w:val="center"/>
          </w:tcPr>
          <w:p w:rsidR="005308F6" w:rsidRPr="00F75D00" w:rsidRDefault="005308F6" w:rsidP="007B73BB">
            <w:pPr>
              <w:jc w:val="center"/>
              <w:rPr>
                <w:rFonts w:ascii="Arial Narrow" w:hAnsi="Arial Narrow"/>
                <w:b/>
                <w:bCs/>
                <w:sz w:val="22"/>
                <w:szCs w:val="22"/>
              </w:rPr>
            </w:pPr>
            <w:r w:rsidRPr="00F75D00">
              <w:rPr>
                <w:rFonts w:ascii="Arial Narrow" w:hAnsi="Arial Narrow"/>
                <w:b/>
                <w:bCs/>
                <w:sz w:val="22"/>
                <w:szCs w:val="22"/>
              </w:rPr>
              <w:t>Názov položky</w:t>
            </w:r>
          </w:p>
        </w:tc>
        <w:tc>
          <w:tcPr>
            <w:tcW w:w="2706" w:type="dxa"/>
            <w:tcBorders>
              <w:top w:val="single" w:sz="12" w:space="0" w:color="auto"/>
              <w:left w:val="single" w:sz="12" w:space="0" w:color="auto"/>
              <w:bottom w:val="nil"/>
              <w:right w:val="single" w:sz="12" w:space="0" w:color="auto"/>
            </w:tcBorders>
            <w:vAlign w:val="center"/>
          </w:tcPr>
          <w:p w:rsidR="005308F6" w:rsidRPr="00F75D00" w:rsidRDefault="005308F6" w:rsidP="007B73BB">
            <w:pPr>
              <w:jc w:val="center"/>
              <w:rPr>
                <w:rFonts w:ascii="Arial Narrow" w:hAnsi="Arial Narrow"/>
                <w:b/>
                <w:bCs/>
                <w:sz w:val="22"/>
                <w:szCs w:val="22"/>
              </w:rPr>
            </w:pPr>
            <w:r w:rsidRPr="00F75D00">
              <w:rPr>
                <w:rFonts w:ascii="Arial Narrow" w:hAnsi="Arial Narrow"/>
                <w:b/>
                <w:bCs/>
                <w:sz w:val="22"/>
                <w:szCs w:val="22"/>
              </w:rPr>
              <w:t>Bežné účtovné obdobie</w:t>
            </w:r>
          </w:p>
        </w:tc>
        <w:tc>
          <w:tcPr>
            <w:tcW w:w="2342" w:type="dxa"/>
            <w:tcBorders>
              <w:top w:val="single" w:sz="12" w:space="0" w:color="auto"/>
              <w:left w:val="single" w:sz="12" w:space="0" w:color="auto"/>
              <w:bottom w:val="nil"/>
            </w:tcBorders>
            <w:vAlign w:val="center"/>
          </w:tcPr>
          <w:p w:rsidR="005308F6" w:rsidRPr="00F75D00" w:rsidRDefault="005308F6" w:rsidP="007B73BB">
            <w:pPr>
              <w:jc w:val="center"/>
              <w:rPr>
                <w:rFonts w:ascii="Arial Narrow" w:hAnsi="Arial Narrow"/>
                <w:b/>
                <w:bCs/>
                <w:sz w:val="22"/>
                <w:szCs w:val="22"/>
              </w:rPr>
            </w:pPr>
            <w:r w:rsidRPr="00F75D00">
              <w:rPr>
                <w:rFonts w:ascii="Arial Narrow" w:hAnsi="Arial Narrow"/>
                <w:b/>
                <w:bCs/>
                <w:sz w:val="22"/>
                <w:szCs w:val="22"/>
              </w:rPr>
              <w:t>Bezprostredne predchádzajúce účtovné obdobie</w:t>
            </w:r>
          </w:p>
        </w:tc>
      </w:tr>
      <w:tr w:rsidR="0095221D" w:rsidRPr="00F75D00" w:rsidTr="00052308">
        <w:trPr>
          <w:trHeight w:val="340"/>
          <w:jc w:val="center"/>
        </w:trPr>
        <w:tc>
          <w:tcPr>
            <w:tcW w:w="4238" w:type="dxa"/>
            <w:tcBorders>
              <w:top w:val="single" w:sz="12" w:space="0" w:color="auto"/>
              <w:right w:val="single" w:sz="12" w:space="0" w:color="auto"/>
            </w:tcBorders>
            <w:vAlign w:val="center"/>
          </w:tcPr>
          <w:p w:rsidR="0095221D" w:rsidRPr="00F75D00" w:rsidRDefault="0095221D" w:rsidP="007B73BB">
            <w:pPr>
              <w:rPr>
                <w:rFonts w:ascii="Arial Narrow" w:hAnsi="Arial Narrow"/>
                <w:sz w:val="22"/>
              </w:rPr>
            </w:pPr>
            <w:r w:rsidRPr="00F75D00">
              <w:rPr>
                <w:rFonts w:ascii="Arial Narrow" w:hAnsi="Arial Narrow"/>
                <w:sz w:val="22"/>
              </w:rPr>
              <w:t>Pokladnica, ceniny</w:t>
            </w:r>
          </w:p>
        </w:tc>
        <w:tc>
          <w:tcPr>
            <w:tcW w:w="2706" w:type="dxa"/>
            <w:tcBorders>
              <w:top w:val="single" w:sz="12" w:space="0" w:color="auto"/>
              <w:left w:val="single" w:sz="12" w:space="0" w:color="auto"/>
            </w:tcBorders>
            <w:vAlign w:val="center"/>
          </w:tcPr>
          <w:p w:rsidR="0095221D" w:rsidRPr="00F75D00" w:rsidRDefault="0095221D" w:rsidP="007B73BB">
            <w:pPr>
              <w:rPr>
                <w:rFonts w:ascii="Arial Narrow" w:hAnsi="Arial Narrow" w:cs="Arial"/>
                <w:bCs/>
                <w:sz w:val="22"/>
                <w:szCs w:val="22"/>
              </w:rPr>
            </w:pPr>
            <w:r>
              <w:rPr>
                <w:rFonts w:ascii="Arial Narrow" w:hAnsi="Arial Narrow" w:cs="Arial"/>
                <w:bCs/>
                <w:sz w:val="22"/>
                <w:szCs w:val="22"/>
              </w:rPr>
              <w:t>230</w:t>
            </w:r>
          </w:p>
        </w:tc>
        <w:tc>
          <w:tcPr>
            <w:tcW w:w="2342" w:type="dxa"/>
            <w:tcBorders>
              <w:top w:val="single" w:sz="12" w:space="0" w:color="auto"/>
            </w:tcBorders>
            <w:vAlign w:val="center"/>
          </w:tcPr>
          <w:p w:rsidR="0095221D" w:rsidRPr="00F75D00" w:rsidRDefault="0095221D" w:rsidP="0095221D">
            <w:pPr>
              <w:rPr>
                <w:rFonts w:ascii="Arial Narrow" w:hAnsi="Arial Narrow" w:cs="Arial"/>
                <w:bCs/>
                <w:sz w:val="22"/>
                <w:szCs w:val="22"/>
              </w:rPr>
            </w:pPr>
            <w:r>
              <w:rPr>
                <w:rFonts w:ascii="Arial Narrow" w:hAnsi="Arial Narrow" w:cs="Arial"/>
                <w:bCs/>
                <w:sz w:val="22"/>
                <w:szCs w:val="22"/>
              </w:rPr>
              <w:t>230</w:t>
            </w:r>
          </w:p>
        </w:tc>
      </w:tr>
      <w:tr w:rsidR="0095221D" w:rsidRPr="00F75D00" w:rsidTr="00052308">
        <w:trPr>
          <w:trHeight w:val="340"/>
          <w:jc w:val="center"/>
        </w:trPr>
        <w:tc>
          <w:tcPr>
            <w:tcW w:w="4238" w:type="dxa"/>
            <w:tcBorders>
              <w:right w:val="single" w:sz="12" w:space="0" w:color="auto"/>
            </w:tcBorders>
            <w:vAlign w:val="center"/>
          </w:tcPr>
          <w:p w:rsidR="0095221D" w:rsidRPr="00F75D00" w:rsidRDefault="0095221D" w:rsidP="007B73BB">
            <w:pPr>
              <w:rPr>
                <w:rFonts w:ascii="Arial Narrow" w:hAnsi="Arial Narrow" w:cs="Arial"/>
                <w:bCs/>
                <w:sz w:val="22"/>
                <w:szCs w:val="22"/>
              </w:rPr>
            </w:pPr>
            <w:r w:rsidRPr="00F75D00">
              <w:rPr>
                <w:rFonts w:ascii="Arial Narrow" w:hAnsi="Arial Narrow" w:cs="Arial"/>
                <w:bCs/>
                <w:sz w:val="22"/>
                <w:szCs w:val="22"/>
              </w:rPr>
              <w:t>Bežné bankové účty</w:t>
            </w:r>
          </w:p>
        </w:tc>
        <w:tc>
          <w:tcPr>
            <w:tcW w:w="2706" w:type="dxa"/>
            <w:tcBorders>
              <w:left w:val="single" w:sz="12" w:space="0" w:color="auto"/>
            </w:tcBorders>
            <w:vAlign w:val="center"/>
          </w:tcPr>
          <w:p w:rsidR="0095221D" w:rsidRPr="00F75D00" w:rsidRDefault="0095221D" w:rsidP="007B73BB">
            <w:pPr>
              <w:rPr>
                <w:rFonts w:ascii="Arial Narrow" w:hAnsi="Arial Narrow" w:cs="Arial"/>
                <w:bCs/>
                <w:sz w:val="22"/>
                <w:szCs w:val="22"/>
              </w:rPr>
            </w:pPr>
            <w:r>
              <w:rPr>
                <w:rFonts w:ascii="Arial Narrow" w:hAnsi="Arial Narrow" w:cs="Arial"/>
                <w:bCs/>
                <w:sz w:val="22"/>
                <w:szCs w:val="22"/>
              </w:rPr>
              <w:t>2170</w:t>
            </w:r>
          </w:p>
        </w:tc>
        <w:tc>
          <w:tcPr>
            <w:tcW w:w="2342" w:type="dxa"/>
            <w:vAlign w:val="center"/>
          </w:tcPr>
          <w:p w:rsidR="0095221D" w:rsidRPr="00F75D00" w:rsidRDefault="0095221D" w:rsidP="0095221D">
            <w:pPr>
              <w:rPr>
                <w:rFonts w:ascii="Arial Narrow" w:hAnsi="Arial Narrow" w:cs="Arial"/>
                <w:bCs/>
                <w:sz w:val="22"/>
                <w:szCs w:val="22"/>
              </w:rPr>
            </w:pPr>
            <w:r>
              <w:rPr>
                <w:rFonts w:ascii="Arial Narrow" w:hAnsi="Arial Narrow" w:cs="Arial"/>
                <w:bCs/>
                <w:sz w:val="22"/>
                <w:szCs w:val="22"/>
              </w:rPr>
              <w:t>1453</w:t>
            </w:r>
          </w:p>
        </w:tc>
      </w:tr>
      <w:tr w:rsidR="0095221D" w:rsidRPr="00F75D00" w:rsidTr="00052308">
        <w:trPr>
          <w:trHeight w:val="340"/>
          <w:jc w:val="center"/>
        </w:trPr>
        <w:tc>
          <w:tcPr>
            <w:tcW w:w="4238" w:type="dxa"/>
            <w:tcBorders>
              <w:right w:val="single" w:sz="12" w:space="0" w:color="auto"/>
            </w:tcBorders>
            <w:vAlign w:val="center"/>
          </w:tcPr>
          <w:p w:rsidR="0095221D" w:rsidRPr="00F75D00" w:rsidRDefault="0095221D" w:rsidP="007B73BB">
            <w:pPr>
              <w:rPr>
                <w:rFonts w:ascii="Arial Narrow" w:hAnsi="Arial Narrow" w:cs="Arial"/>
                <w:bCs/>
                <w:sz w:val="22"/>
                <w:szCs w:val="22"/>
              </w:rPr>
            </w:pPr>
            <w:r w:rsidRPr="00F75D00">
              <w:rPr>
                <w:rFonts w:ascii="Arial Narrow" w:hAnsi="Arial Narrow" w:cs="Arial"/>
                <w:bCs/>
                <w:sz w:val="22"/>
                <w:szCs w:val="22"/>
              </w:rPr>
              <w:t>Bankové účty termínované</w:t>
            </w:r>
          </w:p>
        </w:tc>
        <w:tc>
          <w:tcPr>
            <w:tcW w:w="2706" w:type="dxa"/>
            <w:tcBorders>
              <w:left w:val="single" w:sz="12" w:space="0" w:color="auto"/>
            </w:tcBorders>
            <w:vAlign w:val="center"/>
          </w:tcPr>
          <w:p w:rsidR="0095221D" w:rsidRPr="00F75D00" w:rsidRDefault="0095221D" w:rsidP="007B73BB">
            <w:pPr>
              <w:rPr>
                <w:rFonts w:ascii="Arial Narrow" w:hAnsi="Arial Narrow" w:cs="Arial"/>
                <w:bCs/>
                <w:sz w:val="22"/>
                <w:szCs w:val="22"/>
              </w:rPr>
            </w:pPr>
            <w:r>
              <w:rPr>
                <w:rFonts w:ascii="Arial Narrow" w:hAnsi="Arial Narrow" w:cs="Arial"/>
                <w:bCs/>
                <w:sz w:val="22"/>
                <w:szCs w:val="22"/>
              </w:rPr>
              <w:t>___</w:t>
            </w:r>
          </w:p>
        </w:tc>
        <w:tc>
          <w:tcPr>
            <w:tcW w:w="2342" w:type="dxa"/>
            <w:vAlign w:val="center"/>
          </w:tcPr>
          <w:p w:rsidR="0095221D" w:rsidRPr="00F75D00" w:rsidRDefault="0095221D" w:rsidP="0095221D">
            <w:pPr>
              <w:rPr>
                <w:rFonts w:ascii="Arial Narrow" w:hAnsi="Arial Narrow" w:cs="Arial"/>
                <w:bCs/>
                <w:sz w:val="22"/>
                <w:szCs w:val="22"/>
              </w:rPr>
            </w:pPr>
            <w:r>
              <w:rPr>
                <w:rFonts w:ascii="Arial Narrow" w:hAnsi="Arial Narrow" w:cs="Arial"/>
                <w:bCs/>
                <w:sz w:val="22"/>
                <w:szCs w:val="22"/>
              </w:rPr>
              <w:t>___</w:t>
            </w:r>
          </w:p>
        </w:tc>
      </w:tr>
      <w:tr w:rsidR="0095221D" w:rsidRPr="00F75D00" w:rsidTr="00052308">
        <w:trPr>
          <w:trHeight w:val="340"/>
          <w:jc w:val="center"/>
        </w:trPr>
        <w:tc>
          <w:tcPr>
            <w:tcW w:w="4238" w:type="dxa"/>
            <w:tcBorders>
              <w:right w:val="single" w:sz="12" w:space="0" w:color="auto"/>
            </w:tcBorders>
            <w:vAlign w:val="center"/>
          </w:tcPr>
          <w:p w:rsidR="0095221D" w:rsidRPr="00F75D00" w:rsidRDefault="0095221D" w:rsidP="007B73BB">
            <w:pPr>
              <w:rPr>
                <w:rFonts w:ascii="Arial Narrow" w:hAnsi="Arial Narrow" w:cs="Arial"/>
                <w:bCs/>
                <w:sz w:val="22"/>
                <w:szCs w:val="22"/>
              </w:rPr>
            </w:pPr>
            <w:r w:rsidRPr="00F75D00">
              <w:rPr>
                <w:rFonts w:ascii="Arial Narrow" w:hAnsi="Arial Narrow" w:cs="Arial"/>
                <w:bCs/>
                <w:sz w:val="22"/>
                <w:szCs w:val="22"/>
              </w:rPr>
              <w:t>Peniaze na ceste</w:t>
            </w:r>
          </w:p>
        </w:tc>
        <w:tc>
          <w:tcPr>
            <w:tcW w:w="2706" w:type="dxa"/>
            <w:tcBorders>
              <w:left w:val="single" w:sz="12" w:space="0" w:color="auto"/>
            </w:tcBorders>
            <w:vAlign w:val="center"/>
          </w:tcPr>
          <w:p w:rsidR="0095221D" w:rsidRPr="00F75D00" w:rsidRDefault="0095221D" w:rsidP="007B73BB">
            <w:pPr>
              <w:rPr>
                <w:rFonts w:ascii="Arial Narrow" w:hAnsi="Arial Narrow" w:cs="Arial"/>
                <w:bCs/>
                <w:sz w:val="22"/>
                <w:szCs w:val="22"/>
              </w:rPr>
            </w:pPr>
            <w:r>
              <w:rPr>
                <w:rFonts w:ascii="Arial Narrow" w:hAnsi="Arial Narrow" w:cs="Arial"/>
                <w:bCs/>
                <w:sz w:val="22"/>
                <w:szCs w:val="22"/>
              </w:rPr>
              <w:t>___</w:t>
            </w:r>
          </w:p>
        </w:tc>
        <w:tc>
          <w:tcPr>
            <w:tcW w:w="2342" w:type="dxa"/>
            <w:vAlign w:val="center"/>
          </w:tcPr>
          <w:p w:rsidR="0095221D" w:rsidRPr="00F75D00" w:rsidRDefault="0095221D" w:rsidP="0095221D">
            <w:pPr>
              <w:rPr>
                <w:rFonts w:ascii="Arial Narrow" w:hAnsi="Arial Narrow" w:cs="Arial"/>
                <w:bCs/>
                <w:sz w:val="22"/>
                <w:szCs w:val="22"/>
              </w:rPr>
            </w:pPr>
            <w:r>
              <w:rPr>
                <w:rFonts w:ascii="Arial Narrow" w:hAnsi="Arial Narrow" w:cs="Arial"/>
                <w:bCs/>
                <w:sz w:val="22"/>
                <w:szCs w:val="22"/>
              </w:rPr>
              <w:t>___</w:t>
            </w:r>
          </w:p>
        </w:tc>
      </w:tr>
      <w:tr w:rsidR="0095221D" w:rsidRPr="00F75D00" w:rsidTr="00052308">
        <w:trPr>
          <w:trHeight w:val="340"/>
          <w:jc w:val="center"/>
        </w:trPr>
        <w:tc>
          <w:tcPr>
            <w:tcW w:w="4238" w:type="dxa"/>
            <w:tcBorders>
              <w:bottom w:val="single" w:sz="12" w:space="0" w:color="auto"/>
              <w:right w:val="single" w:sz="12" w:space="0" w:color="auto"/>
            </w:tcBorders>
            <w:vAlign w:val="center"/>
          </w:tcPr>
          <w:p w:rsidR="0095221D" w:rsidRPr="00F75D00" w:rsidRDefault="0095221D" w:rsidP="007B73BB">
            <w:pPr>
              <w:rPr>
                <w:rFonts w:ascii="Arial Narrow" w:hAnsi="Arial Narrow" w:cs="Arial"/>
                <w:b/>
                <w:bCs/>
                <w:sz w:val="22"/>
                <w:szCs w:val="22"/>
              </w:rPr>
            </w:pPr>
            <w:r w:rsidRPr="00F75D00">
              <w:rPr>
                <w:rFonts w:ascii="Arial Narrow" w:hAnsi="Arial Narrow" w:cs="Arial"/>
                <w:b/>
                <w:bCs/>
                <w:sz w:val="22"/>
                <w:szCs w:val="22"/>
              </w:rPr>
              <w:t>Spolu</w:t>
            </w:r>
          </w:p>
        </w:tc>
        <w:tc>
          <w:tcPr>
            <w:tcW w:w="2706" w:type="dxa"/>
            <w:tcBorders>
              <w:left w:val="single" w:sz="12" w:space="0" w:color="auto"/>
              <w:bottom w:val="single" w:sz="12" w:space="0" w:color="auto"/>
            </w:tcBorders>
            <w:vAlign w:val="center"/>
          </w:tcPr>
          <w:p w:rsidR="0095221D" w:rsidRPr="00F75D00" w:rsidRDefault="0095221D" w:rsidP="007B73BB">
            <w:pPr>
              <w:rPr>
                <w:rFonts w:ascii="Arial Narrow" w:hAnsi="Arial Narrow" w:cs="Arial"/>
                <w:b/>
                <w:bCs/>
                <w:sz w:val="22"/>
                <w:szCs w:val="22"/>
              </w:rPr>
            </w:pPr>
            <w:r>
              <w:rPr>
                <w:rFonts w:ascii="Arial Narrow" w:hAnsi="Arial Narrow" w:cs="Arial"/>
                <w:b/>
                <w:bCs/>
                <w:sz w:val="22"/>
                <w:szCs w:val="22"/>
              </w:rPr>
              <w:t>2400</w:t>
            </w:r>
          </w:p>
        </w:tc>
        <w:tc>
          <w:tcPr>
            <w:tcW w:w="2342" w:type="dxa"/>
            <w:tcBorders>
              <w:bottom w:val="single" w:sz="12" w:space="0" w:color="auto"/>
            </w:tcBorders>
            <w:vAlign w:val="center"/>
          </w:tcPr>
          <w:p w:rsidR="0095221D" w:rsidRPr="00F75D00" w:rsidRDefault="0095221D" w:rsidP="0095221D">
            <w:pPr>
              <w:rPr>
                <w:rFonts w:ascii="Arial Narrow" w:hAnsi="Arial Narrow" w:cs="Arial"/>
                <w:b/>
                <w:bCs/>
                <w:sz w:val="22"/>
                <w:szCs w:val="22"/>
              </w:rPr>
            </w:pPr>
            <w:r>
              <w:rPr>
                <w:rFonts w:ascii="Arial Narrow" w:hAnsi="Arial Narrow" w:cs="Arial"/>
                <w:b/>
                <w:bCs/>
                <w:sz w:val="22"/>
                <w:szCs w:val="22"/>
              </w:rPr>
              <w:t>1683</w:t>
            </w:r>
          </w:p>
        </w:tc>
      </w:tr>
    </w:tbl>
    <w:p w:rsidR="009E328F" w:rsidRPr="00F75D00" w:rsidRDefault="009E328F" w:rsidP="009E328F">
      <w:pPr>
        <w:pStyle w:val="Zkladntext"/>
        <w:rPr>
          <w:b/>
        </w:rPr>
      </w:pPr>
    </w:p>
    <w:p w:rsidR="00D71B12" w:rsidRPr="00F75D00" w:rsidRDefault="00D71B12" w:rsidP="009E328F">
      <w:pPr>
        <w:pStyle w:val="Zkladntext"/>
        <w:rPr>
          <w:b/>
        </w:rPr>
      </w:pPr>
    </w:p>
    <w:p w:rsidR="009E328F" w:rsidRPr="00F75D00" w:rsidRDefault="009E328F" w:rsidP="009E328F">
      <w:pPr>
        <w:pStyle w:val="Nadpis2"/>
      </w:pPr>
      <w:r w:rsidRPr="00F75D00">
        <w:t>Krátkodobý finančný majetok</w:t>
      </w:r>
    </w:p>
    <w:p w:rsidR="009E328F" w:rsidRPr="00F75D00" w:rsidRDefault="009E328F" w:rsidP="009E328F">
      <w:pPr>
        <w:pStyle w:val="Zkladntext"/>
      </w:pPr>
    </w:p>
    <w:p w:rsidR="00D71B12" w:rsidRPr="00F75D00" w:rsidRDefault="0095221D" w:rsidP="00D71B12">
      <w:pPr>
        <w:pStyle w:val="Zkladntext"/>
      </w:pPr>
      <w:r>
        <w:t>Spoločnosť neúčtuje v roku 2013</w:t>
      </w:r>
      <w:r w:rsidR="00D71B12" w:rsidRPr="00F75D00">
        <w:t xml:space="preserve"> o žiadnom Krátkodobom finančnom majetku.</w:t>
      </w:r>
    </w:p>
    <w:p w:rsidR="009E328F" w:rsidRPr="00F75D00" w:rsidRDefault="009E328F" w:rsidP="009E328F">
      <w:pPr>
        <w:ind w:left="426"/>
      </w:pPr>
    </w:p>
    <w:p w:rsidR="005308F6" w:rsidRPr="00F75D00" w:rsidRDefault="005308F6" w:rsidP="00D71B12"/>
    <w:p w:rsidR="009E328F" w:rsidRPr="00F75D00" w:rsidRDefault="009E328F" w:rsidP="005308F6">
      <w:pPr>
        <w:pStyle w:val="Nadpis2"/>
      </w:pPr>
      <w:bookmarkStart w:id="12" w:name="_Toc530739906"/>
      <w:r w:rsidRPr="00F75D00">
        <w:t>Časové rozlíšenie</w:t>
      </w:r>
      <w:bookmarkEnd w:id="12"/>
    </w:p>
    <w:p w:rsidR="00D71B12" w:rsidRPr="00F75D00" w:rsidRDefault="00D71B12" w:rsidP="00D71B12">
      <w:pPr>
        <w:pStyle w:val="Zkladntext"/>
      </w:pPr>
      <w:r w:rsidRPr="00F75D00">
        <w:t>Súvaha r. 062 – 065</w:t>
      </w:r>
    </w:p>
    <w:p w:rsidR="00D71B12" w:rsidRPr="00F75D00" w:rsidRDefault="00D71B12" w:rsidP="00D71B12">
      <w:pPr>
        <w:pStyle w:val="Zkladntext"/>
      </w:pPr>
    </w:p>
    <w:p w:rsidR="00D71B12" w:rsidRPr="00F75D00" w:rsidRDefault="0095221D" w:rsidP="00D71B12">
      <w:pPr>
        <w:pStyle w:val="Zkladntext"/>
      </w:pPr>
      <w:r>
        <w:t>Spoločnosť neúčtuje v roku 2013</w:t>
      </w:r>
      <w:r w:rsidR="00D71B12" w:rsidRPr="00F75D00">
        <w:t xml:space="preserve"> o Časovom rozlíšení.</w:t>
      </w:r>
    </w:p>
    <w:p w:rsidR="009E328F" w:rsidRPr="00F75D00" w:rsidRDefault="009E328F" w:rsidP="009E328F">
      <w:pPr>
        <w:pStyle w:val="Zkladntext"/>
      </w:pPr>
    </w:p>
    <w:p w:rsidR="009E328F" w:rsidRPr="00F75D00" w:rsidRDefault="009E328F" w:rsidP="00D71B12">
      <w:pPr>
        <w:pStyle w:val="Zkladntext"/>
        <w:ind w:left="0"/>
        <w:rPr>
          <w:lang w:val="de-DE"/>
        </w:rPr>
      </w:pPr>
    </w:p>
    <w:p w:rsidR="009E328F" w:rsidRPr="00F75D00" w:rsidRDefault="009E328F" w:rsidP="005308F6">
      <w:pPr>
        <w:pStyle w:val="Nadpis1"/>
      </w:pPr>
      <w:r w:rsidRPr="00F75D00">
        <w:br w:type="page"/>
      </w:r>
      <w:r w:rsidRPr="00F75D00">
        <w:lastRenderedPageBreak/>
        <w:t>Informácie o údajoch na strane pasív súvahy</w:t>
      </w:r>
    </w:p>
    <w:p w:rsidR="009E328F" w:rsidRPr="00F75D00" w:rsidRDefault="009E328F" w:rsidP="009E328F">
      <w:pPr>
        <w:pStyle w:val="Zkladntext"/>
      </w:pPr>
    </w:p>
    <w:p w:rsidR="009E328F" w:rsidRPr="00F75D00" w:rsidRDefault="009E328F" w:rsidP="009E328F">
      <w:pPr>
        <w:pStyle w:val="Nadpis2"/>
        <w:numPr>
          <w:ilvl w:val="0"/>
          <w:numId w:val="15"/>
        </w:numPr>
      </w:pPr>
      <w:bookmarkStart w:id="13" w:name="_Toc530739908"/>
      <w:r w:rsidRPr="00F75D00">
        <w:t>Vlastné imanie</w:t>
      </w:r>
    </w:p>
    <w:p w:rsidR="009E328F" w:rsidRPr="00F75D00" w:rsidRDefault="009E328F" w:rsidP="009E328F"/>
    <w:p w:rsidR="00D71B12" w:rsidRPr="00F75D00" w:rsidRDefault="00D71B12" w:rsidP="00D71B12">
      <w:pPr>
        <w:pStyle w:val="Zkladntext"/>
        <w:rPr>
          <w:bCs/>
          <w:kern w:val="28"/>
          <w:szCs w:val="18"/>
        </w:rPr>
      </w:pPr>
      <w:r w:rsidRPr="00F75D00">
        <w:rPr>
          <w:szCs w:val="18"/>
        </w:rPr>
        <w:t xml:space="preserve">Informácie </w:t>
      </w:r>
      <w:r w:rsidRPr="00F75D00">
        <w:rPr>
          <w:bCs/>
          <w:kern w:val="28"/>
          <w:szCs w:val="18"/>
        </w:rPr>
        <w:t>o </w:t>
      </w:r>
      <w:proofErr w:type="spellStart"/>
      <w:r w:rsidRPr="00F75D00">
        <w:rPr>
          <w:bCs/>
          <w:kern w:val="28"/>
          <w:szCs w:val="18"/>
        </w:rPr>
        <w:t>vysporiadaní</w:t>
      </w:r>
      <w:proofErr w:type="spellEnd"/>
      <w:r w:rsidRPr="00F75D00">
        <w:rPr>
          <w:bCs/>
          <w:kern w:val="28"/>
          <w:szCs w:val="18"/>
        </w:rPr>
        <w:t xml:space="preserve"> účtovnej straty v </w:t>
      </w:r>
      <w:proofErr w:type="spellStart"/>
      <w:r w:rsidRPr="00F75D00">
        <w:rPr>
          <w:bCs/>
          <w:kern w:val="28"/>
          <w:szCs w:val="18"/>
        </w:rPr>
        <w:t>nasledujútom</w:t>
      </w:r>
      <w:proofErr w:type="spellEnd"/>
      <w:r w:rsidRPr="00F75D00">
        <w:rPr>
          <w:bCs/>
          <w:kern w:val="28"/>
          <w:szCs w:val="18"/>
        </w:rPr>
        <w:t xml:space="preserve"> prehľade:</w:t>
      </w:r>
    </w:p>
    <w:p w:rsidR="005308F6" w:rsidRPr="00F75D00" w:rsidRDefault="005308F6" w:rsidP="009E328F">
      <w:pPr>
        <w:pStyle w:val="Zkladntext"/>
      </w:pPr>
    </w:p>
    <w:tbl>
      <w:tblPr>
        <w:tblW w:w="5000" w:type="pct"/>
        <w:jc w:val="center"/>
        <w:tblLook w:val="00A0"/>
      </w:tblPr>
      <w:tblGrid>
        <w:gridCol w:w="6944"/>
        <w:gridCol w:w="2342"/>
      </w:tblGrid>
      <w:tr w:rsidR="005308F6" w:rsidRPr="00F75D00" w:rsidTr="007B73B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308F6" w:rsidRPr="00F75D00" w:rsidRDefault="005308F6" w:rsidP="007B73BB">
            <w:pPr>
              <w:jc w:val="center"/>
              <w:rPr>
                <w:rFonts w:ascii="Arial Narrow" w:hAnsi="Arial Narrow"/>
                <w:b/>
                <w:bCs/>
                <w:sz w:val="22"/>
                <w:szCs w:val="22"/>
              </w:rPr>
            </w:pPr>
            <w:r w:rsidRPr="00F75D00">
              <w:rPr>
                <w:rFonts w:ascii="Arial Narrow" w:hAnsi="Arial Narrow"/>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308F6" w:rsidRPr="00F75D00" w:rsidRDefault="005308F6" w:rsidP="007B73BB">
            <w:pPr>
              <w:jc w:val="center"/>
              <w:rPr>
                <w:rFonts w:ascii="Arial Narrow" w:hAnsi="Arial Narrow"/>
                <w:b/>
                <w:sz w:val="22"/>
                <w:szCs w:val="22"/>
              </w:rPr>
            </w:pPr>
            <w:r w:rsidRPr="00F75D00">
              <w:rPr>
                <w:rFonts w:ascii="Arial Narrow" w:hAnsi="Arial Narrow"/>
                <w:b/>
                <w:sz w:val="22"/>
                <w:szCs w:val="22"/>
              </w:rPr>
              <w:t>Bezprostredne predchádzajúce účtovné obdobie</w:t>
            </w:r>
          </w:p>
        </w:tc>
      </w:tr>
      <w:tr w:rsidR="005308F6" w:rsidRPr="00F75D00" w:rsidTr="007B73BB">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308F6" w:rsidRPr="00F75D00" w:rsidRDefault="000E795F" w:rsidP="007B73BB">
            <w:pPr>
              <w:rPr>
                <w:rFonts w:ascii="Arial Narrow" w:hAnsi="Arial Narrow"/>
                <w:b/>
                <w:bCs/>
                <w:sz w:val="22"/>
                <w:szCs w:val="22"/>
              </w:rPr>
            </w:pPr>
            <w:r>
              <w:rPr>
                <w:rFonts w:ascii="Arial Narrow" w:hAnsi="Arial Narrow"/>
                <w:b/>
                <w:bCs/>
                <w:sz w:val="22"/>
                <w:szCs w:val="22"/>
              </w:rPr>
              <w:t>Účtovný zisk</w:t>
            </w:r>
          </w:p>
        </w:tc>
        <w:tc>
          <w:tcPr>
            <w:tcW w:w="2331" w:type="dxa"/>
            <w:tcBorders>
              <w:top w:val="single" w:sz="4" w:space="0" w:color="auto"/>
              <w:left w:val="single" w:sz="12" w:space="0" w:color="auto"/>
              <w:bottom w:val="single" w:sz="12" w:space="0" w:color="auto"/>
              <w:right w:val="single" w:sz="12" w:space="0" w:color="auto"/>
            </w:tcBorders>
            <w:noWrap/>
            <w:vAlign w:val="center"/>
          </w:tcPr>
          <w:p w:rsidR="005308F6" w:rsidRPr="00F75D00" w:rsidRDefault="000E795F" w:rsidP="007B73BB">
            <w:pPr>
              <w:jc w:val="center"/>
              <w:rPr>
                <w:rFonts w:ascii="Arial Narrow" w:hAnsi="Arial Narrow"/>
                <w:b/>
                <w:sz w:val="22"/>
                <w:szCs w:val="22"/>
              </w:rPr>
            </w:pPr>
            <w:r>
              <w:rPr>
                <w:rFonts w:ascii="Arial Narrow" w:hAnsi="Arial Narrow"/>
                <w:b/>
                <w:sz w:val="22"/>
                <w:szCs w:val="22"/>
              </w:rPr>
              <w:t>1</w:t>
            </w:r>
          </w:p>
        </w:tc>
      </w:tr>
      <w:tr w:rsidR="005308F6" w:rsidRPr="00F75D00" w:rsidTr="007B73B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308F6" w:rsidRPr="00F75D00" w:rsidRDefault="005308F6" w:rsidP="007B73BB">
            <w:pPr>
              <w:rPr>
                <w:rFonts w:ascii="Arial Narrow" w:hAnsi="Arial Narrow"/>
                <w:sz w:val="22"/>
                <w:szCs w:val="22"/>
              </w:rPr>
            </w:pPr>
            <w:proofErr w:type="spellStart"/>
            <w:r w:rsidRPr="00F75D00">
              <w:rPr>
                <w:rFonts w:ascii="Arial Narrow" w:hAnsi="Arial Narrow"/>
                <w:b/>
                <w:bCs/>
                <w:sz w:val="22"/>
                <w:szCs w:val="22"/>
              </w:rPr>
              <w:t>Vysporiadanie</w:t>
            </w:r>
            <w:proofErr w:type="spellEnd"/>
            <w:r w:rsidRPr="00F75D00">
              <w:rPr>
                <w:rFonts w:ascii="Arial Narrow" w:hAnsi="Arial Narrow"/>
                <w:b/>
                <w:bCs/>
                <w:sz w:val="22"/>
                <w:szCs w:val="22"/>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5308F6" w:rsidRPr="00F75D00" w:rsidRDefault="005308F6" w:rsidP="007B73BB">
            <w:pPr>
              <w:rPr>
                <w:rFonts w:ascii="Arial Narrow" w:hAnsi="Arial Narrow"/>
                <w:sz w:val="22"/>
                <w:szCs w:val="22"/>
              </w:rPr>
            </w:pPr>
            <w:r w:rsidRPr="00F75D00">
              <w:rPr>
                <w:rFonts w:ascii="Arial Narrow" w:hAnsi="Arial Narrow"/>
                <w:b/>
                <w:sz w:val="22"/>
                <w:szCs w:val="22"/>
              </w:rPr>
              <w:t>Bežné účtovné obdobie</w:t>
            </w:r>
          </w:p>
        </w:tc>
      </w:tr>
      <w:tr w:rsidR="005308F6" w:rsidRPr="00F75D00" w:rsidTr="007B73BB">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5308F6" w:rsidRPr="00F75D00" w:rsidRDefault="005308F6" w:rsidP="007B73BB">
            <w:pPr>
              <w:rPr>
                <w:rFonts w:ascii="Arial Narrow" w:hAnsi="Arial Narrow"/>
                <w:sz w:val="22"/>
                <w:szCs w:val="22"/>
              </w:rPr>
            </w:pPr>
            <w:r w:rsidRPr="00F75D00">
              <w:rPr>
                <w:rFonts w:ascii="Arial Narrow" w:hAnsi="Arial Narrow"/>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5308F6" w:rsidRPr="00F75D00" w:rsidRDefault="002003DC" w:rsidP="007B73BB">
            <w:pPr>
              <w:jc w:val="center"/>
              <w:rPr>
                <w:rFonts w:ascii="Arial Narrow" w:hAnsi="Arial Narrow"/>
                <w:sz w:val="22"/>
                <w:szCs w:val="22"/>
              </w:rPr>
            </w:pPr>
            <w:r>
              <w:rPr>
                <w:rFonts w:ascii="Arial Narrow" w:hAnsi="Arial Narrow"/>
                <w:sz w:val="22"/>
                <w:szCs w:val="22"/>
              </w:rPr>
              <w:t>___</w:t>
            </w:r>
          </w:p>
        </w:tc>
      </w:tr>
      <w:tr w:rsidR="005308F6" w:rsidRPr="00F75D00" w:rsidTr="007B73BB">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308F6" w:rsidRPr="00F75D00" w:rsidRDefault="005308F6" w:rsidP="007B73BB">
            <w:pPr>
              <w:rPr>
                <w:rFonts w:ascii="Arial Narrow" w:hAnsi="Arial Narrow"/>
                <w:sz w:val="22"/>
                <w:szCs w:val="22"/>
              </w:rPr>
            </w:pPr>
            <w:r w:rsidRPr="00F75D00">
              <w:rPr>
                <w:rFonts w:ascii="Arial Narrow" w:hAnsi="Arial Narrow"/>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5308F6" w:rsidRPr="00F75D00" w:rsidRDefault="002003DC" w:rsidP="007B73BB">
            <w:pPr>
              <w:jc w:val="center"/>
              <w:rPr>
                <w:rFonts w:ascii="Arial Narrow" w:hAnsi="Arial Narrow"/>
                <w:sz w:val="22"/>
                <w:szCs w:val="22"/>
              </w:rPr>
            </w:pPr>
            <w:r>
              <w:rPr>
                <w:rFonts w:ascii="Arial Narrow" w:hAnsi="Arial Narrow"/>
                <w:sz w:val="22"/>
                <w:szCs w:val="22"/>
              </w:rPr>
              <w:t>___</w:t>
            </w:r>
          </w:p>
        </w:tc>
      </w:tr>
      <w:tr w:rsidR="005308F6" w:rsidRPr="00F75D00" w:rsidTr="007B73BB">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308F6" w:rsidRPr="00F75D00" w:rsidRDefault="005308F6" w:rsidP="007B73BB">
            <w:pPr>
              <w:rPr>
                <w:rFonts w:ascii="Arial Narrow" w:hAnsi="Arial Narrow"/>
                <w:sz w:val="22"/>
                <w:szCs w:val="22"/>
              </w:rPr>
            </w:pPr>
            <w:r w:rsidRPr="00F75D00">
              <w:rPr>
                <w:rFonts w:ascii="Arial Narrow" w:hAnsi="Arial Narrow"/>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5308F6" w:rsidRPr="00F75D00" w:rsidRDefault="002003DC" w:rsidP="007B73BB">
            <w:pPr>
              <w:jc w:val="center"/>
              <w:rPr>
                <w:rFonts w:ascii="Arial Narrow" w:hAnsi="Arial Narrow"/>
                <w:sz w:val="22"/>
                <w:szCs w:val="22"/>
              </w:rPr>
            </w:pPr>
            <w:r>
              <w:rPr>
                <w:rFonts w:ascii="Arial Narrow" w:hAnsi="Arial Narrow"/>
                <w:sz w:val="22"/>
                <w:szCs w:val="22"/>
              </w:rPr>
              <w:t>___</w:t>
            </w:r>
          </w:p>
        </w:tc>
      </w:tr>
      <w:tr w:rsidR="005308F6" w:rsidRPr="00F75D00" w:rsidTr="007B73BB">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308F6" w:rsidRPr="00F75D00" w:rsidRDefault="005308F6" w:rsidP="007B73BB">
            <w:pPr>
              <w:rPr>
                <w:rFonts w:ascii="Arial Narrow" w:hAnsi="Arial Narrow"/>
                <w:sz w:val="22"/>
                <w:szCs w:val="22"/>
              </w:rPr>
            </w:pPr>
            <w:r w:rsidRPr="00F75D00">
              <w:rPr>
                <w:rFonts w:ascii="Arial Narrow" w:hAnsi="Arial Narrow"/>
                <w:sz w:val="22"/>
                <w:szCs w:val="22"/>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5308F6" w:rsidRPr="00F75D00" w:rsidRDefault="002003DC" w:rsidP="007B73BB">
            <w:pPr>
              <w:jc w:val="center"/>
              <w:rPr>
                <w:rFonts w:ascii="Arial Narrow" w:hAnsi="Arial Narrow"/>
                <w:sz w:val="22"/>
                <w:szCs w:val="22"/>
              </w:rPr>
            </w:pPr>
            <w:r>
              <w:rPr>
                <w:rFonts w:ascii="Arial Narrow" w:hAnsi="Arial Narrow"/>
                <w:sz w:val="22"/>
                <w:szCs w:val="22"/>
              </w:rPr>
              <w:t>___</w:t>
            </w:r>
          </w:p>
        </w:tc>
      </w:tr>
      <w:tr w:rsidR="005308F6" w:rsidRPr="00F75D00" w:rsidTr="007B73BB">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308F6" w:rsidRPr="00F75D00" w:rsidRDefault="005308F6" w:rsidP="007B73BB">
            <w:pPr>
              <w:rPr>
                <w:rFonts w:ascii="Arial Narrow" w:hAnsi="Arial Narrow"/>
                <w:sz w:val="22"/>
                <w:szCs w:val="22"/>
              </w:rPr>
            </w:pPr>
            <w:r w:rsidRPr="00F75D00">
              <w:rPr>
                <w:rFonts w:ascii="Arial Narrow" w:hAnsi="Arial Narrow"/>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5308F6" w:rsidRPr="00F75D00" w:rsidRDefault="000E795F" w:rsidP="007B73BB">
            <w:pPr>
              <w:jc w:val="center"/>
              <w:rPr>
                <w:rFonts w:ascii="Arial Narrow" w:hAnsi="Arial Narrow"/>
                <w:sz w:val="22"/>
                <w:szCs w:val="22"/>
              </w:rPr>
            </w:pPr>
            <w:r>
              <w:rPr>
                <w:rFonts w:ascii="Arial Narrow" w:hAnsi="Arial Narrow"/>
                <w:sz w:val="22"/>
                <w:szCs w:val="22"/>
              </w:rPr>
              <w:t>___</w:t>
            </w:r>
          </w:p>
        </w:tc>
      </w:tr>
      <w:tr w:rsidR="005308F6" w:rsidRPr="00F75D00" w:rsidTr="007B73BB">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308F6" w:rsidRPr="00F75D00" w:rsidRDefault="005308F6" w:rsidP="007B73BB">
            <w:pPr>
              <w:rPr>
                <w:rFonts w:ascii="Arial Narrow" w:hAnsi="Arial Narrow"/>
                <w:sz w:val="22"/>
                <w:szCs w:val="22"/>
              </w:rPr>
            </w:pPr>
            <w:r w:rsidRPr="00F75D00">
              <w:rPr>
                <w:rFonts w:ascii="Arial Narrow" w:hAnsi="Arial Narrow"/>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5308F6" w:rsidRPr="00F75D00" w:rsidRDefault="002003DC" w:rsidP="007B73BB">
            <w:pPr>
              <w:jc w:val="center"/>
              <w:rPr>
                <w:rFonts w:ascii="Arial Narrow" w:hAnsi="Arial Narrow"/>
                <w:sz w:val="22"/>
                <w:szCs w:val="22"/>
              </w:rPr>
            </w:pPr>
            <w:r>
              <w:rPr>
                <w:rFonts w:ascii="Arial Narrow" w:hAnsi="Arial Narrow"/>
                <w:sz w:val="22"/>
                <w:szCs w:val="22"/>
              </w:rPr>
              <w:t>___</w:t>
            </w:r>
          </w:p>
        </w:tc>
      </w:tr>
      <w:tr w:rsidR="005308F6" w:rsidRPr="00F75D00" w:rsidTr="007B73BB">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308F6" w:rsidRPr="00F75D00" w:rsidRDefault="005308F6" w:rsidP="007B73BB">
            <w:pPr>
              <w:rPr>
                <w:rFonts w:ascii="Arial Narrow" w:hAnsi="Arial Narrow"/>
                <w:b/>
                <w:bCs/>
                <w:sz w:val="22"/>
                <w:szCs w:val="22"/>
              </w:rPr>
            </w:pPr>
            <w:r w:rsidRPr="00F75D00">
              <w:rPr>
                <w:rFonts w:ascii="Arial Narrow" w:hAnsi="Arial Narrow"/>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5308F6" w:rsidRPr="00F75D00" w:rsidRDefault="005308F6" w:rsidP="007B73BB">
            <w:pPr>
              <w:jc w:val="center"/>
              <w:rPr>
                <w:rFonts w:ascii="Arial Narrow" w:hAnsi="Arial Narrow"/>
                <w:b/>
                <w:sz w:val="22"/>
                <w:szCs w:val="22"/>
              </w:rPr>
            </w:pPr>
          </w:p>
        </w:tc>
      </w:tr>
    </w:tbl>
    <w:p w:rsidR="009E328F" w:rsidRPr="00F75D00" w:rsidRDefault="009E328F" w:rsidP="009E328F">
      <w:pPr>
        <w:pStyle w:val="Zkladntext"/>
      </w:pPr>
    </w:p>
    <w:p w:rsidR="005308F6" w:rsidRPr="00F75D00" w:rsidRDefault="005308F6" w:rsidP="00D71B12">
      <w:pPr>
        <w:pStyle w:val="Zkladntext"/>
        <w:ind w:left="0"/>
      </w:pPr>
    </w:p>
    <w:p w:rsidR="009E328F" w:rsidRPr="00F75D00" w:rsidRDefault="009E328F" w:rsidP="009E328F">
      <w:pPr>
        <w:pStyle w:val="Nadpis2"/>
        <w:numPr>
          <w:ilvl w:val="0"/>
          <w:numId w:val="15"/>
        </w:numPr>
      </w:pPr>
      <w:r w:rsidRPr="00F75D00">
        <w:t>Rezervy</w:t>
      </w:r>
    </w:p>
    <w:bookmarkEnd w:id="13"/>
    <w:p w:rsidR="00D71B12" w:rsidRPr="00F75D00" w:rsidRDefault="00D71B12" w:rsidP="00D71B12">
      <w:pPr>
        <w:pStyle w:val="Zkladntext"/>
      </w:pPr>
      <w:r w:rsidRPr="00F75D00">
        <w:t>Súvaha r. 090 - 093</w:t>
      </w:r>
    </w:p>
    <w:p w:rsidR="00D71B12" w:rsidRPr="00F75D00" w:rsidRDefault="00D71B12" w:rsidP="00D71B12">
      <w:pPr>
        <w:pStyle w:val="Zkladntext"/>
      </w:pPr>
    </w:p>
    <w:p w:rsidR="00D71B12" w:rsidRPr="00F75D00" w:rsidRDefault="00D71B12" w:rsidP="00D71B12">
      <w:pPr>
        <w:pStyle w:val="Zkladntext"/>
      </w:pPr>
      <w:r w:rsidRPr="00F75D00">
        <w:t>Spoločnosť v roku 2</w:t>
      </w:r>
      <w:r w:rsidR="0095221D">
        <w:t>013</w:t>
      </w:r>
      <w:r w:rsidRPr="00F75D00">
        <w:t xml:space="preserve"> nevytvárala žiadne rezervy.</w:t>
      </w:r>
    </w:p>
    <w:p w:rsidR="005308F6" w:rsidRPr="00F75D00" w:rsidRDefault="005308F6" w:rsidP="009E328F">
      <w:pPr>
        <w:pStyle w:val="Zkladntext"/>
      </w:pPr>
    </w:p>
    <w:p w:rsidR="005308F6" w:rsidRPr="00F75D00" w:rsidRDefault="005308F6" w:rsidP="009E328F">
      <w:pPr>
        <w:pStyle w:val="Zkladntext"/>
      </w:pPr>
    </w:p>
    <w:p w:rsidR="009E328F" w:rsidRPr="00F75D00" w:rsidRDefault="009E328F" w:rsidP="009E328F">
      <w:pPr>
        <w:pStyle w:val="Nadpis2"/>
      </w:pPr>
      <w:bookmarkStart w:id="14" w:name="_Toc530739909"/>
      <w:r w:rsidRPr="00F75D00">
        <w:t>Záväzky</w:t>
      </w:r>
      <w:bookmarkEnd w:id="14"/>
    </w:p>
    <w:p w:rsidR="009E328F" w:rsidRPr="00F75D00" w:rsidRDefault="009E328F" w:rsidP="009E328F">
      <w:pPr>
        <w:pStyle w:val="Zkladntext"/>
      </w:pPr>
    </w:p>
    <w:p w:rsidR="009E328F" w:rsidRPr="00F75D00" w:rsidRDefault="009E328F" w:rsidP="009E328F">
      <w:pPr>
        <w:pStyle w:val="Zkladntext"/>
      </w:pPr>
      <w:r w:rsidRPr="00F75D00">
        <w:t>Štruktúra záväzkov (okrem bankových úverov) podľa zostatkovej doby splatnosti je uvedená v nasledujúcom prehľade:</w:t>
      </w:r>
    </w:p>
    <w:p w:rsidR="009E328F" w:rsidRPr="00F75D00" w:rsidRDefault="009E328F" w:rsidP="009E328F">
      <w:pPr>
        <w:pStyle w:val="Zkladntext"/>
      </w:pPr>
    </w:p>
    <w:tbl>
      <w:tblPr>
        <w:tblW w:w="5000" w:type="pct"/>
        <w:jc w:val="center"/>
        <w:tblLook w:val="00A0"/>
      </w:tblPr>
      <w:tblGrid>
        <w:gridCol w:w="3756"/>
        <w:gridCol w:w="2921"/>
        <w:gridCol w:w="2609"/>
      </w:tblGrid>
      <w:tr w:rsidR="005308F6" w:rsidRPr="00F75D00" w:rsidTr="007B73BB">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308F6" w:rsidRPr="00F75D00" w:rsidRDefault="005308F6" w:rsidP="007B73BB">
            <w:pPr>
              <w:jc w:val="center"/>
              <w:rPr>
                <w:rFonts w:ascii="Arial Narrow" w:hAnsi="Arial Narrow"/>
                <w:b/>
                <w:bCs/>
                <w:sz w:val="22"/>
                <w:szCs w:val="22"/>
              </w:rPr>
            </w:pPr>
            <w:r w:rsidRPr="00F75D00">
              <w:rPr>
                <w:rFonts w:ascii="Arial Narrow" w:hAnsi="Arial Narrow"/>
                <w:b/>
                <w:bCs/>
                <w:sz w:val="22"/>
                <w:szCs w:val="22"/>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308F6" w:rsidRPr="00F75D00" w:rsidRDefault="005308F6" w:rsidP="007B73BB">
            <w:pPr>
              <w:jc w:val="center"/>
              <w:rPr>
                <w:rFonts w:ascii="Arial Narrow" w:hAnsi="Arial Narrow"/>
                <w:b/>
                <w:bCs/>
                <w:sz w:val="22"/>
                <w:szCs w:val="22"/>
              </w:rPr>
            </w:pPr>
            <w:r w:rsidRPr="00F75D00">
              <w:rPr>
                <w:rFonts w:ascii="Arial Narrow" w:hAnsi="Arial Narrow"/>
                <w:b/>
                <w:bCs/>
                <w:sz w:val="22"/>
                <w:szCs w:val="22"/>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308F6" w:rsidRPr="00F75D00" w:rsidRDefault="005308F6" w:rsidP="007B73BB">
            <w:pPr>
              <w:jc w:val="center"/>
              <w:rPr>
                <w:rFonts w:ascii="Arial Narrow" w:hAnsi="Arial Narrow"/>
                <w:b/>
                <w:bCs/>
                <w:sz w:val="22"/>
                <w:szCs w:val="22"/>
              </w:rPr>
            </w:pPr>
            <w:r w:rsidRPr="00F75D00">
              <w:rPr>
                <w:rFonts w:ascii="Arial Narrow" w:hAnsi="Arial Narrow"/>
                <w:b/>
                <w:bCs/>
                <w:sz w:val="22"/>
                <w:szCs w:val="22"/>
              </w:rPr>
              <w:t>Bezprostredne predchádzajúce účtovné obdobie</w:t>
            </w:r>
          </w:p>
        </w:tc>
      </w:tr>
      <w:tr w:rsidR="005308F6" w:rsidRPr="00F75D00" w:rsidTr="007B73BB">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5308F6" w:rsidRPr="00F75D00" w:rsidRDefault="005308F6" w:rsidP="007B73BB">
            <w:pPr>
              <w:rPr>
                <w:rFonts w:ascii="Arial Narrow" w:hAnsi="Arial Narrow"/>
                <w:sz w:val="22"/>
                <w:szCs w:val="22"/>
              </w:rPr>
            </w:pPr>
            <w:r w:rsidRPr="00F75D00">
              <w:rPr>
                <w:rFonts w:ascii="Arial Narrow" w:hAnsi="Arial Narrow"/>
                <w:sz w:val="22"/>
                <w:szCs w:val="22"/>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5308F6" w:rsidRPr="00F75D00" w:rsidRDefault="00BC637D" w:rsidP="007B73BB">
            <w:pPr>
              <w:rPr>
                <w:rFonts w:ascii="Arial Narrow" w:hAnsi="Arial Narrow"/>
                <w:bCs/>
                <w:sz w:val="22"/>
                <w:szCs w:val="22"/>
              </w:rPr>
            </w:pPr>
            <w:r>
              <w:rPr>
                <w:rFonts w:ascii="Arial Narrow" w:hAnsi="Arial Narrow"/>
                <w:bCs/>
                <w:sz w:val="22"/>
                <w:szCs w:val="22"/>
              </w:rPr>
              <w:t>36446</w:t>
            </w:r>
          </w:p>
        </w:tc>
        <w:tc>
          <w:tcPr>
            <w:tcW w:w="1405" w:type="pct"/>
            <w:tcBorders>
              <w:top w:val="single" w:sz="12" w:space="0" w:color="auto"/>
              <w:left w:val="nil"/>
              <w:bottom w:val="single" w:sz="4" w:space="0" w:color="auto"/>
              <w:right w:val="single" w:sz="12" w:space="0" w:color="auto"/>
            </w:tcBorders>
            <w:vAlign w:val="center"/>
          </w:tcPr>
          <w:p w:rsidR="005308F6" w:rsidRPr="00F75D00" w:rsidRDefault="00BC637D" w:rsidP="007B73BB">
            <w:pPr>
              <w:rPr>
                <w:rFonts w:ascii="Arial Narrow" w:hAnsi="Arial Narrow"/>
                <w:bCs/>
                <w:sz w:val="22"/>
                <w:szCs w:val="22"/>
              </w:rPr>
            </w:pPr>
            <w:r>
              <w:rPr>
                <w:rFonts w:ascii="Arial Narrow" w:hAnsi="Arial Narrow"/>
                <w:bCs/>
                <w:sz w:val="22"/>
                <w:szCs w:val="22"/>
              </w:rPr>
              <w:t>35537</w:t>
            </w:r>
          </w:p>
        </w:tc>
      </w:tr>
      <w:tr w:rsidR="00712D14" w:rsidRPr="00F75D00" w:rsidTr="007B73BB">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712D14" w:rsidRPr="00F75D00" w:rsidRDefault="00712D14" w:rsidP="007B73BB">
            <w:pPr>
              <w:rPr>
                <w:rFonts w:ascii="Arial Narrow" w:hAnsi="Arial Narrow"/>
                <w:sz w:val="22"/>
                <w:szCs w:val="22"/>
              </w:rPr>
            </w:pPr>
            <w:r w:rsidRPr="00F75D00">
              <w:rPr>
                <w:rFonts w:ascii="Arial Narrow" w:hAnsi="Arial Narrow"/>
                <w:sz w:val="22"/>
                <w:szCs w:val="22"/>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712D14" w:rsidRPr="00F75D00" w:rsidRDefault="00712D14" w:rsidP="00D90DF5">
            <w:pPr>
              <w:jc w:val="center"/>
              <w:rPr>
                <w:rFonts w:ascii="Arial Narrow" w:hAnsi="Arial Narrow"/>
                <w:bCs/>
                <w:sz w:val="22"/>
                <w:szCs w:val="22"/>
              </w:rPr>
            </w:pPr>
            <w:r w:rsidRPr="00F75D00">
              <w:rPr>
                <w:rFonts w:ascii="Arial Narrow" w:hAnsi="Arial Narrow"/>
                <w:bCs/>
                <w:sz w:val="22"/>
                <w:szCs w:val="22"/>
              </w:rPr>
              <w:t>___</w:t>
            </w:r>
          </w:p>
        </w:tc>
        <w:tc>
          <w:tcPr>
            <w:tcW w:w="1405" w:type="pct"/>
            <w:tcBorders>
              <w:top w:val="nil"/>
              <w:left w:val="nil"/>
              <w:bottom w:val="single" w:sz="4" w:space="0" w:color="auto"/>
              <w:right w:val="single" w:sz="12" w:space="0" w:color="auto"/>
            </w:tcBorders>
            <w:vAlign w:val="center"/>
          </w:tcPr>
          <w:p w:rsidR="00712D14" w:rsidRPr="00F75D00" w:rsidRDefault="00712D14" w:rsidP="00D90DF5">
            <w:pPr>
              <w:jc w:val="center"/>
              <w:rPr>
                <w:rFonts w:ascii="Arial Narrow" w:hAnsi="Arial Narrow"/>
                <w:bCs/>
                <w:sz w:val="22"/>
                <w:szCs w:val="22"/>
              </w:rPr>
            </w:pPr>
            <w:r w:rsidRPr="00F75D00">
              <w:rPr>
                <w:rFonts w:ascii="Arial Narrow" w:hAnsi="Arial Narrow"/>
                <w:bCs/>
                <w:sz w:val="22"/>
                <w:szCs w:val="22"/>
              </w:rPr>
              <w:t>___</w:t>
            </w:r>
          </w:p>
        </w:tc>
      </w:tr>
      <w:tr w:rsidR="00712D14" w:rsidRPr="00F75D00" w:rsidTr="007B73BB">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712D14" w:rsidRPr="00F75D00" w:rsidRDefault="00712D14" w:rsidP="007B73BB">
            <w:pPr>
              <w:rPr>
                <w:rFonts w:ascii="Arial Narrow" w:hAnsi="Arial Narrow"/>
                <w:b/>
                <w:bCs/>
                <w:sz w:val="22"/>
                <w:szCs w:val="22"/>
              </w:rPr>
            </w:pPr>
            <w:r w:rsidRPr="00F75D00">
              <w:rPr>
                <w:rFonts w:ascii="Arial Narrow" w:hAnsi="Arial Narrow"/>
                <w:b/>
                <w:bCs/>
                <w:sz w:val="22"/>
                <w:szCs w:val="22"/>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712D14" w:rsidRPr="00F75D00" w:rsidRDefault="00BC637D" w:rsidP="00D90DF5">
            <w:pPr>
              <w:rPr>
                <w:rFonts w:ascii="Arial Narrow" w:hAnsi="Arial Narrow"/>
                <w:b/>
                <w:bCs/>
                <w:sz w:val="22"/>
                <w:szCs w:val="22"/>
              </w:rPr>
            </w:pPr>
            <w:r>
              <w:rPr>
                <w:rFonts w:ascii="Arial Narrow" w:hAnsi="Arial Narrow"/>
                <w:b/>
                <w:bCs/>
                <w:sz w:val="22"/>
                <w:szCs w:val="22"/>
              </w:rPr>
              <w:t>36446</w:t>
            </w:r>
          </w:p>
        </w:tc>
        <w:tc>
          <w:tcPr>
            <w:tcW w:w="1405" w:type="pct"/>
            <w:tcBorders>
              <w:top w:val="nil"/>
              <w:left w:val="nil"/>
              <w:bottom w:val="single" w:sz="4" w:space="0" w:color="auto"/>
              <w:right w:val="single" w:sz="12" w:space="0" w:color="auto"/>
            </w:tcBorders>
            <w:noWrap/>
            <w:vAlign w:val="center"/>
          </w:tcPr>
          <w:p w:rsidR="00712D14" w:rsidRPr="00F75D00" w:rsidRDefault="0095221D" w:rsidP="00D90DF5">
            <w:pPr>
              <w:rPr>
                <w:rFonts w:ascii="Arial Narrow" w:hAnsi="Arial Narrow"/>
                <w:b/>
                <w:bCs/>
                <w:sz w:val="22"/>
                <w:szCs w:val="22"/>
              </w:rPr>
            </w:pPr>
            <w:r>
              <w:rPr>
                <w:rFonts w:ascii="Arial Narrow" w:hAnsi="Arial Narrow"/>
                <w:b/>
                <w:bCs/>
                <w:sz w:val="22"/>
                <w:szCs w:val="22"/>
              </w:rPr>
              <w:t>1672717</w:t>
            </w:r>
          </w:p>
        </w:tc>
      </w:tr>
      <w:tr w:rsidR="00BC637D" w:rsidRPr="00F75D00" w:rsidTr="007B73BB">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BC637D" w:rsidRPr="00F75D00" w:rsidRDefault="00BC637D" w:rsidP="007B73BB">
            <w:pPr>
              <w:rPr>
                <w:rFonts w:ascii="Arial Narrow" w:hAnsi="Arial Narrow"/>
                <w:sz w:val="22"/>
                <w:szCs w:val="22"/>
              </w:rPr>
            </w:pPr>
            <w:r w:rsidRPr="00F75D00">
              <w:rPr>
                <w:rFonts w:ascii="Arial Narrow" w:hAnsi="Arial Narrow"/>
                <w:sz w:val="22"/>
                <w:szCs w:val="22"/>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BC637D" w:rsidRPr="00F75D00" w:rsidRDefault="00BC637D" w:rsidP="001C0911">
            <w:pPr>
              <w:rPr>
                <w:rFonts w:ascii="Arial Narrow" w:hAnsi="Arial Narrow"/>
                <w:bCs/>
                <w:sz w:val="22"/>
                <w:szCs w:val="22"/>
              </w:rPr>
            </w:pPr>
            <w:r>
              <w:rPr>
                <w:rFonts w:ascii="Arial Narrow" w:hAnsi="Arial Narrow"/>
                <w:bCs/>
                <w:sz w:val="22"/>
                <w:szCs w:val="22"/>
              </w:rPr>
              <w:t>2530959</w:t>
            </w:r>
          </w:p>
        </w:tc>
        <w:tc>
          <w:tcPr>
            <w:tcW w:w="1405" w:type="pct"/>
            <w:tcBorders>
              <w:top w:val="nil"/>
              <w:left w:val="nil"/>
              <w:bottom w:val="single" w:sz="4" w:space="0" w:color="auto"/>
              <w:right w:val="single" w:sz="12" w:space="0" w:color="auto"/>
            </w:tcBorders>
            <w:noWrap/>
            <w:vAlign w:val="center"/>
          </w:tcPr>
          <w:p w:rsidR="00BC637D" w:rsidRPr="00F75D00" w:rsidRDefault="00BC637D" w:rsidP="001C0911">
            <w:pPr>
              <w:rPr>
                <w:rFonts w:ascii="Arial Narrow" w:hAnsi="Arial Narrow"/>
                <w:bCs/>
                <w:sz w:val="22"/>
                <w:szCs w:val="22"/>
              </w:rPr>
            </w:pPr>
            <w:r>
              <w:rPr>
                <w:rFonts w:ascii="Arial Narrow" w:hAnsi="Arial Narrow"/>
                <w:bCs/>
                <w:sz w:val="22"/>
                <w:szCs w:val="22"/>
              </w:rPr>
              <w:t>1672717</w:t>
            </w:r>
          </w:p>
        </w:tc>
      </w:tr>
      <w:tr w:rsidR="00BC637D" w:rsidRPr="00F75D00" w:rsidTr="007B73BB">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BC637D" w:rsidRPr="00F75D00" w:rsidRDefault="00BC637D" w:rsidP="007B73BB">
            <w:pPr>
              <w:rPr>
                <w:rFonts w:ascii="Arial Narrow" w:hAnsi="Arial Narrow"/>
                <w:sz w:val="22"/>
                <w:szCs w:val="22"/>
              </w:rPr>
            </w:pPr>
            <w:r w:rsidRPr="00F75D00">
              <w:rPr>
                <w:rFonts w:ascii="Arial Narrow" w:hAnsi="Arial Narrow"/>
                <w:sz w:val="22"/>
                <w:szCs w:val="22"/>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BC637D" w:rsidRPr="00F75D00" w:rsidRDefault="00BC637D" w:rsidP="001C0911">
            <w:pPr>
              <w:jc w:val="center"/>
              <w:rPr>
                <w:rFonts w:ascii="Arial Narrow" w:hAnsi="Arial Narrow"/>
                <w:bCs/>
                <w:sz w:val="22"/>
                <w:szCs w:val="22"/>
              </w:rPr>
            </w:pPr>
            <w:r w:rsidRPr="00F75D00">
              <w:rPr>
                <w:rFonts w:ascii="Arial Narrow" w:hAnsi="Arial Narrow"/>
                <w:bCs/>
                <w:sz w:val="22"/>
                <w:szCs w:val="22"/>
              </w:rPr>
              <w:t>___</w:t>
            </w:r>
          </w:p>
        </w:tc>
        <w:tc>
          <w:tcPr>
            <w:tcW w:w="1405" w:type="pct"/>
            <w:tcBorders>
              <w:top w:val="single" w:sz="4" w:space="0" w:color="auto"/>
              <w:left w:val="nil"/>
              <w:bottom w:val="nil"/>
              <w:right w:val="single" w:sz="12" w:space="0" w:color="auto"/>
            </w:tcBorders>
            <w:noWrap/>
            <w:vAlign w:val="center"/>
          </w:tcPr>
          <w:p w:rsidR="00BC637D" w:rsidRPr="00F75D00" w:rsidRDefault="00BC637D" w:rsidP="001C0911">
            <w:pPr>
              <w:jc w:val="center"/>
              <w:rPr>
                <w:rFonts w:ascii="Arial Narrow" w:hAnsi="Arial Narrow"/>
                <w:bCs/>
                <w:sz w:val="22"/>
                <w:szCs w:val="22"/>
              </w:rPr>
            </w:pPr>
            <w:r w:rsidRPr="00F75D00">
              <w:rPr>
                <w:rFonts w:ascii="Arial Narrow" w:hAnsi="Arial Narrow"/>
                <w:bCs/>
                <w:sz w:val="22"/>
                <w:szCs w:val="22"/>
              </w:rPr>
              <w:t>___</w:t>
            </w:r>
          </w:p>
        </w:tc>
      </w:tr>
      <w:tr w:rsidR="00BC637D" w:rsidRPr="00F75D00" w:rsidTr="007B73BB">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BC637D" w:rsidRPr="00F75D00" w:rsidRDefault="00BC637D" w:rsidP="007B73BB">
            <w:pPr>
              <w:rPr>
                <w:rFonts w:ascii="Arial Narrow" w:hAnsi="Arial Narrow"/>
                <w:b/>
                <w:bCs/>
                <w:sz w:val="22"/>
                <w:szCs w:val="22"/>
              </w:rPr>
            </w:pPr>
            <w:r w:rsidRPr="00F75D00">
              <w:rPr>
                <w:rFonts w:ascii="Arial Narrow" w:hAnsi="Arial Narrow"/>
                <w:b/>
                <w:bCs/>
                <w:sz w:val="22"/>
                <w:szCs w:val="22"/>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BC637D" w:rsidRPr="00F75D00" w:rsidRDefault="00BC637D" w:rsidP="001C0911">
            <w:pPr>
              <w:rPr>
                <w:rFonts w:ascii="Arial Narrow" w:hAnsi="Arial Narrow"/>
                <w:b/>
                <w:bCs/>
                <w:sz w:val="22"/>
                <w:szCs w:val="22"/>
              </w:rPr>
            </w:pPr>
            <w:r>
              <w:rPr>
                <w:rFonts w:ascii="Arial Narrow" w:hAnsi="Arial Narrow"/>
                <w:b/>
                <w:bCs/>
                <w:sz w:val="22"/>
                <w:szCs w:val="22"/>
              </w:rPr>
              <w:t>2530959</w:t>
            </w:r>
          </w:p>
        </w:tc>
        <w:tc>
          <w:tcPr>
            <w:tcW w:w="1405" w:type="pct"/>
            <w:tcBorders>
              <w:top w:val="single" w:sz="4" w:space="0" w:color="auto"/>
              <w:left w:val="nil"/>
              <w:bottom w:val="single" w:sz="12" w:space="0" w:color="auto"/>
              <w:right w:val="single" w:sz="12" w:space="0" w:color="auto"/>
            </w:tcBorders>
            <w:noWrap/>
            <w:vAlign w:val="center"/>
          </w:tcPr>
          <w:p w:rsidR="00BC637D" w:rsidRPr="00F75D00" w:rsidRDefault="00BC637D" w:rsidP="001C0911">
            <w:pPr>
              <w:rPr>
                <w:rFonts w:ascii="Arial Narrow" w:hAnsi="Arial Narrow"/>
                <w:b/>
                <w:bCs/>
                <w:sz w:val="22"/>
                <w:szCs w:val="22"/>
              </w:rPr>
            </w:pPr>
            <w:r>
              <w:rPr>
                <w:rFonts w:ascii="Arial Narrow" w:hAnsi="Arial Narrow"/>
                <w:b/>
                <w:bCs/>
                <w:sz w:val="22"/>
                <w:szCs w:val="22"/>
              </w:rPr>
              <w:t>1672717</w:t>
            </w:r>
          </w:p>
        </w:tc>
      </w:tr>
    </w:tbl>
    <w:p w:rsidR="009E328F" w:rsidRPr="00F75D00" w:rsidRDefault="009E328F" w:rsidP="000B0045">
      <w:pPr>
        <w:pStyle w:val="Zkladntext"/>
        <w:ind w:left="0"/>
      </w:pPr>
    </w:p>
    <w:p w:rsidR="009E328F" w:rsidRPr="00F75D00" w:rsidRDefault="000B0045" w:rsidP="009E328F">
      <w:pPr>
        <w:pStyle w:val="Zkladntext"/>
      </w:pPr>
      <w:r w:rsidRPr="00F75D00">
        <w:t xml:space="preserve">Spoločnosť má záväzky z kúpy Nehnuteľností určených na predaj, z roku 2010, ktoré sa chystá v najbližších rokoch splatiť prostredníctvom dokončenia projektu </w:t>
      </w:r>
      <w:proofErr w:type="spellStart"/>
      <w:r w:rsidRPr="00F75D00">
        <w:t>Lamenica</w:t>
      </w:r>
      <w:proofErr w:type="spellEnd"/>
      <w:r w:rsidRPr="00F75D00">
        <w:t>.</w:t>
      </w:r>
    </w:p>
    <w:p w:rsidR="000B0045" w:rsidRPr="00F75D00" w:rsidRDefault="000B0045" w:rsidP="009E328F">
      <w:pPr>
        <w:pStyle w:val="Zkladntext"/>
      </w:pPr>
    </w:p>
    <w:p w:rsidR="009E328F" w:rsidRPr="00F75D00" w:rsidRDefault="009E328F" w:rsidP="009E328F">
      <w:pPr>
        <w:pStyle w:val="Zkladntext"/>
      </w:pPr>
    </w:p>
    <w:p w:rsidR="009E328F" w:rsidRPr="00F75D00" w:rsidRDefault="009E328F" w:rsidP="009E328F">
      <w:pPr>
        <w:pStyle w:val="Nadpis2"/>
        <w:numPr>
          <w:ilvl w:val="0"/>
          <w:numId w:val="0"/>
        </w:numPr>
        <w:ind w:firstLine="450"/>
        <w:rPr>
          <w:lang w:val="de-DE"/>
        </w:rPr>
      </w:pPr>
    </w:p>
    <w:p w:rsidR="009E328F" w:rsidRPr="00F75D00" w:rsidRDefault="009E328F" w:rsidP="009E328F">
      <w:pPr>
        <w:pStyle w:val="Nadpis2"/>
      </w:pPr>
      <w:bookmarkStart w:id="15" w:name="_Toc530739910"/>
      <w:r w:rsidRPr="00F75D00">
        <w:br w:type="page"/>
      </w:r>
      <w:r w:rsidRPr="00F75D00">
        <w:lastRenderedPageBreak/>
        <w:t>Odložený daňový záväzok</w:t>
      </w:r>
      <w:bookmarkEnd w:id="15"/>
    </w:p>
    <w:p w:rsidR="009E328F" w:rsidRPr="00F75D00" w:rsidRDefault="009E328F" w:rsidP="009E328F"/>
    <w:p w:rsidR="000B0045" w:rsidRPr="00F75D00" w:rsidRDefault="00BC637D" w:rsidP="000B0045">
      <w:pPr>
        <w:pStyle w:val="Zkladntext"/>
      </w:pPr>
      <w:r>
        <w:t>Spoločnosť neeviduje v roku 2013</w:t>
      </w:r>
      <w:r w:rsidR="000B0045" w:rsidRPr="00F75D00">
        <w:t xml:space="preserve"> žiadny </w:t>
      </w:r>
      <w:proofErr w:type="spellStart"/>
      <w:r w:rsidR="000B0045" w:rsidRPr="00F75D00">
        <w:t>Ďaňový</w:t>
      </w:r>
      <w:proofErr w:type="spellEnd"/>
      <w:r w:rsidR="000B0045" w:rsidRPr="00F75D00">
        <w:t xml:space="preserve"> záväzok prípadne Daňovú pohľadávku.</w:t>
      </w:r>
    </w:p>
    <w:p w:rsidR="009E328F" w:rsidRPr="00F75D00" w:rsidRDefault="009E328F" w:rsidP="009E328F">
      <w:pPr>
        <w:pStyle w:val="Zkladntext"/>
      </w:pPr>
    </w:p>
    <w:p w:rsidR="009E328F" w:rsidRPr="00F75D00" w:rsidRDefault="009E328F" w:rsidP="000B0045">
      <w:pPr>
        <w:pStyle w:val="Zkladntext"/>
        <w:ind w:left="0"/>
      </w:pPr>
    </w:p>
    <w:p w:rsidR="009E328F" w:rsidRPr="00F75D00" w:rsidRDefault="009E328F" w:rsidP="009E328F">
      <w:pPr>
        <w:pStyle w:val="Nadpis2"/>
      </w:pPr>
      <w:bookmarkStart w:id="16" w:name="_Toc530739911"/>
      <w:r w:rsidRPr="00F75D00">
        <w:t>Sociálny fond</w:t>
      </w:r>
      <w:bookmarkEnd w:id="16"/>
    </w:p>
    <w:p w:rsidR="000B0045" w:rsidRPr="00F75D00" w:rsidRDefault="000B0045" w:rsidP="000B0045">
      <w:pPr>
        <w:pStyle w:val="Zkladntext"/>
      </w:pPr>
      <w:r w:rsidRPr="00F75D00">
        <w:t>Súvaha r. 103</w:t>
      </w:r>
    </w:p>
    <w:p w:rsidR="000B0045" w:rsidRPr="00F75D00" w:rsidRDefault="000B0045" w:rsidP="000B0045">
      <w:pPr>
        <w:pStyle w:val="Zkladntext"/>
      </w:pPr>
    </w:p>
    <w:p w:rsidR="000B0045" w:rsidRPr="00F75D00" w:rsidRDefault="000B0045" w:rsidP="000B0045">
      <w:pPr>
        <w:pStyle w:val="Zkladntext"/>
      </w:pPr>
      <w:r w:rsidRPr="00F75D00">
        <w:t>Sp</w:t>
      </w:r>
      <w:r w:rsidR="00BC637D">
        <w:t>oločnosť nevytvárala v roku 2013</w:t>
      </w:r>
      <w:r w:rsidRPr="00F75D00">
        <w:t xml:space="preserve"> žiadny Sociálny fond.</w:t>
      </w:r>
    </w:p>
    <w:p w:rsidR="00A155C3" w:rsidRPr="00F75D00" w:rsidRDefault="00A155C3" w:rsidP="000B0045">
      <w:pPr>
        <w:pStyle w:val="Zkladntext"/>
        <w:ind w:left="0"/>
      </w:pPr>
    </w:p>
    <w:p w:rsidR="000B0045" w:rsidRPr="00F75D00" w:rsidRDefault="000B0045" w:rsidP="000B0045">
      <w:pPr>
        <w:pStyle w:val="Zkladntext"/>
        <w:ind w:left="0"/>
      </w:pPr>
    </w:p>
    <w:p w:rsidR="009E328F" w:rsidRPr="00F75D00" w:rsidRDefault="009E328F" w:rsidP="009E328F">
      <w:pPr>
        <w:pStyle w:val="Nadpis2"/>
      </w:pPr>
      <w:bookmarkStart w:id="17" w:name="_Toc530739912"/>
      <w:r w:rsidRPr="00F75D00">
        <w:t>Bankové úvery</w:t>
      </w:r>
      <w:bookmarkEnd w:id="17"/>
    </w:p>
    <w:p w:rsidR="000B0045" w:rsidRPr="00F75D00" w:rsidRDefault="000B0045" w:rsidP="000B0045">
      <w:pPr>
        <w:pStyle w:val="Zkladntext"/>
      </w:pPr>
      <w:r w:rsidRPr="00F75D00">
        <w:t>Súvaha r. 119 - 120</w:t>
      </w:r>
    </w:p>
    <w:p w:rsidR="009E328F" w:rsidRPr="00F75D00" w:rsidRDefault="009E328F" w:rsidP="009E328F">
      <w:pPr>
        <w:pStyle w:val="Zkladntext"/>
      </w:pPr>
    </w:p>
    <w:p w:rsidR="000B0045" w:rsidRPr="00F75D00" w:rsidRDefault="000B0045" w:rsidP="000B0045">
      <w:pPr>
        <w:pStyle w:val="Zkladntext"/>
      </w:pPr>
      <w:r w:rsidRPr="00F75D00">
        <w:t xml:space="preserve">Spoločnosť eviduje už od roku 2010 bankový úver vo výške </w:t>
      </w:r>
      <w:r w:rsidR="00C04A69" w:rsidRPr="00F75D00">
        <w:t>7 400 869</w:t>
      </w:r>
      <w:r w:rsidRPr="00F75D00">
        <w:t xml:space="preserve"> €, určený na financovanie kúpy nehnuteľností na predaj – pozemkov v </w:t>
      </w:r>
      <w:proofErr w:type="spellStart"/>
      <w:r w:rsidRPr="00F75D00">
        <w:t>k.ú</w:t>
      </w:r>
      <w:proofErr w:type="spellEnd"/>
      <w:r w:rsidRPr="00F75D00">
        <w:t xml:space="preserve">. </w:t>
      </w:r>
      <w:r w:rsidR="00C04A69" w:rsidRPr="00F75D00">
        <w:t>Dúbravka</w:t>
      </w:r>
      <w:r w:rsidRPr="00F75D00">
        <w:t xml:space="preserve"> na projekt </w:t>
      </w:r>
      <w:proofErr w:type="spellStart"/>
      <w:r w:rsidR="00C04A69" w:rsidRPr="00F75D00">
        <w:t>Lamenica</w:t>
      </w:r>
      <w:proofErr w:type="spellEnd"/>
      <w:r w:rsidRPr="00F75D00">
        <w:t>, splatný</w:t>
      </w:r>
      <w:r w:rsidR="00C04A69" w:rsidRPr="00F75D00">
        <w:t xml:space="preserve"> v roku 2014.</w:t>
      </w:r>
    </w:p>
    <w:p w:rsidR="000B0045" w:rsidRPr="00F75D00" w:rsidRDefault="000B0045" w:rsidP="009E328F">
      <w:pPr>
        <w:pStyle w:val="Zkladntext"/>
      </w:pPr>
    </w:p>
    <w:p w:rsidR="009E328F" w:rsidRPr="00F75D00" w:rsidRDefault="009E328F" w:rsidP="009E328F">
      <w:pPr>
        <w:pStyle w:val="Zkladntext"/>
      </w:pPr>
      <w:r w:rsidRPr="00F75D00">
        <w:t>Štruktúra bankových úverov je uvedená v nasledujúcom prehľade: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019"/>
        <w:gridCol w:w="789"/>
        <w:gridCol w:w="886"/>
        <w:gridCol w:w="1226"/>
        <w:gridCol w:w="1572"/>
        <w:gridCol w:w="1794"/>
      </w:tblGrid>
      <w:tr w:rsidR="000B0045" w:rsidRPr="00F75D00" w:rsidTr="00D90DF5">
        <w:trPr>
          <w:trHeight w:val="990"/>
          <w:jc w:val="center"/>
        </w:trPr>
        <w:tc>
          <w:tcPr>
            <w:tcW w:w="3019" w:type="dxa"/>
            <w:tcBorders>
              <w:top w:val="single" w:sz="12" w:space="0" w:color="auto"/>
              <w:bottom w:val="nil"/>
              <w:right w:val="single" w:sz="12" w:space="0" w:color="auto"/>
            </w:tcBorders>
            <w:noWrap/>
            <w:vAlign w:val="center"/>
          </w:tcPr>
          <w:p w:rsidR="000B0045" w:rsidRPr="00F75D00" w:rsidRDefault="000B0045" w:rsidP="00D90DF5">
            <w:pPr>
              <w:jc w:val="center"/>
              <w:rPr>
                <w:rFonts w:ascii="Arial Narrow" w:hAnsi="Arial Narrow"/>
                <w:b/>
                <w:bCs/>
                <w:sz w:val="22"/>
                <w:szCs w:val="22"/>
              </w:rPr>
            </w:pPr>
            <w:r w:rsidRPr="00F75D00">
              <w:rPr>
                <w:rFonts w:ascii="Arial Narrow" w:hAnsi="Arial Narrow"/>
                <w:b/>
                <w:bCs/>
                <w:sz w:val="22"/>
                <w:szCs w:val="22"/>
              </w:rPr>
              <w:t>Názov položky</w:t>
            </w:r>
          </w:p>
        </w:tc>
        <w:tc>
          <w:tcPr>
            <w:tcW w:w="789" w:type="dxa"/>
            <w:tcBorders>
              <w:top w:val="single" w:sz="12" w:space="0" w:color="auto"/>
              <w:left w:val="single" w:sz="12" w:space="0" w:color="auto"/>
              <w:bottom w:val="nil"/>
              <w:right w:val="single" w:sz="12" w:space="0" w:color="auto"/>
            </w:tcBorders>
            <w:noWrap/>
            <w:vAlign w:val="center"/>
          </w:tcPr>
          <w:p w:rsidR="000B0045" w:rsidRPr="00F75D00" w:rsidRDefault="000B0045" w:rsidP="00D90DF5">
            <w:pPr>
              <w:jc w:val="center"/>
              <w:rPr>
                <w:rFonts w:ascii="Arial Narrow" w:hAnsi="Arial Narrow"/>
                <w:b/>
                <w:bCs/>
                <w:sz w:val="22"/>
                <w:szCs w:val="22"/>
              </w:rPr>
            </w:pPr>
            <w:r w:rsidRPr="00F75D00">
              <w:rPr>
                <w:rFonts w:ascii="Arial Narrow" w:hAnsi="Arial Narrow"/>
                <w:b/>
                <w:bCs/>
                <w:sz w:val="22"/>
                <w:szCs w:val="22"/>
              </w:rPr>
              <w:t>Mena</w:t>
            </w:r>
          </w:p>
        </w:tc>
        <w:tc>
          <w:tcPr>
            <w:tcW w:w="886" w:type="dxa"/>
            <w:tcBorders>
              <w:top w:val="single" w:sz="12" w:space="0" w:color="auto"/>
              <w:left w:val="single" w:sz="12" w:space="0" w:color="auto"/>
              <w:bottom w:val="nil"/>
              <w:right w:val="single" w:sz="12" w:space="0" w:color="auto"/>
            </w:tcBorders>
            <w:noWrap/>
            <w:vAlign w:val="center"/>
          </w:tcPr>
          <w:p w:rsidR="000B0045" w:rsidRPr="00F75D00" w:rsidRDefault="000B0045" w:rsidP="00D90DF5">
            <w:pPr>
              <w:jc w:val="center"/>
              <w:rPr>
                <w:rFonts w:ascii="Arial Narrow" w:hAnsi="Arial Narrow"/>
                <w:b/>
                <w:bCs/>
                <w:sz w:val="22"/>
                <w:szCs w:val="22"/>
              </w:rPr>
            </w:pPr>
            <w:r w:rsidRPr="00F75D00">
              <w:rPr>
                <w:rFonts w:ascii="Arial Narrow" w:hAnsi="Arial Narrow"/>
                <w:b/>
                <w:bCs/>
                <w:sz w:val="22"/>
                <w:szCs w:val="22"/>
              </w:rPr>
              <w:t xml:space="preserve">Úrok </w:t>
            </w:r>
            <w:r w:rsidRPr="00F75D00">
              <w:rPr>
                <w:rFonts w:ascii="Arial Narrow" w:hAnsi="Arial Narrow"/>
                <w:b/>
                <w:bCs/>
                <w:sz w:val="22"/>
                <w:szCs w:val="22"/>
              </w:rPr>
              <w:br/>
              <w:t xml:space="preserve">p. a. </w:t>
            </w:r>
          </w:p>
          <w:p w:rsidR="000B0045" w:rsidRPr="00F75D00" w:rsidRDefault="000B0045" w:rsidP="00D90DF5">
            <w:pPr>
              <w:jc w:val="center"/>
              <w:rPr>
                <w:rFonts w:ascii="Arial Narrow" w:hAnsi="Arial Narrow"/>
                <w:b/>
                <w:bCs/>
                <w:sz w:val="22"/>
                <w:szCs w:val="22"/>
              </w:rPr>
            </w:pPr>
            <w:r w:rsidRPr="00F75D00">
              <w:rPr>
                <w:rFonts w:ascii="Arial Narrow" w:hAnsi="Arial Narrow"/>
                <w:b/>
                <w:bCs/>
                <w:sz w:val="22"/>
                <w:szCs w:val="22"/>
              </w:rPr>
              <w:t>v %</w:t>
            </w:r>
          </w:p>
        </w:tc>
        <w:tc>
          <w:tcPr>
            <w:tcW w:w="1226" w:type="dxa"/>
            <w:tcBorders>
              <w:top w:val="single" w:sz="12" w:space="0" w:color="auto"/>
              <w:left w:val="single" w:sz="12" w:space="0" w:color="auto"/>
              <w:bottom w:val="nil"/>
              <w:right w:val="single" w:sz="12" w:space="0" w:color="auto"/>
            </w:tcBorders>
            <w:noWrap/>
            <w:vAlign w:val="center"/>
          </w:tcPr>
          <w:p w:rsidR="000B0045" w:rsidRPr="00F75D00" w:rsidRDefault="000B0045" w:rsidP="00D90DF5">
            <w:pPr>
              <w:jc w:val="center"/>
              <w:rPr>
                <w:rFonts w:ascii="Arial Narrow" w:hAnsi="Arial Narrow"/>
                <w:b/>
                <w:bCs/>
                <w:sz w:val="22"/>
                <w:szCs w:val="22"/>
              </w:rPr>
            </w:pPr>
            <w:r w:rsidRPr="00F75D00">
              <w:rPr>
                <w:rFonts w:ascii="Arial Narrow" w:hAnsi="Arial Narrow"/>
                <w:b/>
                <w:bCs/>
                <w:sz w:val="22"/>
                <w:szCs w:val="22"/>
              </w:rPr>
              <w:t>Dátum splatnosti</w:t>
            </w:r>
          </w:p>
        </w:tc>
        <w:tc>
          <w:tcPr>
            <w:tcW w:w="1572" w:type="dxa"/>
            <w:tcBorders>
              <w:top w:val="single" w:sz="12" w:space="0" w:color="auto"/>
              <w:left w:val="single" w:sz="12" w:space="0" w:color="auto"/>
              <w:bottom w:val="nil"/>
              <w:right w:val="single" w:sz="12" w:space="0" w:color="auto"/>
            </w:tcBorders>
            <w:noWrap/>
            <w:vAlign w:val="center"/>
          </w:tcPr>
          <w:p w:rsidR="000B0045" w:rsidRPr="00F75D00" w:rsidRDefault="000B0045" w:rsidP="00D90DF5">
            <w:pPr>
              <w:jc w:val="center"/>
              <w:rPr>
                <w:rFonts w:ascii="Arial Narrow" w:hAnsi="Arial Narrow"/>
                <w:b/>
                <w:bCs/>
                <w:sz w:val="22"/>
                <w:szCs w:val="22"/>
              </w:rPr>
            </w:pPr>
            <w:r w:rsidRPr="00F75D00">
              <w:rPr>
                <w:rFonts w:ascii="Arial Narrow" w:hAnsi="Arial Narrow"/>
                <w:b/>
                <w:bCs/>
                <w:sz w:val="22"/>
                <w:szCs w:val="22"/>
              </w:rPr>
              <w:t>Suma istiny v príslušnej mene za bežné účtovné obdobie</w:t>
            </w:r>
          </w:p>
        </w:tc>
        <w:tc>
          <w:tcPr>
            <w:tcW w:w="1794" w:type="dxa"/>
            <w:tcBorders>
              <w:top w:val="single" w:sz="12" w:space="0" w:color="auto"/>
              <w:left w:val="single" w:sz="12" w:space="0" w:color="auto"/>
              <w:bottom w:val="nil"/>
            </w:tcBorders>
            <w:vAlign w:val="center"/>
          </w:tcPr>
          <w:p w:rsidR="000B0045" w:rsidRPr="00F75D00" w:rsidRDefault="000B0045" w:rsidP="00D90DF5">
            <w:pPr>
              <w:jc w:val="center"/>
              <w:rPr>
                <w:rFonts w:ascii="Arial Narrow" w:hAnsi="Arial Narrow"/>
                <w:b/>
                <w:bCs/>
                <w:sz w:val="22"/>
                <w:szCs w:val="22"/>
              </w:rPr>
            </w:pPr>
            <w:r w:rsidRPr="00F75D00">
              <w:rPr>
                <w:rFonts w:ascii="Arial Narrow" w:hAnsi="Arial Narrow"/>
                <w:b/>
                <w:bCs/>
                <w:sz w:val="22"/>
                <w:szCs w:val="22"/>
              </w:rPr>
              <w:t>Suma istiny v príslušnej mene za bezprostredne predchádzajúce účtovné obdobie</w:t>
            </w:r>
          </w:p>
        </w:tc>
      </w:tr>
      <w:tr w:rsidR="000B0045" w:rsidRPr="00F75D00" w:rsidTr="00D90DF5">
        <w:trPr>
          <w:trHeight w:val="330"/>
          <w:jc w:val="center"/>
        </w:trPr>
        <w:tc>
          <w:tcPr>
            <w:tcW w:w="3019" w:type="dxa"/>
            <w:tcBorders>
              <w:top w:val="nil"/>
              <w:bottom w:val="single" w:sz="12" w:space="0" w:color="auto"/>
              <w:right w:val="single" w:sz="12" w:space="0" w:color="auto"/>
            </w:tcBorders>
            <w:noWrap/>
            <w:vAlign w:val="center"/>
          </w:tcPr>
          <w:p w:rsidR="000B0045" w:rsidRPr="00F75D00" w:rsidRDefault="000B0045" w:rsidP="00D90DF5">
            <w:pPr>
              <w:jc w:val="center"/>
              <w:rPr>
                <w:rFonts w:ascii="Arial Narrow" w:hAnsi="Arial Narrow"/>
                <w:bCs/>
                <w:sz w:val="22"/>
                <w:szCs w:val="22"/>
              </w:rPr>
            </w:pPr>
            <w:r w:rsidRPr="00F75D00">
              <w:rPr>
                <w:rFonts w:ascii="Arial Narrow" w:hAnsi="Arial Narrow"/>
                <w:bCs/>
                <w:sz w:val="22"/>
                <w:szCs w:val="22"/>
              </w:rPr>
              <w:t>a</w:t>
            </w:r>
          </w:p>
        </w:tc>
        <w:tc>
          <w:tcPr>
            <w:tcW w:w="789" w:type="dxa"/>
            <w:tcBorders>
              <w:top w:val="nil"/>
              <w:left w:val="single" w:sz="12" w:space="0" w:color="auto"/>
              <w:bottom w:val="single" w:sz="12" w:space="0" w:color="auto"/>
              <w:right w:val="single" w:sz="12" w:space="0" w:color="auto"/>
            </w:tcBorders>
            <w:noWrap/>
            <w:vAlign w:val="center"/>
          </w:tcPr>
          <w:p w:rsidR="000B0045" w:rsidRPr="00F75D00" w:rsidRDefault="000B0045" w:rsidP="00D90DF5">
            <w:pPr>
              <w:jc w:val="center"/>
              <w:rPr>
                <w:rFonts w:ascii="Arial Narrow" w:hAnsi="Arial Narrow"/>
                <w:sz w:val="22"/>
                <w:szCs w:val="22"/>
              </w:rPr>
            </w:pPr>
            <w:r w:rsidRPr="00F75D00">
              <w:rPr>
                <w:rFonts w:ascii="Arial Narrow" w:hAnsi="Arial Narrow"/>
                <w:sz w:val="22"/>
                <w:szCs w:val="22"/>
              </w:rPr>
              <w:t>b</w:t>
            </w:r>
          </w:p>
        </w:tc>
        <w:tc>
          <w:tcPr>
            <w:tcW w:w="886" w:type="dxa"/>
            <w:tcBorders>
              <w:top w:val="nil"/>
              <w:left w:val="single" w:sz="12" w:space="0" w:color="auto"/>
              <w:bottom w:val="single" w:sz="12" w:space="0" w:color="auto"/>
              <w:right w:val="single" w:sz="12" w:space="0" w:color="auto"/>
            </w:tcBorders>
            <w:noWrap/>
            <w:vAlign w:val="center"/>
          </w:tcPr>
          <w:p w:rsidR="000B0045" w:rsidRPr="00F75D00" w:rsidRDefault="000B0045" w:rsidP="00D90DF5">
            <w:pPr>
              <w:jc w:val="center"/>
              <w:rPr>
                <w:rFonts w:ascii="Arial Narrow" w:hAnsi="Arial Narrow"/>
                <w:sz w:val="22"/>
                <w:szCs w:val="22"/>
              </w:rPr>
            </w:pPr>
            <w:r w:rsidRPr="00F75D00">
              <w:rPr>
                <w:rFonts w:ascii="Arial Narrow" w:hAnsi="Arial Narrow"/>
                <w:sz w:val="22"/>
                <w:szCs w:val="22"/>
              </w:rPr>
              <w:t>c</w:t>
            </w:r>
          </w:p>
        </w:tc>
        <w:tc>
          <w:tcPr>
            <w:tcW w:w="1226" w:type="dxa"/>
            <w:tcBorders>
              <w:top w:val="nil"/>
              <w:left w:val="single" w:sz="12" w:space="0" w:color="auto"/>
              <w:bottom w:val="single" w:sz="12" w:space="0" w:color="auto"/>
              <w:right w:val="single" w:sz="12" w:space="0" w:color="auto"/>
            </w:tcBorders>
            <w:noWrap/>
            <w:vAlign w:val="center"/>
          </w:tcPr>
          <w:p w:rsidR="000B0045" w:rsidRPr="00F75D00" w:rsidRDefault="000B0045" w:rsidP="00D90DF5">
            <w:pPr>
              <w:jc w:val="center"/>
              <w:rPr>
                <w:rFonts w:ascii="Arial Narrow" w:hAnsi="Arial Narrow"/>
                <w:sz w:val="22"/>
                <w:szCs w:val="22"/>
              </w:rPr>
            </w:pPr>
            <w:r w:rsidRPr="00F75D00">
              <w:rPr>
                <w:rFonts w:ascii="Arial Narrow" w:hAnsi="Arial Narrow"/>
                <w:sz w:val="22"/>
                <w:szCs w:val="22"/>
              </w:rPr>
              <w:t>d</w:t>
            </w:r>
          </w:p>
        </w:tc>
        <w:tc>
          <w:tcPr>
            <w:tcW w:w="1572" w:type="dxa"/>
            <w:tcBorders>
              <w:top w:val="nil"/>
              <w:left w:val="single" w:sz="12" w:space="0" w:color="auto"/>
              <w:bottom w:val="single" w:sz="12" w:space="0" w:color="auto"/>
              <w:right w:val="single" w:sz="12" w:space="0" w:color="auto"/>
            </w:tcBorders>
            <w:noWrap/>
            <w:vAlign w:val="center"/>
          </w:tcPr>
          <w:p w:rsidR="000B0045" w:rsidRPr="00F75D00" w:rsidRDefault="000B0045" w:rsidP="00D90DF5">
            <w:pPr>
              <w:jc w:val="center"/>
              <w:rPr>
                <w:rFonts w:ascii="Arial Narrow" w:hAnsi="Arial Narrow"/>
                <w:sz w:val="22"/>
                <w:szCs w:val="22"/>
              </w:rPr>
            </w:pPr>
            <w:r w:rsidRPr="00F75D00">
              <w:rPr>
                <w:rFonts w:ascii="Arial Narrow" w:hAnsi="Arial Narrow"/>
                <w:sz w:val="22"/>
                <w:szCs w:val="22"/>
              </w:rPr>
              <w:t>e</w:t>
            </w:r>
          </w:p>
        </w:tc>
        <w:tc>
          <w:tcPr>
            <w:tcW w:w="1794" w:type="dxa"/>
            <w:tcBorders>
              <w:top w:val="nil"/>
              <w:left w:val="single" w:sz="12" w:space="0" w:color="auto"/>
              <w:bottom w:val="single" w:sz="12" w:space="0" w:color="auto"/>
            </w:tcBorders>
            <w:noWrap/>
            <w:vAlign w:val="center"/>
          </w:tcPr>
          <w:p w:rsidR="000B0045" w:rsidRPr="00F75D00" w:rsidRDefault="000B0045" w:rsidP="00D90DF5">
            <w:pPr>
              <w:jc w:val="center"/>
              <w:rPr>
                <w:rFonts w:ascii="Arial Narrow" w:hAnsi="Arial Narrow"/>
                <w:sz w:val="22"/>
                <w:szCs w:val="22"/>
              </w:rPr>
            </w:pPr>
            <w:r w:rsidRPr="00F75D00">
              <w:rPr>
                <w:rFonts w:ascii="Arial Narrow" w:hAnsi="Arial Narrow"/>
                <w:sz w:val="22"/>
                <w:szCs w:val="22"/>
              </w:rPr>
              <w:t>f</w:t>
            </w:r>
          </w:p>
        </w:tc>
      </w:tr>
      <w:tr w:rsidR="000B0045" w:rsidRPr="00F75D00" w:rsidTr="00D90DF5">
        <w:trPr>
          <w:trHeight w:val="330"/>
          <w:jc w:val="center"/>
        </w:trPr>
        <w:tc>
          <w:tcPr>
            <w:tcW w:w="9286" w:type="dxa"/>
            <w:gridSpan w:val="6"/>
            <w:tcBorders>
              <w:top w:val="single" w:sz="12" w:space="0" w:color="auto"/>
              <w:bottom w:val="single" w:sz="12" w:space="0" w:color="auto"/>
            </w:tcBorders>
            <w:noWrap/>
            <w:vAlign w:val="center"/>
          </w:tcPr>
          <w:p w:rsidR="000B0045" w:rsidRPr="00F75D00" w:rsidRDefault="000B0045" w:rsidP="00D90DF5">
            <w:pPr>
              <w:rPr>
                <w:rFonts w:ascii="Arial Narrow" w:hAnsi="Arial Narrow"/>
                <w:sz w:val="22"/>
                <w:szCs w:val="22"/>
              </w:rPr>
            </w:pPr>
            <w:r w:rsidRPr="00F75D00">
              <w:rPr>
                <w:rFonts w:ascii="Arial Narrow" w:hAnsi="Arial Narrow"/>
                <w:b/>
                <w:bCs/>
                <w:sz w:val="22"/>
                <w:szCs w:val="22"/>
              </w:rPr>
              <w:t>Dlhodobé bankové úvery</w:t>
            </w:r>
          </w:p>
        </w:tc>
      </w:tr>
      <w:tr w:rsidR="000B0045" w:rsidRPr="00F75D00" w:rsidTr="00D90DF5">
        <w:trPr>
          <w:trHeight w:val="330"/>
          <w:jc w:val="center"/>
        </w:trPr>
        <w:tc>
          <w:tcPr>
            <w:tcW w:w="3019" w:type="dxa"/>
            <w:tcBorders>
              <w:top w:val="single" w:sz="12" w:space="0" w:color="auto"/>
              <w:right w:val="single" w:sz="12" w:space="0" w:color="auto"/>
            </w:tcBorders>
            <w:noWrap/>
            <w:vAlign w:val="center"/>
          </w:tcPr>
          <w:p w:rsidR="000B0045" w:rsidRPr="00F75D00" w:rsidRDefault="000B0045" w:rsidP="00D90DF5">
            <w:pPr>
              <w:rPr>
                <w:rFonts w:ascii="Arial Narrow" w:hAnsi="Arial Narrow"/>
                <w:sz w:val="22"/>
                <w:szCs w:val="22"/>
              </w:rPr>
            </w:pPr>
            <w:r w:rsidRPr="00F75D00">
              <w:rPr>
                <w:rFonts w:ascii="Arial Narrow" w:hAnsi="Arial Narrow"/>
                <w:sz w:val="22"/>
                <w:szCs w:val="22"/>
              </w:rPr>
              <w:t>Slovenská záručná a rozvojová banka, a.s.</w:t>
            </w:r>
          </w:p>
        </w:tc>
        <w:tc>
          <w:tcPr>
            <w:tcW w:w="789" w:type="dxa"/>
            <w:tcBorders>
              <w:top w:val="single" w:sz="12" w:space="0" w:color="auto"/>
              <w:left w:val="single" w:sz="12" w:space="0" w:color="auto"/>
            </w:tcBorders>
            <w:noWrap/>
            <w:vAlign w:val="center"/>
          </w:tcPr>
          <w:p w:rsidR="000B0045" w:rsidRPr="00F75D00" w:rsidRDefault="000B0045" w:rsidP="00D90DF5">
            <w:pPr>
              <w:rPr>
                <w:rFonts w:ascii="Arial Narrow" w:hAnsi="Arial Narrow"/>
                <w:sz w:val="22"/>
                <w:szCs w:val="22"/>
              </w:rPr>
            </w:pPr>
            <w:r w:rsidRPr="00F75D00">
              <w:rPr>
                <w:rFonts w:ascii="Arial Narrow" w:hAnsi="Arial Narrow"/>
                <w:sz w:val="22"/>
                <w:szCs w:val="22"/>
              </w:rPr>
              <w:t>€</w:t>
            </w:r>
          </w:p>
        </w:tc>
        <w:tc>
          <w:tcPr>
            <w:tcW w:w="886" w:type="dxa"/>
            <w:tcBorders>
              <w:top w:val="single" w:sz="12" w:space="0" w:color="auto"/>
            </w:tcBorders>
            <w:noWrap/>
            <w:vAlign w:val="center"/>
          </w:tcPr>
          <w:p w:rsidR="000B0045" w:rsidRPr="00F75D00" w:rsidRDefault="00C04A69" w:rsidP="00C04A69">
            <w:pPr>
              <w:rPr>
                <w:rFonts w:ascii="Arial Narrow" w:hAnsi="Arial Narrow"/>
                <w:sz w:val="22"/>
                <w:szCs w:val="22"/>
              </w:rPr>
            </w:pPr>
            <w:r w:rsidRPr="00F75D00">
              <w:rPr>
                <w:rFonts w:ascii="Arial Narrow" w:hAnsi="Arial Narrow"/>
                <w:sz w:val="16"/>
                <w:szCs w:val="22"/>
              </w:rPr>
              <w:t>12</w:t>
            </w:r>
            <w:r w:rsidR="000B0045" w:rsidRPr="00F75D00">
              <w:rPr>
                <w:rFonts w:ascii="Arial Narrow" w:hAnsi="Arial Narrow"/>
                <w:sz w:val="16"/>
                <w:szCs w:val="22"/>
              </w:rPr>
              <w:t>mes</w:t>
            </w:r>
            <w:r w:rsidR="000B0045" w:rsidRPr="00F75D00">
              <w:rPr>
                <w:rFonts w:ascii="Arial Narrow" w:hAnsi="Arial Narrow"/>
                <w:sz w:val="22"/>
                <w:szCs w:val="22"/>
              </w:rPr>
              <w:t>.</w:t>
            </w:r>
            <w:r w:rsidR="000B0045" w:rsidRPr="00F75D00">
              <w:rPr>
                <w:rFonts w:ascii="Arial Narrow" w:hAnsi="Arial Narrow"/>
                <w:sz w:val="16"/>
                <w:szCs w:val="22"/>
              </w:rPr>
              <w:t xml:space="preserve">EURIBOR + </w:t>
            </w:r>
            <w:r w:rsidRPr="00F75D00">
              <w:rPr>
                <w:rFonts w:ascii="Arial Narrow" w:hAnsi="Arial Narrow"/>
                <w:sz w:val="16"/>
                <w:szCs w:val="22"/>
              </w:rPr>
              <w:t>7,2699</w:t>
            </w:r>
            <w:r w:rsidR="000B0045" w:rsidRPr="00F75D00">
              <w:rPr>
                <w:rFonts w:ascii="Arial Narrow" w:hAnsi="Arial Narrow"/>
                <w:sz w:val="16"/>
                <w:szCs w:val="22"/>
              </w:rPr>
              <w:t xml:space="preserve"> %</w:t>
            </w:r>
          </w:p>
        </w:tc>
        <w:tc>
          <w:tcPr>
            <w:tcW w:w="1226" w:type="dxa"/>
            <w:tcBorders>
              <w:top w:val="single" w:sz="12" w:space="0" w:color="auto"/>
            </w:tcBorders>
            <w:noWrap/>
            <w:vAlign w:val="center"/>
          </w:tcPr>
          <w:p w:rsidR="000B0045" w:rsidRPr="00F75D00" w:rsidRDefault="000B0045" w:rsidP="00D90DF5">
            <w:pPr>
              <w:rPr>
                <w:rFonts w:ascii="Arial Narrow" w:hAnsi="Arial Narrow"/>
                <w:sz w:val="22"/>
                <w:szCs w:val="22"/>
              </w:rPr>
            </w:pPr>
            <w:r w:rsidRPr="00F75D00">
              <w:rPr>
                <w:rFonts w:ascii="Arial Narrow" w:hAnsi="Arial Narrow"/>
                <w:sz w:val="22"/>
                <w:szCs w:val="22"/>
              </w:rPr>
              <w:t>30.11.2015</w:t>
            </w:r>
          </w:p>
        </w:tc>
        <w:tc>
          <w:tcPr>
            <w:tcW w:w="1572" w:type="dxa"/>
            <w:tcBorders>
              <w:top w:val="single" w:sz="12" w:space="0" w:color="auto"/>
            </w:tcBorders>
            <w:noWrap/>
            <w:vAlign w:val="center"/>
          </w:tcPr>
          <w:p w:rsidR="000B0045" w:rsidRPr="00F75D00" w:rsidRDefault="00C04A69" w:rsidP="00D90DF5">
            <w:pPr>
              <w:rPr>
                <w:rFonts w:ascii="Arial Narrow" w:hAnsi="Arial Narrow"/>
                <w:sz w:val="22"/>
                <w:szCs w:val="22"/>
              </w:rPr>
            </w:pPr>
            <w:r w:rsidRPr="00F75D00">
              <w:rPr>
                <w:rFonts w:ascii="Arial Narrow" w:hAnsi="Arial Narrow"/>
                <w:sz w:val="22"/>
                <w:szCs w:val="22"/>
              </w:rPr>
              <w:t>7 400 869</w:t>
            </w:r>
          </w:p>
        </w:tc>
        <w:tc>
          <w:tcPr>
            <w:tcW w:w="1794" w:type="dxa"/>
            <w:tcBorders>
              <w:top w:val="single" w:sz="12" w:space="0" w:color="auto"/>
            </w:tcBorders>
            <w:noWrap/>
            <w:vAlign w:val="center"/>
          </w:tcPr>
          <w:p w:rsidR="000B0045" w:rsidRPr="00F75D00" w:rsidRDefault="00C04A69" w:rsidP="00D90DF5">
            <w:pPr>
              <w:rPr>
                <w:rFonts w:ascii="Arial Narrow" w:hAnsi="Arial Narrow"/>
                <w:sz w:val="22"/>
                <w:szCs w:val="22"/>
              </w:rPr>
            </w:pPr>
            <w:r w:rsidRPr="00F75D00">
              <w:rPr>
                <w:rFonts w:ascii="Arial Narrow" w:hAnsi="Arial Narrow"/>
                <w:sz w:val="22"/>
                <w:szCs w:val="22"/>
              </w:rPr>
              <w:t>7 400 869</w:t>
            </w:r>
          </w:p>
        </w:tc>
      </w:tr>
      <w:tr w:rsidR="000B0045" w:rsidRPr="00F75D00" w:rsidTr="00D90DF5">
        <w:trPr>
          <w:trHeight w:val="330"/>
          <w:jc w:val="center"/>
        </w:trPr>
        <w:tc>
          <w:tcPr>
            <w:tcW w:w="9286" w:type="dxa"/>
            <w:gridSpan w:val="6"/>
            <w:tcBorders>
              <w:top w:val="single" w:sz="12" w:space="0" w:color="auto"/>
              <w:bottom w:val="single" w:sz="12" w:space="0" w:color="auto"/>
            </w:tcBorders>
            <w:noWrap/>
            <w:vAlign w:val="center"/>
          </w:tcPr>
          <w:p w:rsidR="000B0045" w:rsidRPr="00F75D00" w:rsidRDefault="000B0045" w:rsidP="00D90DF5">
            <w:pPr>
              <w:rPr>
                <w:rFonts w:ascii="Arial Narrow" w:hAnsi="Arial Narrow"/>
                <w:sz w:val="22"/>
                <w:szCs w:val="22"/>
              </w:rPr>
            </w:pPr>
            <w:r w:rsidRPr="00F75D00">
              <w:rPr>
                <w:rFonts w:ascii="Arial Narrow" w:hAnsi="Arial Narrow"/>
                <w:b/>
                <w:bCs/>
                <w:sz w:val="22"/>
                <w:szCs w:val="22"/>
              </w:rPr>
              <w:t>Krátkodobé bankové úvery</w:t>
            </w:r>
          </w:p>
        </w:tc>
      </w:tr>
      <w:tr w:rsidR="000B0045" w:rsidRPr="00F75D00" w:rsidTr="00D90DF5">
        <w:trPr>
          <w:trHeight w:val="330"/>
          <w:jc w:val="center"/>
        </w:trPr>
        <w:tc>
          <w:tcPr>
            <w:tcW w:w="3019" w:type="dxa"/>
            <w:tcBorders>
              <w:top w:val="single" w:sz="12" w:space="0" w:color="auto"/>
              <w:right w:val="single" w:sz="12" w:space="0" w:color="auto"/>
            </w:tcBorders>
            <w:noWrap/>
            <w:vAlign w:val="center"/>
          </w:tcPr>
          <w:p w:rsidR="000B0045" w:rsidRPr="00F75D00" w:rsidRDefault="000B0045" w:rsidP="00D90DF5">
            <w:pPr>
              <w:rPr>
                <w:rFonts w:ascii="Arial Narrow" w:hAnsi="Arial Narrow"/>
                <w:sz w:val="22"/>
                <w:szCs w:val="22"/>
              </w:rPr>
            </w:pPr>
          </w:p>
        </w:tc>
        <w:tc>
          <w:tcPr>
            <w:tcW w:w="789" w:type="dxa"/>
            <w:tcBorders>
              <w:top w:val="single" w:sz="12" w:space="0" w:color="auto"/>
              <w:left w:val="single" w:sz="12" w:space="0" w:color="auto"/>
            </w:tcBorders>
            <w:noWrap/>
            <w:vAlign w:val="center"/>
          </w:tcPr>
          <w:p w:rsidR="000B0045" w:rsidRPr="00F75D00" w:rsidRDefault="000B0045" w:rsidP="00D90DF5">
            <w:pPr>
              <w:jc w:val="center"/>
              <w:rPr>
                <w:rFonts w:ascii="Arial Narrow" w:hAnsi="Arial Narrow"/>
                <w:sz w:val="22"/>
                <w:szCs w:val="22"/>
              </w:rPr>
            </w:pPr>
            <w:r w:rsidRPr="00F75D00">
              <w:rPr>
                <w:rFonts w:ascii="Arial Narrow" w:hAnsi="Arial Narrow"/>
                <w:sz w:val="22"/>
                <w:szCs w:val="22"/>
              </w:rPr>
              <w:t>___</w:t>
            </w:r>
          </w:p>
        </w:tc>
        <w:tc>
          <w:tcPr>
            <w:tcW w:w="886" w:type="dxa"/>
            <w:tcBorders>
              <w:top w:val="single" w:sz="12" w:space="0" w:color="auto"/>
            </w:tcBorders>
            <w:noWrap/>
            <w:vAlign w:val="center"/>
          </w:tcPr>
          <w:p w:rsidR="000B0045" w:rsidRPr="00F75D00" w:rsidRDefault="000B0045" w:rsidP="00D90DF5">
            <w:pPr>
              <w:jc w:val="center"/>
              <w:rPr>
                <w:rFonts w:ascii="Arial Narrow" w:hAnsi="Arial Narrow"/>
                <w:sz w:val="22"/>
                <w:szCs w:val="22"/>
              </w:rPr>
            </w:pPr>
            <w:r w:rsidRPr="00F75D00">
              <w:rPr>
                <w:rFonts w:ascii="Arial Narrow" w:hAnsi="Arial Narrow"/>
                <w:sz w:val="22"/>
                <w:szCs w:val="22"/>
              </w:rPr>
              <w:t>___</w:t>
            </w:r>
          </w:p>
        </w:tc>
        <w:tc>
          <w:tcPr>
            <w:tcW w:w="1226" w:type="dxa"/>
            <w:tcBorders>
              <w:top w:val="single" w:sz="12" w:space="0" w:color="auto"/>
            </w:tcBorders>
            <w:noWrap/>
            <w:vAlign w:val="center"/>
          </w:tcPr>
          <w:p w:rsidR="000B0045" w:rsidRPr="00F75D00" w:rsidRDefault="000B0045" w:rsidP="00D90DF5">
            <w:pPr>
              <w:jc w:val="center"/>
              <w:rPr>
                <w:rFonts w:ascii="Arial Narrow" w:hAnsi="Arial Narrow"/>
                <w:sz w:val="22"/>
                <w:szCs w:val="22"/>
              </w:rPr>
            </w:pPr>
            <w:r w:rsidRPr="00F75D00">
              <w:rPr>
                <w:rFonts w:ascii="Arial Narrow" w:hAnsi="Arial Narrow"/>
                <w:sz w:val="22"/>
                <w:szCs w:val="22"/>
              </w:rPr>
              <w:t>___</w:t>
            </w:r>
          </w:p>
        </w:tc>
        <w:tc>
          <w:tcPr>
            <w:tcW w:w="1572" w:type="dxa"/>
            <w:tcBorders>
              <w:top w:val="single" w:sz="12" w:space="0" w:color="auto"/>
            </w:tcBorders>
            <w:noWrap/>
            <w:vAlign w:val="center"/>
          </w:tcPr>
          <w:p w:rsidR="000B0045" w:rsidRPr="00F75D00" w:rsidRDefault="000B0045" w:rsidP="00D90DF5">
            <w:pPr>
              <w:jc w:val="center"/>
              <w:rPr>
                <w:rFonts w:ascii="Arial Narrow" w:hAnsi="Arial Narrow"/>
                <w:sz w:val="22"/>
                <w:szCs w:val="22"/>
              </w:rPr>
            </w:pPr>
            <w:r w:rsidRPr="00F75D00">
              <w:rPr>
                <w:rFonts w:ascii="Arial Narrow" w:hAnsi="Arial Narrow"/>
                <w:sz w:val="22"/>
                <w:szCs w:val="22"/>
              </w:rPr>
              <w:t>___</w:t>
            </w:r>
          </w:p>
        </w:tc>
        <w:tc>
          <w:tcPr>
            <w:tcW w:w="1794" w:type="dxa"/>
            <w:tcBorders>
              <w:top w:val="single" w:sz="12" w:space="0" w:color="auto"/>
            </w:tcBorders>
            <w:noWrap/>
            <w:vAlign w:val="center"/>
          </w:tcPr>
          <w:p w:rsidR="000B0045" w:rsidRPr="00F75D00" w:rsidRDefault="000B0045" w:rsidP="00D90DF5">
            <w:pPr>
              <w:jc w:val="center"/>
              <w:rPr>
                <w:rFonts w:ascii="Arial Narrow" w:hAnsi="Arial Narrow"/>
                <w:sz w:val="22"/>
                <w:szCs w:val="22"/>
              </w:rPr>
            </w:pPr>
            <w:r w:rsidRPr="00F75D00">
              <w:rPr>
                <w:rFonts w:ascii="Arial Narrow" w:hAnsi="Arial Narrow"/>
                <w:sz w:val="22"/>
                <w:szCs w:val="22"/>
              </w:rPr>
              <w:t>___</w:t>
            </w:r>
          </w:p>
        </w:tc>
      </w:tr>
    </w:tbl>
    <w:p w:rsidR="009E328F" w:rsidRPr="00F75D00" w:rsidRDefault="009E328F" w:rsidP="009E328F">
      <w:pPr>
        <w:pStyle w:val="Zkladntext"/>
      </w:pPr>
    </w:p>
    <w:p w:rsidR="00C04A69" w:rsidRPr="00F75D00" w:rsidRDefault="00C04A69">
      <w:pPr>
        <w:spacing w:after="200" w:line="276" w:lineRule="auto"/>
        <w:rPr>
          <w:sz w:val="18"/>
        </w:rPr>
      </w:pPr>
    </w:p>
    <w:p w:rsidR="00C04A69" w:rsidRPr="00F75D00" w:rsidRDefault="00C04A69" w:rsidP="00C04A69">
      <w:pPr>
        <w:pStyle w:val="Nadpis2"/>
      </w:pPr>
      <w:r w:rsidRPr="00F75D00">
        <w:t>Pôžičky, finančné výpomoci</w:t>
      </w:r>
    </w:p>
    <w:p w:rsidR="00C04A69" w:rsidRPr="00F75D00" w:rsidRDefault="00C04A69" w:rsidP="00C04A69">
      <w:pPr>
        <w:pStyle w:val="Zkladntext"/>
        <w:ind w:left="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019"/>
        <w:gridCol w:w="789"/>
        <w:gridCol w:w="914"/>
        <w:gridCol w:w="1083"/>
        <w:gridCol w:w="1687"/>
        <w:gridCol w:w="1794"/>
      </w:tblGrid>
      <w:tr w:rsidR="00A155C3" w:rsidRPr="00F75D00" w:rsidTr="00C04A69">
        <w:trPr>
          <w:trHeight w:val="990"/>
          <w:jc w:val="center"/>
        </w:trPr>
        <w:tc>
          <w:tcPr>
            <w:tcW w:w="3019" w:type="dxa"/>
            <w:tcBorders>
              <w:top w:val="single" w:sz="12" w:space="0" w:color="auto"/>
              <w:bottom w:val="nil"/>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Názov položky</w:t>
            </w:r>
          </w:p>
        </w:tc>
        <w:tc>
          <w:tcPr>
            <w:tcW w:w="789" w:type="dxa"/>
            <w:tcBorders>
              <w:top w:val="single" w:sz="12" w:space="0" w:color="auto"/>
              <w:left w:val="single" w:sz="12" w:space="0" w:color="auto"/>
              <w:bottom w:val="nil"/>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Mena</w:t>
            </w:r>
          </w:p>
        </w:tc>
        <w:tc>
          <w:tcPr>
            <w:tcW w:w="914" w:type="dxa"/>
            <w:tcBorders>
              <w:top w:val="single" w:sz="12" w:space="0" w:color="auto"/>
              <w:left w:val="single" w:sz="12" w:space="0" w:color="auto"/>
              <w:bottom w:val="nil"/>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 xml:space="preserve">Úrok </w:t>
            </w:r>
            <w:r w:rsidRPr="00F75D00">
              <w:rPr>
                <w:rFonts w:ascii="Arial Narrow" w:hAnsi="Arial Narrow"/>
                <w:b/>
                <w:bCs/>
                <w:sz w:val="22"/>
                <w:szCs w:val="22"/>
              </w:rPr>
              <w:br/>
              <w:t xml:space="preserve">p. a. </w:t>
            </w:r>
          </w:p>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v %</w:t>
            </w:r>
          </w:p>
        </w:tc>
        <w:tc>
          <w:tcPr>
            <w:tcW w:w="1083" w:type="dxa"/>
            <w:tcBorders>
              <w:top w:val="single" w:sz="12" w:space="0" w:color="auto"/>
              <w:left w:val="single" w:sz="12" w:space="0" w:color="auto"/>
              <w:bottom w:val="nil"/>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Dátum splatnosti</w:t>
            </w:r>
          </w:p>
        </w:tc>
        <w:tc>
          <w:tcPr>
            <w:tcW w:w="1687" w:type="dxa"/>
            <w:tcBorders>
              <w:top w:val="single" w:sz="12" w:space="0" w:color="auto"/>
              <w:left w:val="single" w:sz="12" w:space="0" w:color="auto"/>
              <w:bottom w:val="nil"/>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Suma istiny v príslušnej mene za bežné účtovné obdobie</w:t>
            </w:r>
          </w:p>
        </w:tc>
        <w:tc>
          <w:tcPr>
            <w:tcW w:w="1794" w:type="dxa"/>
            <w:tcBorders>
              <w:top w:val="single" w:sz="12" w:space="0" w:color="auto"/>
              <w:left w:val="single" w:sz="12" w:space="0" w:color="auto"/>
              <w:bottom w:val="nil"/>
            </w:tcBorders>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Suma istiny v príslušnej mene za bezprostredne predchádzajúce účtovné obdobie</w:t>
            </w:r>
          </w:p>
        </w:tc>
      </w:tr>
      <w:tr w:rsidR="00A155C3" w:rsidRPr="00F75D00" w:rsidTr="00C04A69">
        <w:trPr>
          <w:trHeight w:val="330"/>
          <w:jc w:val="center"/>
        </w:trPr>
        <w:tc>
          <w:tcPr>
            <w:tcW w:w="3019" w:type="dxa"/>
            <w:tcBorders>
              <w:top w:val="nil"/>
              <w:bottom w:val="single" w:sz="12" w:space="0" w:color="auto"/>
              <w:right w:val="single" w:sz="12" w:space="0" w:color="auto"/>
            </w:tcBorders>
            <w:noWrap/>
            <w:vAlign w:val="center"/>
          </w:tcPr>
          <w:p w:rsidR="00A155C3" w:rsidRPr="00F75D00" w:rsidRDefault="00A155C3" w:rsidP="007B73BB">
            <w:pPr>
              <w:jc w:val="center"/>
              <w:rPr>
                <w:rFonts w:ascii="Arial Narrow" w:hAnsi="Arial Narrow"/>
                <w:bCs/>
                <w:sz w:val="22"/>
                <w:szCs w:val="22"/>
              </w:rPr>
            </w:pPr>
            <w:r w:rsidRPr="00F75D00">
              <w:rPr>
                <w:rFonts w:ascii="Arial Narrow" w:hAnsi="Arial Narrow"/>
                <w:bCs/>
                <w:sz w:val="22"/>
                <w:szCs w:val="22"/>
              </w:rPr>
              <w:t>a</w:t>
            </w:r>
          </w:p>
        </w:tc>
        <w:tc>
          <w:tcPr>
            <w:tcW w:w="789" w:type="dxa"/>
            <w:tcBorders>
              <w:top w:val="nil"/>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b</w:t>
            </w:r>
          </w:p>
        </w:tc>
        <w:tc>
          <w:tcPr>
            <w:tcW w:w="914" w:type="dxa"/>
            <w:tcBorders>
              <w:top w:val="nil"/>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c</w:t>
            </w:r>
          </w:p>
        </w:tc>
        <w:tc>
          <w:tcPr>
            <w:tcW w:w="1083" w:type="dxa"/>
            <w:tcBorders>
              <w:top w:val="nil"/>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d</w:t>
            </w:r>
          </w:p>
        </w:tc>
        <w:tc>
          <w:tcPr>
            <w:tcW w:w="1687" w:type="dxa"/>
            <w:tcBorders>
              <w:top w:val="nil"/>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e</w:t>
            </w:r>
          </w:p>
        </w:tc>
        <w:tc>
          <w:tcPr>
            <w:tcW w:w="1794" w:type="dxa"/>
            <w:tcBorders>
              <w:top w:val="nil"/>
              <w:left w:val="single" w:sz="12" w:space="0" w:color="auto"/>
              <w:bottom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f</w:t>
            </w:r>
          </w:p>
        </w:tc>
      </w:tr>
      <w:tr w:rsidR="00A155C3" w:rsidRPr="00F75D00" w:rsidTr="00C04A69">
        <w:trPr>
          <w:trHeight w:val="330"/>
          <w:jc w:val="center"/>
        </w:trPr>
        <w:tc>
          <w:tcPr>
            <w:tcW w:w="9286" w:type="dxa"/>
            <w:gridSpan w:val="6"/>
            <w:tcBorders>
              <w:top w:val="single" w:sz="12" w:space="0" w:color="auto"/>
              <w:bottom w:val="single" w:sz="12" w:space="0" w:color="auto"/>
            </w:tcBorders>
            <w:noWrap/>
            <w:vAlign w:val="center"/>
          </w:tcPr>
          <w:p w:rsidR="00A155C3" w:rsidRPr="00F75D00" w:rsidRDefault="00A155C3" w:rsidP="007B73BB">
            <w:pPr>
              <w:rPr>
                <w:rFonts w:ascii="Arial Narrow" w:hAnsi="Arial Narrow"/>
                <w:sz w:val="22"/>
                <w:szCs w:val="22"/>
              </w:rPr>
            </w:pPr>
            <w:r w:rsidRPr="00F75D00">
              <w:rPr>
                <w:rFonts w:ascii="Arial Narrow" w:hAnsi="Arial Narrow"/>
                <w:b/>
                <w:bCs/>
                <w:sz w:val="22"/>
                <w:szCs w:val="22"/>
              </w:rPr>
              <w:t>Dlhodobé pôžičky</w:t>
            </w:r>
            <w:r w:rsidRPr="00F75D00">
              <w:rPr>
                <w:rFonts w:ascii="Arial Narrow" w:hAnsi="Arial Narrow"/>
                <w:sz w:val="22"/>
                <w:szCs w:val="22"/>
              </w:rPr>
              <w:t> </w:t>
            </w:r>
          </w:p>
        </w:tc>
      </w:tr>
      <w:tr w:rsidR="00A155C3" w:rsidRPr="00F75D00" w:rsidTr="00C04A69">
        <w:trPr>
          <w:trHeight w:val="330"/>
          <w:jc w:val="center"/>
        </w:trPr>
        <w:tc>
          <w:tcPr>
            <w:tcW w:w="3019" w:type="dxa"/>
            <w:tcBorders>
              <w:top w:val="single" w:sz="12" w:space="0" w:color="auto"/>
              <w:right w:val="single" w:sz="12" w:space="0" w:color="auto"/>
            </w:tcBorders>
            <w:noWrap/>
            <w:vAlign w:val="center"/>
          </w:tcPr>
          <w:p w:rsidR="00A155C3" w:rsidRPr="00F75D00" w:rsidRDefault="00A155C3" w:rsidP="007B73BB">
            <w:pPr>
              <w:rPr>
                <w:rFonts w:ascii="Arial Narrow" w:hAnsi="Arial Narrow"/>
                <w:sz w:val="22"/>
                <w:szCs w:val="22"/>
              </w:rPr>
            </w:pPr>
            <w:r w:rsidRPr="00F75D00">
              <w:rPr>
                <w:rFonts w:ascii="Arial Narrow" w:hAnsi="Arial Narrow"/>
                <w:sz w:val="22"/>
                <w:szCs w:val="22"/>
              </w:rPr>
              <w:t> </w:t>
            </w:r>
            <w:r w:rsidR="00C04A69" w:rsidRPr="00F75D00">
              <w:rPr>
                <w:bCs/>
                <w:sz w:val="18"/>
                <w:shd w:val="clear" w:color="auto" w:fill="FFFFFF"/>
              </w:rPr>
              <w:t>PROTERRACO PROPERTY HOLDING LIMITED</w:t>
            </w:r>
          </w:p>
        </w:tc>
        <w:tc>
          <w:tcPr>
            <w:tcW w:w="789" w:type="dxa"/>
            <w:tcBorders>
              <w:top w:val="single" w:sz="12" w:space="0" w:color="auto"/>
              <w:left w:val="single" w:sz="12" w:space="0" w:color="auto"/>
            </w:tcBorders>
            <w:noWrap/>
            <w:vAlign w:val="center"/>
          </w:tcPr>
          <w:p w:rsidR="00A155C3" w:rsidRPr="00F75D00" w:rsidRDefault="00A155C3" w:rsidP="007B73BB">
            <w:pPr>
              <w:rPr>
                <w:rFonts w:ascii="Arial Narrow" w:hAnsi="Arial Narrow"/>
                <w:sz w:val="22"/>
                <w:szCs w:val="22"/>
              </w:rPr>
            </w:pPr>
            <w:r w:rsidRPr="00F75D00">
              <w:rPr>
                <w:rFonts w:ascii="Arial Narrow" w:hAnsi="Arial Narrow"/>
                <w:sz w:val="22"/>
                <w:szCs w:val="22"/>
              </w:rPr>
              <w:t> </w:t>
            </w:r>
            <w:r w:rsidR="00C04A69" w:rsidRPr="00F75D00">
              <w:rPr>
                <w:rFonts w:ascii="Arial Narrow" w:hAnsi="Arial Narrow"/>
                <w:sz w:val="22"/>
                <w:szCs w:val="22"/>
              </w:rPr>
              <w:t>€</w:t>
            </w:r>
          </w:p>
        </w:tc>
        <w:tc>
          <w:tcPr>
            <w:tcW w:w="914" w:type="dxa"/>
            <w:tcBorders>
              <w:top w:val="single" w:sz="12" w:space="0" w:color="auto"/>
            </w:tcBorders>
            <w:noWrap/>
            <w:vAlign w:val="center"/>
          </w:tcPr>
          <w:p w:rsidR="00A155C3" w:rsidRPr="00F75D00" w:rsidRDefault="00A155C3" w:rsidP="007B73BB">
            <w:pPr>
              <w:rPr>
                <w:rFonts w:ascii="Arial Narrow" w:hAnsi="Arial Narrow"/>
                <w:sz w:val="22"/>
                <w:szCs w:val="22"/>
              </w:rPr>
            </w:pPr>
            <w:r w:rsidRPr="00F75D00">
              <w:rPr>
                <w:rFonts w:ascii="Arial Narrow" w:hAnsi="Arial Narrow"/>
                <w:sz w:val="22"/>
                <w:szCs w:val="22"/>
              </w:rPr>
              <w:t> </w:t>
            </w:r>
            <w:r w:rsidR="00C04A69" w:rsidRPr="00F75D00">
              <w:rPr>
                <w:rFonts w:ascii="Arial Narrow" w:hAnsi="Arial Narrow"/>
                <w:sz w:val="22"/>
                <w:szCs w:val="22"/>
              </w:rPr>
              <w:t>10 %</w:t>
            </w:r>
          </w:p>
        </w:tc>
        <w:tc>
          <w:tcPr>
            <w:tcW w:w="1083" w:type="dxa"/>
            <w:tcBorders>
              <w:top w:val="single" w:sz="12" w:space="0" w:color="auto"/>
            </w:tcBorders>
            <w:noWrap/>
            <w:vAlign w:val="center"/>
          </w:tcPr>
          <w:p w:rsidR="00A155C3" w:rsidRPr="00F75D00" w:rsidRDefault="00C04A69" w:rsidP="007B73BB">
            <w:pPr>
              <w:rPr>
                <w:rFonts w:ascii="Arial Narrow" w:hAnsi="Arial Narrow"/>
                <w:sz w:val="22"/>
                <w:szCs w:val="22"/>
              </w:rPr>
            </w:pPr>
            <w:r w:rsidRPr="00F75D00">
              <w:rPr>
                <w:rFonts w:ascii="Arial Narrow" w:hAnsi="Arial Narrow"/>
                <w:sz w:val="22"/>
                <w:szCs w:val="22"/>
              </w:rPr>
              <w:t>31.12.2014</w:t>
            </w:r>
          </w:p>
        </w:tc>
        <w:tc>
          <w:tcPr>
            <w:tcW w:w="1687" w:type="dxa"/>
            <w:tcBorders>
              <w:top w:val="single" w:sz="12" w:space="0" w:color="auto"/>
            </w:tcBorders>
            <w:noWrap/>
            <w:vAlign w:val="center"/>
          </w:tcPr>
          <w:p w:rsidR="00A155C3" w:rsidRPr="00F75D00" w:rsidRDefault="00A155C3" w:rsidP="00BD42E9">
            <w:pPr>
              <w:rPr>
                <w:rFonts w:ascii="Arial Narrow" w:hAnsi="Arial Narrow"/>
                <w:sz w:val="22"/>
                <w:szCs w:val="22"/>
              </w:rPr>
            </w:pPr>
            <w:r w:rsidRPr="00F75D00">
              <w:rPr>
                <w:rFonts w:ascii="Arial Narrow" w:hAnsi="Arial Narrow"/>
                <w:sz w:val="22"/>
                <w:szCs w:val="22"/>
              </w:rPr>
              <w:t> </w:t>
            </w:r>
            <w:r w:rsidR="00BD42E9">
              <w:rPr>
                <w:rFonts w:ascii="Arial Narrow" w:hAnsi="Arial Narrow"/>
                <w:sz w:val="22"/>
                <w:szCs w:val="22"/>
              </w:rPr>
              <w:t>1672717</w:t>
            </w:r>
          </w:p>
        </w:tc>
        <w:tc>
          <w:tcPr>
            <w:tcW w:w="1794" w:type="dxa"/>
            <w:tcBorders>
              <w:top w:val="single" w:sz="12" w:space="0" w:color="auto"/>
            </w:tcBorders>
            <w:noWrap/>
            <w:vAlign w:val="center"/>
          </w:tcPr>
          <w:p w:rsidR="00A155C3" w:rsidRPr="00F75D00" w:rsidRDefault="00BC637D" w:rsidP="00BD42E9">
            <w:pPr>
              <w:rPr>
                <w:rFonts w:ascii="Arial Narrow" w:hAnsi="Arial Narrow"/>
                <w:sz w:val="22"/>
                <w:szCs w:val="22"/>
              </w:rPr>
            </w:pPr>
            <w:r>
              <w:rPr>
                <w:rFonts w:ascii="Arial Narrow" w:hAnsi="Arial Narrow"/>
                <w:sz w:val="22"/>
                <w:szCs w:val="22"/>
              </w:rPr>
              <w:t>2530959</w:t>
            </w:r>
          </w:p>
        </w:tc>
      </w:tr>
      <w:tr w:rsidR="00A155C3" w:rsidRPr="00F75D00" w:rsidTr="00C04A69">
        <w:trPr>
          <w:trHeight w:val="330"/>
          <w:jc w:val="center"/>
        </w:trPr>
        <w:tc>
          <w:tcPr>
            <w:tcW w:w="9286" w:type="dxa"/>
            <w:gridSpan w:val="6"/>
            <w:tcBorders>
              <w:top w:val="single" w:sz="12" w:space="0" w:color="auto"/>
              <w:bottom w:val="single" w:sz="12" w:space="0" w:color="auto"/>
            </w:tcBorders>
            <w:noWrap/>
            <w:vAlign w:val="center"/>
          </w:tcPr>
          <w:p w:rsidR="00A155C3" w:rsidRPr="00F75D00" w:rsidRDefault="00A155C3" w:rsidP="007B73BB">
            <w:pPr>
              <w:rPr>
                <w:rFonts w:ascii="Arial Narrow" w:hAnsi="Arial Narrow"/>
                <w:sz w:val="22"/>
                <w:szCs w:val="22"/>
              </w:rPr>
            </w:pPr>
            <w:r w:rsidRPr="00F75D00">
              <w:rPr>
                <w:rFonts w:ascii="Arial Narrow" w:hAnsi="Arial Narrow"/>
                <w:b/>
                <w:bCs/>
                <w:sz w:val="22"/>
                <w:szCs w:val="22"/>
              </w:rPr>
              <w:t>Krátkodobé pôžičky</w:t>
            </w:r>
            <w:r w:rsidRPr="00F75D00">
              <w:rPr>
                <w:rFonts w:ascii="Arial Narrow" w:hAnsi="Arial Narrow"/>
                <w:sz w:val="22"/>
                <w:szCs w:val="22"/>
              </w:rPr>
              <w:t> </w:t>
            </w:r>
          </w:p>
        </w:tc>
      </w:tr>
      <w:tr w:rsidR="00A155C3" w:rsidRPr="00F75D00" w:rsidTr="00C04A69">
        <w:trPr>
          <w:trHeight w:val="330"/>
          <w:jc w:val="center"/>
        </w:trPr>
        <w:tc>
          <w:tcPr>
            <w:tcW w:w="3019" w:type="dxa"/>
            <w:tcBorders>
              <w:top w:val="single" w:sz="12" w:space="0" w:color="auto"/>
              <w:right w:val="single" w:sz="12" w:space="0" w:color="auto"/>
            </w:tcBorders>
            <w:noWrap/>
            <w:vAlign w:val="center"/>
          </w:tcPr>
          <w:p w:rsidR="00A155C3" w:rsidRPr="00F75D00" w:rsidRDefault="00A155C3" w:rsidP="007B73BB">
            <w:pPr>
              <w:rPr>
                <w:rFonts w:ascii="Arial Narrow" w:hAnsi="Arial Narrow"/>
                <w:sz w:val="22"/>
                <w:szCs w:val="22"/>
              </w:rPr>
            </w:pPr>
            <w:r w:rsidRPr="00F75D00">
              <w:rPr>
                <w:rFonts w:ascii="Arial Narrow" w:hAnsi="Arial Narrow"/>
                <w:sz w:val="22"/>
                <w:szCs w:val="22"/>
              </w:rPr>
              <w:t> </w:t>
            </w:r>
            <w:r w:rsidR="002003DC">
              <w:rPr>
                <w:rFonts w:ascii="Arial Narrow" w:hAnsi="Arial Narrow"/>
                <w:sz w:val="22"/>
                <w:szCs w:val="22"/>
              </w:rPr>
              <w:t>____</w:t>
            </w:r>
          </w:p>
        </w:tc>
        <w:tc>
          <w:tcPr>
            <w:tcW w:w="789" w:type="dxa"/>
            <w:tcBorders>
              <w:top w:val="single" w:sz="12" w:space="0" w:color="auto"/>
              <w:left w:val="single" w:sz="12" w:space="0" w:color="auto"/>
            </w:tcBorders>
            <w:noWrap/>
            <w:vAlign w:val="center"/>
          </w:tcPr>
          <w:p w:rsidR="00A155C3" w:rsidRPr="00F75D00" w:rsidRDefault="00A155C3" w:rsidP="007B73BB">
            <w:pPr>
              <w:rPr>
                <w:rFonts w:ascii="Arial Narrow" w:hAnsi="Arial Narrow"/>
                <w:sz w:val="22"/>
                <w:szCs w:val="22"/>
              </w:rPr>
            </w:pPr>
            <w:r w:rsidRPr="00F75D00">
              <w:rPr>
                <w:rFonts w:ascii="Arial Narrow" w:hAnsi="Arial Narrow"/>
                <w:sz w:val="22"/>
                <w:szCs w:val="22"/>
              </w:rPr>
              <w:t> </w:t>
            </w:r>
            <w:r w:rsidR="002003DC">
              <w:rPr>
                <w:rFonts w:ascii="Arial Narrow" w:hAnsi="Arial Narrow"/>
                <w:sz w:val="22"/>
                <w:szCs w:val="22"/>
              </w:rPr>
              <w:t>___</w:t>
            </w:r>
          </w:p>
        </w:tc>
        <w:tc>
          <w:tcPr>
            <w:tcW w:w="914" w:type="dxa"/>
            <w:tcBorders>
              <w:top w:val="single" w:sz="12" w:space="0" w:color="auto"/>
            </w:tcBorders>
            <w:noWrap/>
            <w:vAlign w:val="center"/>
          </w:tcPr>
          <w:p w:rsidR="00A155C3" w:rsidRPr="00F75D00" w:rsidRDefault="002003DC" w:rsidP="007B73BB">
            <w:pPr>
              <w:rPr>
                <w:rFonts w:ascii="Arial Narrow" w:hAnsi="Arial Narrow"/>
                <w:sz w:val="22"/>
                <w:szCs w:val="22"/>
              </w:rPr>
            </w:pPr>
            <w:r>
              <w:rPr>
                <w:rFonts w:ascii="Arial Narrow" w:hAnsi="Arial Narrow"/>
                <w:sz w:val="22"/>
                <w:szCs w:val="22"/>
              </w:rPr>
              <w:t>___</w:t>
            </w:r>
            <w:r w:rsidR="00A155C3" w:rsidRPr="00F75D00">
              <w:rPr>
                <w:rFonts w:ascii="Arial Narrow" w:hAnsi="Arial Narrow"/>
                <w:sz w:val="22"/>
                <w:szCs w:val="22"/>
              </w:rPr>
              <w:t> </w:t>
            </w:r>
          </w:p>
        </w:tc>
        <w:tc>
          <w:tcPr>
            <w:tcW w:w="1083" w:type="dxa"/>
            <w:tcBorders>
              <w:top w:val="single" w:sz="12" w:space="0" w:color="auto"/>
            </w:tcBorders>
            <w:noWrap/>
            <w:vAlign w:val="center"/>
          </w:tcPr>
          <w:p w:rsidR="00A155C3" w:rsidRPr="00F75D00" w:rsidRDefault="002003DC" w:rsidP="007B73BB">
            <w:pPr>
              <w:rPr>
                <w:rFonts w:ascii="Arial Narrow" w:hAnsi="Arial Narrow"/>
                <w:sz w:val="22"/>
                <w:szCs w:val="22"/>
              </w:rPr>
            </w:pPr>
            <w:r>
              <w:rPr>
                <w:rFonts w:ascii="Arial Narrow" w:hAnsi="Arial Narrow"/>
                <w:sz w:val="22"/>
                <w:szCs w:val="22"/>
              </w:rPr>
              <w:t>___</w:t>
            </w:r>
            <w:r w:rsidR="00A155C3" w:rsidRPr="00F75D00">
              <w:rPr>
                <w:rFonts w:ascii="Arial Narrow" w:hAnsi="Arial Narrow"/>
                <w:sz w:val="22"/>
                <w:szCs w:val="22"/>
              </w:rPr>
              <w:t> </w:t>
            </w:r>
          </w:p>
        </w:tc>
        <w:tc>
          <w:tcPr>
            <w:tcW w:w="1687" w:type="dxa"/>
            <w:tcBorders>
              <w:top w:val="single" w:sz="12" w:space="0" w:color="auto"/>
            </w:tcBorders>
            <w:noWrap/>
            <w:vAlign w:val="center"/>
          </w:tcPr>
          <w:p w:rsidR="00A155C3" w:rsidRPr="00F75D00" w:rsidRDefault="002003DC" w:rsidP="007B73BB">
            <w:pPr>
              <w:rPr>
                <w:rFonts w:ascii="Arial Narrow" w:hAnsi="Arial Narrow"/>
                <w:sz w:val="22"/>
                <w:szCs w:val="22"/>
              </w:rPr>
            </w:pPr>
            <w:r>
              <w:rPr>
                <w:rFonts w:ascii="Arial Narrow" w:hAnsi="Arial Narrow"/>
                <w:sz w:val="22"/>
                <w:szCs w:val="22"/>
              </w:rPr>
              <w:t>___</w:t>
            </w:r>
            <w:r w:rsidR="00A155C3" w:rsidRPr="00F75D00">
              <w:rPr>
                <w:rFonts w:ascii="Arial Narrow" w:hAnsi="Arial Narrow"/>
                <w:sz w:val="22"/>
                <w:szCs w:val="22"/>
              </w:rPr>
              <w:t> </w:t>
            </w:r>
          </w:p>
        </w:tc>
        <w:tc>
          <w:tcPr>
            <w:tcW w:w="1794" w:type="dxa"/>
            <w:tcBorders>
              <w:top w:val="single" w:sz="12" w:space="0" w:color="auto"/>
            </w:tcBorders>
            <w:noWrap/>
            <w:vAlign w:val="center"/>
          </w:tcPr>
          <w:p w:rsidR="00A155C3" w:rsidRPr="00F75D00" w:rsidRDefault="002003DC" w:rsidP="007B73BB">
            <w:pPr>
              <w:rPr>
                <w:rFonts w:ascii="Arial Narrow" w:hAnsi="Arial Narrow"/>
                <w:sz w:val="22"/>
                <w:szCs w:val="22"/>
              </w:rPr>
            </w:pPr>
            <w:r>
              <w:rPr>
                <w:rFonts w:ascii="Arial Narrow" w:hAnsi="Arial Narrow"/>
                <w:sz w:val="22"/>
                <w:szCs w:val="22"/>
              </w:rPr>
              <w:t>___</w:t>
            </w:r>
            <w:r w:rsidR="00A155C3" w:rsidRPr="00F75D00">
              <w:rPr>
                <w:rFonts w:ascii="Arial Narrow" w:hAnsi="Arial Narrow"/>
                <w:sz w:val="22"/>
                <w:szCs w:val="22"/>
              </w:rPr>
              <w:t> </w:t>
            </w:r>
          </w:p>
        </w:tc>
      </w:tr>
      <w:tr w:rsidR="00A155C3" w:rsidRPr="00F75D00" w:rsidTr="00C04A69">
        <w:trPr>
          <w:trHeight w:val="330"/>
          <w:jc w:val="center"/>
        </w:trPr>
        <w:tc>
          <w:tcPr>
            <w:tcW w:w="9286" w:type="dxa"/>
            <w:gridSpan w:val="6"/>
            <w:tcBorders>
              <w:top w:val="single" w:sz="12" w:space="0" w:color="auto"/>
              <w:bottom w:val="single" w:sz="12" w:space="0" w:color="auto"/>
            </w:tcBorders>
            <w:noWrap/>
            <w:vAlign w:val="center"/>
          </w:tcPr>
          <w:p w:rsidR="00A155C3" w:rsidRPr="00F75D00" w:rsidRDefault="00A155C3" w:rsidP="007B73BB">
            <w:pPr>
              <w:rPr>
                <w:rFonts w:ascii="Arial Narrow" w:hAnsi="Arial Narrow"/>
                <w:sz w:val="22"/>
                <w:szCs w:val="22"/>
              </w:rPr>
            </w:pPr>
            <w:r w:rsidRPr="00F75D00">
              <w:rPr>
                <w:rFonts w:ascii="Arial Narrow" w:hAnsi="Arial Narrow"/>
                <w:b/>
                <w:bCs/>
                <w:sz w:val="22"/>
                <w:szCs w:val="22"/>
              </w:rPr>
              <w:t>Krátkodobé finančné výpomoci</w:t>
            </w:r>
            <w:r w:rsidRPr="00F75D00">
              <w:rPr>
                <w:rFonts w:ascii="Arial Narrow" w:hAnsi="Arial Narrow"/>
                <w:sz w:val="22"/>
                <w:szCs w:val="22"/>
              </w:rPr>
              <w:t> </w:t>
            </w:r>
          </w:p>
        </w:tc>
      </w:tr>
      <w:tr w:rsidR="002003DC" w:rsidRPr="00F75D00" w:rsidTr="00C04A69">
        <w:trPr>
          <w:trHeight w:val="330"/>
          <w:jc w:val="center"/>
        </w:trPr>
        <w:tc>
          <w:tcPr>
            <w:tcW w:w="3019" w:type="dxa"/>
            <w:tcBorders>
              <w:top w:val="single" w:sz="12" w:space="0" w:color="auto"/>
              <w:right w:val="single" w:sz="12" w:space="0" w:color="auto"/>
            </w:tcBorders>
            <w:noWrap/>
            <w:vAlign w:val="center"/>
          </w:tcPr>
          <w:p w:rsidR="002003DC" w:rsidRPr="00F75D00" w:rsidRDefault="002003DC" w:rsidP="007B73BB">
            <w:pPr>
              <w:rPr>
                <w:rFonts w:ascii="Arial Narrow" w:hAnsi="Arial Narrow"/>
                <w:sz w:val="22"/>
                <w:szCs w:val="22"/>
              </w:rPr>
            </w:pPr>
          </w:p>
        </w:tc>
        <w:tc>
          <w:tcPr>
            <w:tcW w:w="789" w:type="dxa"/>
            <w:tcBorders>
              <w:top w:val="single" w:sz="12" w:space="0" w:color="auto"/>
              <w:left w:val="single" w:sz="12" w:space="0" w:color="auto"/>
            </w:tcBorders>
            <w:noWrap/>
            <w:vAlign w:val="center"/>
          </w:tcPr>
          <w:p w:rsidR="002003DC" w:rsidRPr="00F75D00" w:rsidRDefault="002003DC" w:rsidP="0043682B">
            <w:pPr>
              <w:rPr>
                <w:rFonts w:ascii="Arial Narrow" w:hAnsi="Arial Narrow"/>
                <w:sz w:val="22"/>
                <w:szCs w:val="22"/>
              </w:rPr>
            </w:pPr>
            <w:r w:rsidRPr="00F75D00">
              <w:rPr>
                <w:rFonts w:ascii="Arial Narrow" w:hAnsi="Arial Narrow"/>
                <w:sz w:val="22"/>
                <w:szCs w:val="22"/>
              </w:rPr>
              <w:t> </w:t>
            </w:r>
            <w:r>
              <w:rPr>
                <w:rFonts w:ascii="Arial Narrow" w:hAnsi="Arial Narrow"/>
                <w:sz w:val="22"/>
                <w:szCs w:val="22"/>
              </w:rPr>
              <w:t>___</w:t>
            </w:r>
          </w:p>
        </w:tc>
        <w:tc>
          <w:tcPr>
            <w:tcW w:w="914" w:type="dxa"/>
            <w:tcBorders>
              <w:top w:val="single" w:sz="12" w:space="0" w:color="auto"/>
            </w:tcBorders>
            <w:noWrap/>
            <w:vAlign w:val="center"/>
          </w:tcPr>
          <w:p w:rsidR="002003DC" w:rsidRPr="00F75D00" w:rsidRDefault="002003DC" w:rsidP="0043682B">
            <w:pPr>
              <w:rPr>
                <w:rFonts w:ascii="Arial Narrow" w:hAnsi="Arial Narrow"/>
                <w:sz w:val="22"/>
                <w:szCs w:val="22"/>
              </w:rPr>
            </w:pPr>
            <w:r>
              <w:rPr>
                <w:rFonts w:ascii="Arial Narrow" w:hAnsi="Arial Narrow"/>
                <w:sz w:val="22"/>
                <w:szCs w:val="22"/>
              </w:rPr>
              <w:t>___</w:t>
            </w:r>
            <w:r w:rsidRPr="00F75D00">
              <w:rPr>
                <w:rFonts w:ascii="Arial Narrow" w:hAnsi="Arial Narrow"/>
                <w:sz w:val="22"/>
                <w:szCs w:val="22"/>
              </w:rPr>
              <w:t> </w:t>
            </w:r>
          </w:p>
        </w:tc>
        <w:tc>
          <w:tcPr>
            <w:tcW w:w="1083" w:type="dxa"/>
            <w:tcBorders>
              <w:top w:val="single" w:sz="12" w:space="0" w:color="auto"/>
            </w:tcBorders>
            <w:noWrap/>
            <w:vAlign w:val="center"/>
          </w:tcPr>
          <w:p w:rsidR="002003DC" w:rsidRPr="00F75D00" w:rsidRDefault="002003DC" w:rsidP="0043682B">
            <w:pPr>
              <w:rPr>
                <w:rFonts w:ascii="Arial Narrow" w:hAnsi="Arial Narrow"/>
                <w:sz w:val="22"/>
                <w:szCs w:val="22"/>
              </w:rPr>
            </w:pPr>
            <w:r>
              <w:rPr>
                <w:rFonts w:ascii="Arial Narrow" w:hAnsi="Arial Narrow"/>
                <w:sz w:val="22"/>
                <w:szCs w:val="22"/>
              </w:rPr>
              <w:t>___</w:t>
            </w:r>
            <w:r w:rsidRPr="00F75D00">
              <w:rPr>
                <w:rFonts w:ascii="Arial Narrow" w:hAnsi="Arial Narrow"/>
                <w:sz w:val="22"/>
                <w:szCs w:val="22"/>
              </w:rPr>
              <w:t> </w:t>
            </w:r>
          </w:p>
        </w:tc>
        <w:tc>
          <w:tcPr>
            <w:tcW w:w="1687" w:type="dxa"/>
            <w:tcBorders>
              <w:top w:val="single" w:sz="12" w:space="0" w:color="auto"/>
            </w:tcBorders>
            <w:noWrap/>
            <w:vAlign w:val="center"/>
          </w:tcPr>
          <w:p w:rsidR="002003DC" w:rsidRPr="00F75D00" w:rsidRDefault="002003DC" w:rsidP="0043682B">
            <w:pPr>
              <w:rPr>
                <w:rFonts w:ascii="Arial Narrow" w:hAnsi="Arial Narrow"/>
                <w:sz w:val="22"/>
                <w:szCs w:val="22"/>
              </w:rPr>
            </w:pPr>
            <w:r>
              <w:rPr>
                <w:rFonts w:ascii="Arial Narrow" w:hAnsi="Arial Narrow"/>
                <w:sz w:val="22"/>
                <w:szCs w:val="22"/>
              </w:rPr>
              <w:t>___</w:t>
            </w:r>
            <w:r w:rsidRPr="00F75D00">
              <w:rPr>
                <w:rFonts w:ascii="Arial Narrow" w:hAnsi="Arial Narrow"/>
                <w:sz w:val="22"/>
                <w:szCs w:val="22"/>
              </w:rPr>
              <w:t> </w:t>
            </w:r>
          </w:p>
        </w:tc>
        <w:tc>
          <w:tcPr>
            <w:tcW w:w="1794" w:type="dxa"/>
            <w:tcBorders>
              <w:top w:val="single" w:sz="12" w:space="0" w:color="auto"/>
            </w:tcBorders>
            <w:noWrap/>
            <w:vAlign w:val="center"/>
          </w:tcPr>
          <w:p w:rsidR="002003DC" w:rsidRPr="00F75D00" w:rsidRDefault="002003DC" w:rsidP="0043682B">
            <w:pPr>
              <w:rPr>
                <w:rFonts w:ascii="Arial Narrow" w:hAnsi="Arial Narrow"/>
                <w:sz w:val="22"/>
                <w:szCs w:val="22"/>
              </w:rPr>
            </w:pPr>
            <w:r>
              <w:rPr>
                <w:rFonts w:ascii="Arial Narrow" w:hAnsi="Arial Narrow"/>
                <w:sz w:val="22"/>
                <w:szCs w:val="22"/>
              </w:rPr>
              <w:t>___</w:t>
            </w:r>
            <w:r w:rsidRPr="00F75D00">
              <w:rPr>
                <w:rFonts w:ascii="Arial Narrow" w:hAnsi="Arial Narrow"/>
                <w:sz w:val="22"/>
                <w:szCs w:val="22"/>
              </w:rPr>
              <w:t> </w:t>
            </w:r>
          </w:p>
        </w:tc>
      </w:tr>
      <w:tr w:rsidR="002003DC" w:rsidRPr="00F75D00" w:rsidTr="00C04A69">
        <w:trPr>
          <w:trHeight w:val="345"/>
          <w:jc w:val="center"/>
        </w:trPr>
        <w:tc>
          <w:tcPr>
            <w:tcW w:w="3019" w:type="dxa"/>
            <w:tcBorders>
              <w:bottom w:val="single" w:sz="12" w:space="0" w:color="auto"/>
              <w:right w:val="single" w:sz="12" w:space="0" w:color="auto"/>
            </w:tcBorders>
            <w:noWrap/>
            <w:vAlign w:val="center"/>
          </w:tcPr>
          <w:p w:rsidR="002003DC" w:rsidRPr="00F75D00" w:rsidRDefault="002003DC" w:rsidP="007B73BB">
            <w:pPr>
              <w:rPr>
                <w:rFonts w:ascii="Arial Narrow" w:hAnsi="Arial Narrow"/>
                <w:b/>
                <w:bCs/>
                <w:sz w:val="22"/>
                <w:szCs w:val="22"/>
              </w:rPr>
            </w:pPr>
          </w:p>
        </w:tc>
        <w:tc>
          <w:tcPr>
            <w:tcW w:w="789" w:type="dxa"/>
            <w:tcBorders>
              <w:left w:val="single" w:sz="12" w:space="0" w:color="auto"/>
              <w:bottom w:val="single" w:sz="12" w:space="0" w:color="auto"/>
            </w:tcBorders>
            <w:noWrap/>
            <w:vAlign w:val="center"/>
          </w:tcPr>
          <w:p w:rsidR="002003DC" w:rsidRPr="00F75D00" w:rsidRDefault="002003DC" w:rsidP="0043682B">
            <w:pPr>
              <w:rPr>
                <w:rFonts w:ascii="Arial Narrow" w:hAnsi="Arial Narrow"/>
                <w:sz w:val="22"/>
                <w:szCs w:val="22"/>
              </w:rPr>
            </w:pPr>
            <w:r w:rsidRPr="00F75D00">
              <w:rPr>
                <w:rFonts w:ascii="Arial Narrow" w:hAnsi="Arial Narrow"/>
                <w:sz w:val="22"/>
                <w:szCs w:val="22"/>
              </w:rPr>
              <w:t> </w:t>
            </w:r>
            <w:r>
              <w:rPr>
                <w:rFonts w:ascii="Arial Narrow" w:hAnsi="Arial Narrow"/>
                <w:sz w:val="22"/>
                <w:szCs w:val="22"/>
              </w:rPr>
              <w:t>___</w:t>
            </w:r>
          </w:p>
        </w:tc>
        <w:tc>
          <w:tcPr>
            <w:tcW w:w="914" w:type="dxa"/>
            <w:tcBorders>
              <w:bottom w:val="single" w:sz="12" w:space="0" w:color="auto"/>
            </w:tcBorders>
            <w:noWrap/>
            <w:vAlign w:val="center"/>
          </w:tcPr>
          <w:p w:rsidR="002003DC" w:rsidRPr="00F75D00" w:rsidRDefault="002003DC" w:rsidP="0043682B">
            <w:pPr>
              <w:rPr>
                <w:rFonts w:ascii="Arial Narrow" w:hAnsi="Arial Narrow"/>
                <w:sz w:val="22"/>
                <w:szCs w:val="22"/>
              </w:rPr>
            </w:pPr>
            <w:r>
              <w:rPr>
                <w:rFonts w:ascii="Arial Narrow" w:hAnsi="Arial Narrow"/>
                <w:sz w:val="22"/>
                <w:szCs w:val="22"/>
              </w:rPr>
              <w:t>___</w:t>
            </w:r>
            <w:r w:rsidRPr="00F75D00">
              <w:rPr>
                <w:rFonts w:ascii="Arial Narrow" w:hAnsi="Arial Narrow"/>
                <w:sz w:val="22"/>
                <w:szCs w:val="22"/>
              </w:rPr>
              <w:t> </w:t>
            </w:r>
          </w:p>
        </w:tc>
        <w:tc>
          <w:tcPr>
            <w:tcW w:w="1083" w:type="dxa"/>
            <w:tcBorders>
              <w:bottom w:val="single" w:sz="12" w:space="0" w:color="auto"/>
            </w:tcBorders>
            <w:noWrap/>
            <w:vAlign w:val="center"/>
          </w:tcPr>
          <w:p w:rsidR="002003DC" w:rsidRPr="00F75D00" w:rsidRDefault="002003DC" w:rsidP="0043682B">
            <w:pPr>
              <w:rPr>
                <w:rFonts w:ascii="Arial Narrow" w:hAnsi="Arial Narrow"/>
                <w:sz w:val="22"/>
                <w:szCs w:val="22"/>
              </w:rPr>
            </w:pPr>
            <w:r>
              <w:rPr>
                <w:rFonts w:ascii="Arial Narrow" w:hAnsi="Arial Narrow"/>
                <w:sz w:val="22"/>
                <w:szCs w:val="22"/>
              </w:rPr>
              <w:t>___</w:t>
            </w:r>
            <w:r w:rsidRPr="00F75D00">
              <w:rPr>
                <w:rFonts w:ascii="Arial Narrow" w:hAnsi="Arial Narrow"/>
                <w:sz w:val="22"/>
                <w:szCs w:val="22"/>
              </w:rPr>
              <w:t> </w:t>
            </w:r>
          </w:p>
        </w:tc>
        <w:tc>
          <w:tcPr>
            <w:tcW w:w="1687" w:type="dxa"/>
            <w:tcBorders>
              <w:bottom w:val="single" w:sz="12" w:space="0" w:color="auto"/>
            </w:tcBorders>
            <w:noWrap/>
            <w:vAlign w:val="center"/>
          </w:tcPr>
          <w:p w:rsidR="002003DC" w:rsidRPr="00F75D00" w:rsidRDefault="002003DC" w:rsidP="0043682B">
            <w:pPr>
              <w:rPr>
                <w:rFonts w:ascii="Arial Narrow" w:hAnsi="Arial Narrow"/>
                <w:sz w:val="22"/>
                <w:szCs w:val="22"/>
              </w:rPr>
            </w:pPr>
            <w:r>
              <w:rPr>
                <w:rFonts w:ascii="Arial Narrow" w:hAnsi="Arial Narrow"/>
                <w:sz w:val="22"/>
                <w:szCs w:val="22"/>
              </w:rPr>
              <w:t>___</w:t>
            </w:r>
            <w:r w:rsidRPr="00F75D00">
              <w:rPr>
                <w:rFonts w:ascii="Arial Narrow" w:hAnsi="Arial Narrow"/>
                <w:sz w:val="22"/>
                <w:szCs w:val="22"/>
              </w:rPr>
              <w:t> </w:t>
            </w:r>
          </w:p>
        </w:tc>
        <w:tc>
          <w:tcPr>
            <w:tcW w:w="1794" w:type="dxa"/>
            <w:tcBorders>
              <w:bottom w:val="single" w:sz="12" w:space="0" w:color="auto"/>
            </w:tcBorders>
            <w:noWrap/>
            <w:vAlign w:val="center"/>
          </w:tcPr>
          <w:p w:rsidR="002003DC" w:rsidRPr="00F75D00" w:rsidRDefault="002003DC" w:rsidP="0043682B">
            <w:pPr>
              <w:rPr>
                <w:rFonts w:ascii="Arial Narrow" w:hAnsi="Arial Narrow"/>
                <w:sz w:val="22"/>
                <w:szCs w:val="22"/>
              </w:rPr>
            </w:pPr>
            <w:r>
              <w:rPr>
                <w:rFonts w:ascii="Arial Narrow" w:hAnsi="Arial Narrow"/>
                <w:sz w:val="22"/>
                <w:szCs w:val="22"/>
              </w:rPr>
              <w:t>___</w:t>
            </w:r>
            <w:r w:rsidRPr="00F75D00">
              <w:rPr>
                <w:rFonts w:ascii="Arial Narrow" w:hAnsi="Arial Narrow"/>
                <w:sz w:val="22"/>
                <w:szCs w:val="22"/>
              </w:rPr>
              <w:t> </w:t>
            </w:r>
          </w:p>
        </w:tc>
      </w:tr>
    </w:tbl>
    <w:p w:rsidR="009E328F" w:rsidRPr="00F75D00" w:rsidRDefault="009E328F" w:rsidP="009E328F">
      <w:pPr>
        <w:pStyle w:val="Zkladntext"/>
      </w:pPr>
    </w:p>
    <w:p w:rsidR="008160D2" w:rsidRPr="00F75D00" w:rsidRDefault="008160D2" w:rsidP="008160D2">
      <w:pPr>
        <w:pStyle w:val="Zkladntext"/>
      </w:pPr>
      <w:proofErr w:type="spellStart"/>
      <w:r w:rsidRPr="00F75D00">
        <w:t>S</w:t>
      </w:r>
      <w:r w:rsidR="00564CB8">
        <w:t>poločnost</w:t>
      </w:r>
      <w:proofErr w:type="spellEnd"/>
      <w:r w:rsidR="00564CB8">
        <w:t xml:space="preserve"> </w:t>
      </w:r>
      <w:proofErr w:type="spellStart"/>
      <w:r w:rsidR="00564CB8">
        <w:t>obdržala</w:t>
      </w:r>
      <w:proofErr w:type="spellEnd"/>
      <w:r w:rsidR="00564CB8">
        <w:t xml:space="preserve"> v roku 2010 až v roku 2012</w:t>
      </w:r>
      <w:r w:rsidRPr="00F75D00">
        <w:t xml:space="preserve"> dlhodobú pôžičku od spoločnosti </w:t>
      </w:r>
      <w:r w:rsidRPr="00F75D00">
        <w:rPr>
          <w:bCs/>
          <w:shd w:val="clear" w:color="auto" w:fill="FFFFFF"/>
        </w:rPr>
        <w:t>PROTERRACO PROPERTY HOLDING LIMITED</w:t>
      </w:r>
      <w:r w:rsidRPr="00F75D00">
        <w:t xml:space="preserve"> , ktoré  Spoločnosti slúžia na financovanie realizácie projektu </w:t>
      </w:r>
      <w:proofErr w:type="spellStart"/>
      <w:r w:rsidRPr="00F75D00">
        <w:t>Lamenica</w:t>
      </w:r>
      <w:proofErr w:type="spellEnd"/>
      <w:r w:rsidRPr="00F75D00">
        <w:t>.</w:t>
      </w:r>
    </w:p>
    <w:p w:rsidR="00A155C3" w:rsidRPr="00F75D00" w:rsidRDefault="00A155C3" w:rsidP="009E328F">
      <w:pPr>
        <w:pStyle w:val="Zkladntext"/>
      </w:pPr>
    </w:p>
    <w:p w:rsidR="008160D2" w:rsidRPr="00F75D00" w:rsidRDefault="008160D2" w:rsidP="009E328F">
      <w:pPr>
        <w:pStyle w:val="Zkladntext"/>
      </w:pPr>
    </w:p>
    <w:p w:rsidR="009E328F" w:rsidRPr="00F75D00" w:rsidRDefault="009E328F" w:rsidP="00A155C3">
      <w:pPr>
        <w:pStyle w:val="Nadpis2"/>
      </w:pPr>
      <w:bookmarkStart w:id="18" w:name="_Toc530739913"/>
      <w:r w:rsidRPr="00F75D00">
        <w:t>Časové rozlíšenie</w:t>
      </w:r>
      <w:bookmarkEnd w:id="18"/>
    </w:p>
    <w:p w:rsidR="00FB22A4" w:rsidRPr="00F75D00" w:rsidRDefault="00FB22A4" w:rsidP="00FB22A4">
      <w:pPr>
        <w:ind w:left="360"/>
      </w:pPr>
      <w:r w:rsidRPr="00F75D00">
        <w:t>Súvaha r. 121</w:t>
      </w:r>
    </w:p>
    <w:p w:rsidR="009E328F" w:rsidRPr="00F75D00" w:rsidRDefault="009E328F" w:rsidP="009E328F">
      <w:pPr>
        <w:pStyle w:val="Zkladntext"/>
      </w:pPr>
    </w:p>
    <w:p w:rsidR="00FB22A4" w:rsidRPr="00F75D00" w:rsidRDefault="00564CB8" w:rsidP="00FB22A4">
      <w:pPr>
        <w:pStyle w:val="Zkladntext"/>
      </w:pPr>
      <w:r>
        <w:lastRenderedPageBreak/>
        <w:t xml:space="preserve">Spoločnosť </w:t>
      </w:r>
      <w:r w:rsidR="00BC637D">
        <w:t>neúčtovala  roku 2013</w:t>
      </w:r>
      <w:r w:rsidR="00FB22A4" w:rsidRPr="00F75D00">
        <w:t xml:space="preserve"> o Časovom rozlíšení.</w:t>
      </w:r>
    </w:p>
    <w:p w:rsidR="009E328F" w:rsidRPr="00F75D00" w:rsidRDefault="009E328F" w:rsidP="009E328F">
      <w:pPr>
        <w:spacing w:after="200" w:line="276" w:lineRule="auto"/>
        <w:rPr>
          <w:b/>
          <w:sz w:val="18"/>
        </w:rPr>
      </w:pPr>
    </w:p>
    <w:p w:rsidR="009E328F" w:rsidRPr="00F75D00" w:rsidRDefault="009E328F" w:rsidP="009E328F">
      <w:pPr>
        <w:pStyle w:val="Nadpis2"/>
      </w:pPr>
      <w:r w:rsidRPr="00F75D00">
        <w:t>Deriváty</w:t>
      </w:r>
    </w:p>
    <w:p w:rsidR="009E328F" w:rsidRPr="00F75D00" w:rsidRDefault="009E328F" w:rsidP="009E328F">
      <w:pPr>
        <w:pStyle w:val="Zkladntext"/>
      </w:pPr>
    </w:p>
    <w:p w:rsidR="00A155C3" w:rsidRPr="00F75D00" w:rsidRDefault="00BC637D" w:rsidP="009E328F">
      <w:pPr>
        <w:pStyle w:val="Zkladntext"/>
      </w:pPr>
      <w:r>
        <w:t>Spoločnosť neúčtovala  roku 2013</w:t>
      </w:r>
      <w:r w:rsidR="00FB22A4" w:rsidRPr="00F75D00">
        <w:t xml:space="preserve"> o žiadnych Derivátoch</w:t>
      </w:r>
    </w:p>
    <w:p w:rsidR="009E328F" w:rsidRDefault="009E328F" w:rsidP="00FB22A4">
      <w:pPr>
        <w:pStyle w:val="Zkladntext"/>
        <w:ind w:left="0"/>
      </w:pPr>
    </w:p>
    <w:p w:rsidR="00BD42E9" w:rsidRDefault="00BD42E9" w:rsidP="00FB22A4">
      <w:pPr>
        <w:pStyle w:val="Zkladntext"/>
        <w:ind w:left="0"/>
      </w:pPr>
    </w:p>
    <w:p w:rsidR="00BD42E9" w:rsidRPr="00F75D00" w:rsidRDefault="00BD42E9" w:rsidP="00FB22A4">
      <w:pPr>
        <w:pStyle w:val="Zkladntext"/>
        <w:ind w:left="0"/>
      </w:pPr>
    </w:p>
    <w:p w:rsidR="009E328F" w:rsidRPr="00F75D00" w:rsidRDefault="009E328F" w:rsidP="009E328F">
      <w:pPr>
        <w:pStyle w:val="Nadpis1"/>
        <w:tabs>
          <w:tab w:val="clear" w:pos="450"/>
          <w:tab w:val="num" w:pos="360"/>
        </w:tabs>
        <w:spacing w:before="120" w:after="60"/>
        <w:ind w:left="360"/>
      </w:pPr>
      <w:r w:rsidRPr="00F75D00">
        <w:t>informácie o výnosoch</w:t>
      </w:r>
    </w:p>
    <w:p w:rsidR="009E328F" w:rsidRPr="00F75D00" w:rsidRDefault="009E328F" w:rsidP="009E328F">
      <w:pPr>
        <w:pStyle w:val="Nadpis2"/>
        <w:numPr>
          <w:ilvl w:val="0"/>
          <w:numId w:val="0"/>
        </w:numPr>
      </w:pPr>
      <w:bookmarkStart w:id="19" w:name="_Toc530739914"/>
    </w:p>
    <w:p w:rsidR="009E328F" w:rsidRPr="00F75D00" w:rsidRDefault="009E328F" w:rsidP="009E328F">
      <w:pPr>
        <w:pStyle w:val="Nadpis2"/>
        <w:numPr>
          <w:ilvl w:val="0"/>
          <w:numId w:val="22"/>
        </w:numPr>
      </w:pPr>
      <w:r w:rsidRPr="00F75D00">
        <w:t>Tržby za vlastné výkony a tovar</w:t>
      </w:r>
      <w:bookmarkEnd w:id="19"/>
    </w:p>
    <w:p w:rsidR="00FB22A4" w:rsidRPr="00F75D00" w:rsidRDefault="00FB22A4" w:rsidP="00FB22A4">
      <w:pPr>
        <w:pStyle w:val="Zkladntext"/>
      </w:pPr>
      <w:r w:rsidRPr="00F75D00">
        <w:t>VZS r. 01,05</w:t>
      </w:r>
    </w:p>
    <w:p w:rsidR="009E328F" w:rsidRPr="00F75D00" w:rsidRDefault="009E328F" w:rsidP="009E328F">
      <w:pPr>
        <w:pStyle w:val="Zkladntext"/>
      </w:pPr>
    </w:p>
    <w:p w:rsidR="00FB22A4" w:rsidRPr="00F75D00" w:rsidRDefault="00BC637D" w:rsidP="009E328F">
      <w:pPr>
        <w:pStyle w:val="Zkladntext"/>
      </w:pPr>
      <w:r>
        <w:t>Spoločnosť v roku 2013</w:t>
      </w:r>
      <w:r w:rsidR="00FE4346" w:rsidRPr="00F75D00">
        <w:t xml:space="preserve"> nevykázala žiadne Tržby za vlastné výkony a tovar.</w:t>
      </w:r>
    </w:p>
    <w:p w:rsidR="009E328F" w:rsidRPr="00F75D00" w:rsidRDefault="009E328F" w:rsidP="009E328F">
      <w:pPr>
        <w:pStyle w:val="Zkladntext"/>
      </w:pPr>
    </w:p>
    <w:p w:rsidR="009E328F" w:rsidRPr="00F75D00" w:rsidRDefault="009E328F" w:rsidP="009E328F">
      <w:pPr>
        <w:pStyle w:val="Zkladntext"/>
      </w:pPr>
    </w:p>
    <w:p w:rsidR="009E328F" w:rsidRPr="00F75D00" w:rsidRDefault="009E328F" w:rsidP="009E328F">
      <w:pPr>
        <w:pStyle w:val="Nadpis2"/>
      </w:pPr>
      <w:bookmarkStart w:id="20" w:name="_Toc530739915"/>
      <w:r w:rsidRPr="00F75D00">
        <w:t>Zmena stavu zásob vlastnej výroby</w:t>
      </w:r>
      <w:bookmarkEnd w:id="20"/>
    </w:p>
    <w:p w:rsidR="009E328F" w:rsidRPr="00F75D00" w:rsidRDefault="009E328F" w:rsidP="009E328F">
      <w:pPr>
        <w:pStyle w:val="Zkladntext"/>
      </w:pPr>
    </w:p>
    <w:p w:rsidR="009E328F" w:rsidRPr="00F75D00" w:rsidRDefault="00FE4346" w:rsidP="009E328F">
      <w:pPr>
        <w:pStyle w:val="Zkladntext"/>
        <w:rPr>
          <w:szCs w:val="18"/>
        </w:rPr>
      </w:pPr>
      <w:r w:rsidRPr="00F75D00">
        <w:rPr>
          <w:szCs w:val="18"/>
        </w:rPr>
        <w:t xml:space="preserve">Zmena stavu zásob vlastnej výroby vykázaná vo výkaze ziskov a strát je zvýšenie </w:t>
      </w:r>
      <w:r w:rsidR="00BC637D">
        <w:rPr>
          <w:szCs w:val="18"/>
        </w:rPr>
        <w:t>858 433</w:t>
      </w:r>
      <w:r w:rsidRPr="00F75D00">
        <w:rPr>
          <w:szCs w:val="18"/>
        </w:rPr>
        <w:t xml:space="preserve"> EUR (v roku 2010 nulový stav) ako je to znázornené v nasledujúcom prehľade:</w:t>
      </w:r>
    </w:p>
    <w:p w:rsidR="00FE4346" w:rsidRPr="00F75D00" w:rsidRDefault="00FE4346" w:rsidP="009E328F">
      <w:pPr>
        <w:pStyle w:val="Zkladntext"/>
      </w:pPr>
    </w:p>
    <w:tbl>
      <w:tblPr>
        <w:tblW w:w="5000" w:type="pct"/>
        <w:jc w:val="center"/>
        <w:tblLayout w:type="fixed"/>
        <w:tblLook w:val="00A0"/>
      </w:tblPr>
      <w:tblGrid>
        <w:gridCol w:w="2530"/>
        <w:gridCol w:w="1139"/>
        <w:gridCol w:w="1109"/>
        <w:gridCol w:w="1312"/>
        <w:gridCol w:w="1444"/>
        <w:gridCol w:w="1752"/>
      </w:tblGrid>
      <w:tr w:rsidR="00A155C3" w:rsidRPr="00F75D00" w:rsidTr="00FE4346">
        <w:trPr>
          <w:trHeight w:val="990"/>
          <w:jc w:val="center"/>
        </w:trPr>
        <w:tc>
          <w:tcPr>
            <w:tcW w:w="2530" w:type="dxa"/>
            <w:vMerge w:val="restart"/>
            <w:tcBorders>
              <w:top w:val="single" w:sz="12" w:space="0" w:color="auto"/>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Názov položky</w:t>
            </w:r>
          </w:p>
        </w:tc>
        <w:tc>
          <w:tcPr>
            <w:tcW w:w="1139" w:type="dxa"/>
            <w:tcBorders>
              <w:top w:val="single" w:sz="12" w:space="0" w:color="auto"/>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Bežné účtovné obdobie</w:t>
            </w:r>
          </w:p>
        </w:tc>
        <w:tc>
          <w:tcPr>
            <w:tcW w:w="2421" w:type="dxa"/>
            <w:gridSpan w:val="2"/>
            <w:tcBorders>
              <w:top w:val="single" w:sz="12" w:space="0" w:color="auto"/>
              <w:left w:val="single" w:sz="12" w:space="0" w:color="auto"/>
              <w:bottom w:val="single" w:sz="12" w:space="0" w:color="auto"/>
              <w:right w:val="single" w:sz="12" w:space="0" w:color="auto"/>
            </w:tcBorders>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Bezprostredne predchádzajúce účtovné obdobie</w:t>
            </w:r>
          </w:p>
        </w:tc>
        <w:tc>
          <w:tcPr>
            <w:tcW w:w="3196" w:type="dxa"/>
            <w:gridSpan w:val="2"/>
            <w:tcBorders>
              <w:top w:val="single" w:sz="12" w:space="0" w:color="auto"/>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 xml:space="preserve">Zmena stavu vnútroorganizačných zásob </w:t>
            </w:r>
          </w:p>
        </w:tc>
      </w:tr>
      <w:tr w:rsidR="00A155C3" w:rsidRPr="00F75D00" w:rsidTr="00FE4346">
        <w:trPr>
          <w:trHeight w:val="930"/>
          <w:jc w:val="center"/>
        </w:trPr>
        <w:tc>
          <w:tcPr>
            <w:tcW w:w="2530" w:type="dxa"/>
            <w:vMerge/>
            <w:tcBorders>
              <w:top w:val="single" w:sz="8" w:space="0" w:color="000000"/>
              <w:left w:val="single" w:sz="12" w:space="0" w:color="auto"/>
              <w:right w:val="single" w:sz="12" w:space="0" w:color="auto"/>
            </w:tcBorders>
            <w:vAlign w:val="center"/>
          </w:tcPr>
          <w:p w:rsidR="00A155C3" w:rsidRPr="00F75D00" w:rsidRDefault="00A155C3" w:rsidP="007B73BB">
            <w:pPr>
              <w:jc w:val="center"/>
              <w:rPr>
                <w:rFonts w:ascii="Arial Narrow" w:hAnsi="Arial Narrow"/>
                <w:b/>
                <w:bCs/>
                <w:sz w:val="22"/>
                <w:szCs w:val="22"/>
              </w:rPr>
            </w:pPr>
          </w:p>
        </w:tc>
        <w:tc>
          <w:tcPr>
            <w:tcW w:w="1139" w:type="dxa"/>
            <w:tcBorders>
              <w:top w:val="single" w:sz="12" w:space="0" w:color="auto"/>
              <w:left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Konečný zostatok</w:t>
            </w:r>
          </w:p>
        </w:tc>
        <w:tc>
          <w:tcPr>
            <w:tcW w:w="1109" w:type="dxa"/>
            <w:tcBorders>
              <w:top w:val="single" w:sz="12" w:space="0" w:color="auto"/>
              <w:left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Konečný zostatok</w:t>
            </w:r>
          </w:p>
        </w:tc>
        <w:tc>
          <w:tcPr>
            <w:tcW w:w="1312" w:type="dxa"/>
            <w:tcBorders>
              <w:top w:val="single" w:sz="12" w:space="0" w:color="auto"/>
              <w:left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Začiatočný stav</w:t>
            </w:r>
          </w:p>
        </w:tc>
        <w:tc>
          <w:tcPr>
            <w:tcW w:w="1444" w:type="dxa"/>
            <w:tcBorders>
              <w:top w:val="single" w:sz="12" w:space="0" w:color="auto"/>
              <w:left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Bežné účtovné obdobie</w:t>
            </w:r>
          </w:p>
        </w:tc>
        <w:tc>
          <w:tcPr>
            <w:tcW w:w="1752" w:type="dxa"/>
            <w:tcBorders>
              <w:top w:val="single" w:sz="12" w:space="0" w:color="auto"/>
              <w:left w:val="single" w:sz="12" w:space="0" w:color="auto"/>
              <w:right w:val="single" w:sz="12" w:space="0" w:color="auto"/>
            </w:tcBorders>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Bezprostredne predchádzajúce účtovné obdobie</w:t>
            </w:r>
          </w:p>
        </w:tc>
      </w:tr>
      <w:tr w:rsidR="00A155C3" w:rsidRPr="00F75D00" w:rsidTr="00FE4346">
        <w:trPr>
          <w:trHeight w:val="144"/>
          <w:jc w:val="center"/>
        </w:trPr>
        <w:tc>
          <w:tcPr>
            <w:tcW w:w="2530" w:type="dxa"/>
            <w:tcBorders>
              <w:left w:val="single" w:sz="12" w:space="0" w:color="auto"/>
              <w:bottom w:val="single" w:sz="4" w:space="0" w:color="auto"/>
              <w:right w:val="single" w:sz="12" w:space="0" w:color="auto"/>
            </w:tcBorders>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a</w:t>
            </w:r>
          </w:p>
        </w:tc>
        <w:tc>
          <w:tcPr>
            <w:tcW w:w="1139" w:type="dxa"/>
            <w:tcBorders>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b</w:t>
            </w:r>
          </w:p>
        </w:tc>
        <w:tc>
          <w:tcPr>
            <w:tcW w:w="1109" w:type="dxa"/>
            <w:tcBorders>
              <w:left w:val="single" w:sz="12" w:space="0" w:color="auto"/>
              <w:bottom w:val="single" w:sz="4" w:space="0" w:color="auto"/>
              <w:right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c</w:t>
            </w:r>
          </w:p>
        </w:tc>
        <w:tc>
          <w:tcPr>
            <w:tcW w:w="1312" w:type="dxa"/>
            <w:tcBorders>
              <w:left w:val="single" w:sz="12" w:space="0" w:color="auto"/>
              <w:bottom w:val="single" w:sz="4" w:space="0" w:color="auto"/>
              <w:right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d</w:t>
            </w:r>
          </w:p>
        </w:tc>
        <w:tc>
          <w:tcPr>
            <w:tcW w:w="1444" w:type="dxa"/>
            <w:tcBorders>
              <w:left w:val="single" w:sz="12" w:space="0" w:color="auto"/>
              <w:bottom w:val="single" w:sz="4" w:space="0" w:color="auto"/>
              <w:right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e</w:t>
            </w:r>
          </w:p>
        </w:tc>
        <w:tc>
          <w:tcPr>
            <w:tcW w:w="1752" w:type="dxa"/>
            <w:tcBorders>
              <w:left w:val="single" w:sz="12" w:space="0" w:color="auto"/>
              <w:bottom w:val="single" w:sz="4" w:space="0" w:color="auto"/>
              <w:right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f</w:t>
            </w:r>
          </w:p>
        </w:tc>
      </w:tr>
      <w:tr w:rsidR="00564CB8" w:rsidRPr="00F75D00" w:rsidTr="00FE4346">
        <w:trPr>
          <w:trHeight w:val="633"/>
          <w:jc w:val="center"/>
        </w:trPr>
        <w:tc>
          <w:tcPr>
            <w:tcW w:w="2530" w:type="dxa"/>
            <w:tcBorders>
              <w:top w:val="single" w:sz="12" w:space="0" w:color="auto"/>
              <w:left w:val="single" w:sz="12" w:space="0" w:color="auto"/>
              <w:bottom w:val="single" w:sz="4" w:space="0" w:color="auto"/>
              <w:right w:val="single" w:sz="12" w:space="0" w:color="auto"/>
            </w:tcBorders>
            <w:vAlign w:val="center"/>
          </w:tcPr>
          <w:p w:rsidR="00564CB8" w:rsidRPr="00F75D00" w:rsidRDefault="00564CB8" w:rsidP="007B73BB">
            <w:pPr>
              <w:rPr>
                <w:rFonts w:ascii="Arial Narrow" w:hAnsi="Arial Narrow"/>
                <w:sz w:val="22"/>
                <w:szCs w:val="22"/>
              </w:rPr>
            </w:pPr>
            <w:r w:rsidRPr="00F75D00">
              <w:rPr>
                <w:rFonts w:ascii="Arial Narrow" w:hAnsi="Arial Narrow"/>
                <w:sz w:val="22"/>
                <w:szCs w:val="22"/>
              </w:rPr>
              <w:t>Nedokončená výroba </w:t>
            </w:r>
            <w:r w:rsidRPr="00F75D00">
              <w:rPr>
                <w:rFonts w:ascii="Arial Narrow" w:hAnsi="Arial Narrow"/>
                <w:sz w:val="22"/>
                <w:szCs w:val="22"/>
              </w:rPr>
              <w:br/>
              <w:t>a polotovary vlastnej výroby</w:t>
            </w:r>
          </w:p>
        </w:tc>
        <w:tc>
          <w:tcPr>
            <w:tcW w:w="1139" w:type="dxa"/>
            <w:tcBorders>
              <w:top w:val="single" w:sz="12" w:space="0" w:color="auto"/>
              <w:left w:val="single" w:sz="12" w:space="0" w:color="auto"/>
              <w:bottom w:val="single" w:sz="4" w:space="0" w:color="auto"/>
              <w:right w:val="single" w:sz="6" w:space="0" w:color="auto"/>
            </w:tcBorders>
            <w:noWrap/>
            <w:vAlign w:val="center"/>
          </w:tcPr>
          <w:p w:rsidR="00564CB8" w:rsidRPr="00F75D00" w:rsidRDefault="00BC637D" w:rsidP="007B73BB">
            <w:pPr>
              <w:rPr>
                <w:rFonts w:ascii="Arial Narrow" w:hAnsi="Arial Narrow"/>
                <w:sz w:val="22"/>
                <w:szCs w:val="22"/>
              </w:rPr>
            </w:pPr>
            <w:r>
              <w:rPr>
                <w:rFonts w:ascii="Arial Narrow" w:hAnsi="Arial Narrow"/>
                <w:sz w:val="22"/>
                <w:szCs w:val="22"/>
              </w:rPr>
              <w:t>2681815</w:t>
            </w:r>
          </w:p>
        </w:tc>
        <w:tc>
          <w:tcPr>
            <w:tcW w:w="1109" w:type="dxa"/>
            <w:tcBorders>
              <w:top w:val="single" w:sz="12" w:space="0" w:color="auto"/>
              <w:left w:val="single" w:sz="6" w:space="0" w:color="auto"/>
              <w:bottom w:val="single" w:sz="4" w:space="0" w:color="auto"/>
              <w:right w:val="single" w:sz="4" w:space="0" w:color="auto"/>
            </w:tcBorders>
            <w:noWrap/>
            <w:vAlign w:val="center"/>
          </w:tcPr>
          <w:p w:rsidR="00564CB8" w:rsidRPr="00F75D00" w:rsidRDefault="00BC637D" w:rsidP="007B73BB">
            <w:pPr>
              <w:rPr>
                <w:rFonts w:ascii="Arial Narrow" w:hAnsi="Arial Narrow"/>
                <w:sz w:val="22"/>
                <w:szCs w:val="22"/>
              </w:rPr>
            </w:pPr>
            <w:r>
              <w:rPr>
                <w:rFonts w:ascii="Arial Narrow" w:hAnsi="Arial Narrow"/>
                <w:sz w:val="22"/>
                <w:szCs w:val="22"/>
              </w:rPr>
              <w:t>1823382</w:t>
            </w:r>
          </w:p>
        </w:tc>
        <w:tc>
          <w:tcPr>
            <w:tcW w:w="1312" w:type="dxa"/>
            <w:tcBorders>
              <w:top w:val="single" w:sz="12" w:space="0" w:color="auto"/>
              <w:left w:val="nil"/>
              <w:bottom w:val="single" w:sz="4" w:space="0" w:color="auto"/>
              <w:right w:val="single" w:sz="12" w:space="0" w:color="auto"/>
            </w:tcBorders>
            <w:noWrap/>
            <w:vAlign w:val="center"/>
          </w:tcPr>
          <w:p w:rsidR="00564CB8" w:rsidRPr="00F75D00" w:rsidRDefault="00A84C6E" w:rsidP="00C0024F">
            <w:pPr>
              <w:rPr>
                <w:rFonts w:ascii="Arial Narrow" w:hAnsi="Arial Narrow"/>
                <w:sz w:val="22"/>
                <w:szCs w:val="22"/>
              </w:rPr>
            </w:pPr>
            <w:r>
              <w:rPr>
                <w:rFonts w:ascii="Arial Narrow" w:hAnsi="Arial Narrow"/>
                <w:sz w:val="22"/>
                <w:szCs w:val="22"/>
              </w:rPr>
              <w:t>961561</w:t>
            </w:r>
          </w:p>
        </w:tc>
        <w:tc>
          <w:tcPr>
            <w:tcW w:w="1444" w:type="dxa"/>
            <w:tcBorders>
              <w:top w:val="single" w:sz="12" w:space="0" w:color="auto"/>
              <w:left w:val="single" w:sz="12" w:space="0" w:color="auto"/>
              <w:bottom w:val="single" w:sz="4" w:space="0" w:color="auto"/>
              <w:right w:val="single" w:sz="12" w:space="0" w:color="auto"/>
            </w:tcBorders>
            <w:noWrap/>
            <w:vAlign w:val="center"/>
          </w:tcPr>
          <w:p w:rsidR="00564CB8" w:rsidRPr="00F75D00" w:rsidRDefault="00BC637D" w:rsidP="007B73BB">
            <w:pPr>
              <w:rPr>
                <w:rFonts w:ascii="Arial Narrow" w:hAnsi="Arial Narrow"/>
                <w:sz w:val="22"/>
                <w:szCs w:val="22"/>
              </w:rPr>
            </w:pPr>
            <w:r>
              <w:rPr>
                <w:rFonts w:ascii="Arial Narrow" w:hAnsi="Arial Narrow"/>
                <w:sz w:val="22"/>
                <w:szCs w:val="22"/>
              </w:rPr>
              <w:t>858433</w:t>
            </w:r>
          </w:p>
        </w:tc>
        <w:tc>
          <w:tcPr>
            <w:tcW w:w="1752" w:type="dxa"/>
            <w:tcBorders>
              <w:top w:val="single" w:sz="12" w:space="0" w:color="auto"/>
              <w:left w:val="single" w:sz="12" w:space="0" w:color="auto"/>
              <w:bottom w:val="single" w:sz="4" w:space="0" w:color="auto"/>
              <w:right w:val="single" w:sz="12" w:space="0" w:color="auto"/>
            </w:tcBorders>
            <w:noWrap/>
            <w:vAlign w:val="center"/>
          </w:tcPr>
          <w:p w:rsidR="00564CB8" w:rsidRPr="00F75D00" w:rsidRDefault="00A84C6E" w:rsidP="007B73BB">
            <w:pPr>
              <w:rPr>
                <w:rFonts w:ascii="Arial Narrow" w:hAnsi="Arial Narrow"/>
                <w:sz w:val="22"/>
                <w:szCs w:val="22"/>
              </w:rPr>
            </w:pPr>
            <w:r>
              <w:rPr>
                <w:rFonts w:ascii="Arial Narrow" w:hAnsi="Arial Narrow"/>
                <w:sz w:val="22"/>
                <w:szCs w:val="22"/>
              </w:rPr>
              <w:t>861821</w:t>
            </w:r>
          </w:p>
        </w:tc>
      </w:tr>
      <w:tr w:rsidR="00564CB8" w:rsidRPr="00F75D00" w:rsidTr="00FE4346">
        <w:trPr>
          <w:trHeight w:val="330"/>
          <w:jc w:val="center"/>
        </w:trPr>
        <w:tc>
          <w:tcPr>
            <w:tcW w:w="2530" w:type="dxa"/>
            <w:tcBorders>
              <w:top w:val="nil"/>
              <w:left w:val="single" w:sz="12" w:space="0" w:color="auto"/>
              <w:bottom w:val="single" w:sz="6" w:space="0" w:color="auto"/>
              <w:right w:val="single" w:sz="12" w:space="0" w:color="auto"/>
            </w:tcBorders>
            <w:noWrap/>
            <w:vAlign w:val="center"/>
          </w:tcPr>
          <w:p w:rsidR="00564CB8" w:rsidRPr="00F75D00" w:rsidRDefault="00564CB8" w:rsidP="007B73BB">
            <w:pPr>
              <w:rPr>
                <w:rFonts w:ascii="Arial Narrow" w:hAnsi="Arial Narrow"/>
                <w:sz w:val="22"/>
                <w:szCs w:val="22"/>
              </w:rPr>
            </w:pPr>
            <w:r w:rsidRPr="00F75D00">
              <w:rPr>
                <w:rFonts w:ascii="Arial Narrow" w:hAnsi="Arial Narrow"/>
                <w:sz w:val="22"/>
                <w:szCs w:val="22"/>
              </w:rPr>
              <w:t>Výrobky</w:t>
            </w:r>
          </w:p>
        </w:tc>
        <w:tc>
          <w:tcPr>
            <w:tcW w:w="1139" w:type="dxa"/>
            <w:tcBorders>
              <w:top w:val="single" w:sz="4" w:space="0" w:color="auto"/>
              <w:left w:val="single" w:sz="12" w:space="0" w:color="auto"/>
              <w:bottom w:val="single" w:sz="6" w:space="0" w:color="auto"/>
              <w:right w:val="single" w:sz="6" w:space="0" w:color="auto"/>
            </w:tcBorders>
            <w:noWrap/>
            <w:vAlign w:val="center"/>
          </w:tcPr>
          <w:p w:rsidR="00564CB8" w:rsidRPr="00F75D00" w:rsidRDefault="00564CB8" w:rsidP="00D90DF5">
            <w:pPr>
              <w:rPr>
                <w:rFonts w:ascii="Arial Narrow" w:hAnsi="Arial Narrow"/>
                <w:sz w:val="22"/>
                <w:szCs w:val="22"/>
              </w:rPr>
            </w:pPr>
            <w:r>
              <w:rPr>
                <w:rFonts w:ascii="Arial Narrow" w:hAnsi="Arial Narrow"/>
                <w:sz w:val="22"/>
                <w:szCs w:val="22"/>
              </w:rPr>
              <w:t>___</w:t>
            </w:r>
          </w:p>
        </w:tc>
        <w:tc>
          <w:tcPr>
            <w:tcW w:w="1109" w:type="dxa"/>
            <w:tcBorders>
              <w:top w:val="single" w:sz="4" w:space="0" w:color="auto"/>
              <w:left w:val="single" w:sz="6" w:space="0" w:color="auto"/>
              <w:bottom w:val="single" w:sz="6" w:space="0" w:color="auto"/>
              <w:right w:val="single" w:sz="4" w:space="0" w:color="auto"/>
            </w:tcBorders>
            <w:noWrap/>
            <w:vAlign w:val="center"/>
          </w:tcPr>
          <w:p w:rsidR="00564CB8" w:rsidRPr="00F75D00" w:rsidRDefault="00564CB8" w:rsidP="00D90DF5">
            <w:pPr>
              <w:rPr>
                <w:rFonts w:ascii="Arial Narrow" w:hAnsi="Arial Narrow"/>
                <w:sz w:val="22"/>
                <w:szCs w:val="22"/>
              </w:rPr>
            </w:pPr>
            <w:r w:rsidRPr="00F75D00">
              <w:rPr>
                <w:rFonts w:ascii="Arial Narrow" w:hAnsi="Arial Narrow"/>
                <w:sz w:val="22"/>
                <w:szCs w:val="22"/>
              </w:rPr>
              <w:t>___</w:t>
            </w:r>
          </w:p>
        </w:tc>
        <w:tc>
          <w:tcPr>
            <w:tcW w:w="1312" w:type="dxa"/>
            <w:tcBorders>
              <w:top w:val="single" w:sz="4" w:space="0" w:color="auto"/>
              <w:left w:val="nil"/>
              <w:bottom w:val="single" w:sz="6" w:space="0" w:color="auto"/>
              <w:right w:val="single" w:sz="12" w:space="0" w:color="auto"/>
            </w:tcBorders>
            <w:noWrap/>
            <w:vAlign w:val="center"/>
          </w:tcPr>
          <w:p w:rsidR="00564CB8" w:rsidRPr="00F75D00" w:rsidRDefault="00564CB8" w:rsidP="00C0024F">
            <w:pPr>
              <w:rPr>
                <w:rFonts w:ascii="Arial Narrow" w:hAnsi="Arial Narrow"/>
                <w:sz w:val="22"/>
                <w:szCs w:val="22"/>
              </w:rPr>
            </w:pPr>
            <w:r>
              <w:rPr>
                <w:rFonts w:ascii="Arial Narrow" w:hAnsi="Arial Narrow"/>
                <w:sz w:val="22"/>
                <w:szCs w:val="22"/>
              </w:rPr>
              <w:t>___</w:t>
            </w:r>
          </w:p>
        </w:tc>
        <w:tc>
          <w:tcPr>
            <w:tcW w:w="1444" w:type="dxa"/>
            <w:tcBorders>
              <w:top w:val="single" w:sz="4" w:space="0" w:color="auto"/>
              <w:left w:val="single" w:sz="12" w:space="0" w:color="auto"/>
              <w:bottom w:val="single" w:sz="6" w:space="0" w:color="auto"/>
              <w:right w:val="single" w:sz="12" w:space="0" w:color="auto"/>
            </w:tcBorders>
            <w:noWrap/>
            <w:vAlign w:val="center"/>
          </w:tcPr>
          <w:p w:rsidR="00564CB8" w:rsidRPr="00F75D00" w:rsidRDefault="00564CB8" w:rsidP="00D90DF5">
            <w:pPr>
              <w:rPr>
                <w:rFonts w:ascii="Arial Narrow" w:hAnsi="Arial Narrow"/>
                <w:sz w:val="22"/>
                <w:szCs w:val="22"/>
              </w:rPr>
            </w:pPr>
            <w:r w:rsidRPr="00F75D00">
              <w:rPr>
                <w:rFonts w:ascii="Arial Narrow" w:hAnsi="Arial Narrow"/>
                <w:sz w:val="22"/>
                <w:szCs w:val="22"/>
              </w:rPr>
              <w:t>___</w:t>
            </w:r>
          </w:p>
        </w:tc>
        <w:tc>
          <w:tcPr>
            <w:tcW w:w="1752" w:type="dxa"/>
            <w:tcBorders>
              <w:top w:val="single" w:sz="4" w:space="0" w:color="auto"/>
              <w:left w:val="single" w:sz="12" w:space="0" w:color="auto"/>
              <w:bottom w:val="single" w:sz="6" w:space="0" w:color="auto"/>
              <w:right w:val="single" w:sz="12" w:space="0" w:color="auto"/>
            </w:tcBorders>
            <w:noWrap/>
            <w:vAlign w:val="center"/>
          </w:tcPr>
          <w:p w:rsidR="00564CB8" w:rsidRPr="00F75D00" w:rsidRDefault="00564CB8" w:rsidP="00D90DF5">
            <w:pPr>
              <w:rPr>
                <w:rFonts w:ascii="Arial Narrow" w:hAnsi="Arial Narrow"/>
                <w:sz w:val="22"/>
                <w:szCs w:val="22"/>
              </w:rPr>
            </w:pPr>
            <w:r w:rsidRPr="00F75D00">
              <w:rPr>
                <w:rFonts w:ascii="Arial Narrow" w:hAnsi="Arial Narrow"/>
                <w:sz w:val="22"/>
                <w:szCs w:val="22"/>
              </w:rPr>
              <w:t>___</w:t>
            </w:r>
          </w:p>
        </w:tc>
      </w:tr>
      <w:tr w:rsidR="00564CB8" w:rsidRPr="00F75D00" w:rsidTr="00FE4346">
        <w:trPr>
          <w:trHeight w:val="330"/>
          <w:jc w:val="center"/>
        </w:trPr>
        <w:tc>
          <w:tcPr>
            <w:tcW w:w="2530" w:type="dxa"/>
            <w:tcBorders>
              <w:top w:val="single" w:sz="6" w:space="0" w:color="auto"/>
              <w:left w:val="single" w:sz="12" w:space="0" w:color="auto"/>
              <w:bottom w:val="nil"/>
              <w:right w:val="single" w:sz="12" w:space="0" w:color="auto"/>
            </w:tcBorders>
            <w:noWrap/>
            <w:vAlign w:val="center"/>
          </w:tcPr>
          <w:p w:rsidR="00564CB8" w:rsidRPr="00F75D00" w:rsidRDefault="00564CB8" w:rsidP="007B73BB">
            <w:pPr>
              <w:rPr>
                <w:rFonts w:ascii="Arial Narrow" w:hAnsi="Arial Narrow"/>
                <w:sz w:val="22"/>
                <w:szCs w:val="22"/>
              </w:rPr>
            </w:pPr>
            <w:r w:rsidRPr="00F75D00">
              <w:rPr>
                <w:rFonts w:ascii="Arial Narrow" w:hAnsi="Arial Narrow"/>
                <w:sz w:val="22"/>
                <w:szCs w:val="22"/>
              </w:rPr>
              <w:t>Zvieratá</w:t>
            </w:r>
          </w:p>
        </w:tc>
        <w:tc>
          <w:tcPr>
            <w:tcW w:w="1139" w:type="dxa"/>
            <w:tcBorders>
              <w:top w:val="single" w:sz="6" w:space="0" w:color="auto"/>
              <w:left w:val="single" w:sz="12" w:space="0" w:color="auto"/>
              <w:bottom w:val="single" w:sz="4" w:space="0" w:color="auto"/>
              <w:right w:val="single" w:sz="6" w:space="0" w:color="auto"/>
            </w:tcBorders>
            <w:noWrap/>
            <w:vAlign w:val="center"/>
          </w:tcPr>
          <w:p w:rsidR="00564CB8" w:rsidRPr="00F75D00" w:rsidRDefault="00564CB8" w:rsidP="00D90DF5">
            <w:pPr>
              <w:rPr>
                <w:rFonts w:ascii="Arial Narrow" w:hAnsi="Arial Narrow"/>
                <w:sz w:val="22"/>
                <w:szCs w:val="22"/>
              </w:rPr>
            </w:pPr>
            <w:r>
              <w:rPr>
                <w:rFonts w:ascii="Arial Narrow" w:hAnsi="Arial Narrow"/>
                <w:sz w:val="22"/>
                <w:szCs w:val="22"/>
              </w:rPr>
              <w:t>___</w:t>
            </w:r>
          </w:p>
        </w:tc>
        <w:tc>
          <w:tcPr>
            <w:tcW w:w="1109" w:type="dxa"/>
            <w:tcBorders>
              <w:top w:val="single" w:sz="6" w:space="0" w:color="auto"/>
              <w:left w:val="single" w:sz="6" w:space="0" w:color="auto"/>
              <w:bottom w:val="single" w:sz="4" w:space="0" w:color="auto"/>
              <w:right w:val="single" w:sz="4" w:space="0" w:color="auto"/>
            </w:tcBorders>
            <w:noWrap/>
            <w:vAlign w:val="center"/>
          </w:tcPr>
          <w:p w:rsidR="00564CB8" w:rsidRPr="00F75D00" w:rsidRDefault="00564CB8" w:rsidP="00D90DF5">
            <w:pPr>
              <w:rPr>
                <w:rFonts w:ascii="Arial Narrow" w:hAnsi="Arial Narrow"/>
                <w:sz w:val="22"/>
                <w:szCs w:val="22"/>
              </w:rPr>
            </w:pPr>
            <w:r w:rsidRPr="00F75D00">
              <w:rPr>
                <w:rFonts w:ascii="Arial Narrow" w:hAnsi="Arial Narrow"/>
                <w:sz w:val="22"/>
                <w:szCs w:val="22"/>
              </w:rPr>
              <w:t>___</w:t>
            </w:r>
          </w:p>
        </w:tc>
        <w:tc>
          <w:tcPr>
            <w:tcW w:w="1312" w:type="dxa"/>
            <w:tcBorders>
              <w:top w:val="single" w:sz="6" w:space="0" w:color="auto"/>
              <w:left w:val="nil"/>
              <w:bottom w:val="single" w:sz="4" w:space="0" w:color="auto"/>
              <w:right w:val="single" w:sz="12" w:space="0" w:color="auto"/>
            </w:tcBorders>
            <w:noWrap/>
            <w:vAlign w:val="center"/>
          </w:tcPr>
          <w:p w:rsidR="00564CB8" w:rsidRPr="00F75D00" w:rsidRDefault="00564CB8" w:rsidP="00C0024F">
            <w:pPr>
              <w:rPr>
                <w:rFonts w:ascii="Arial Narrow" w:hAnsi="Arial Narrow"/>
                <w:sz w:val="22"/>
                <w:szCs w:val="22"/>
              </w:rPr>
            </w:pPr>
            <w:r>
              <w:rPr>
                <w:rFonts w:ascii="Arial Narrow" w:hAnsi="Arial Narrow"/>
                <w:sz w:val="22"/>
                <w:szCs w:val="22"/>
              </w:rPr>
              <w:t>___</w:t>
            </w:r>
          </w:p>
        </w:tc>
        <w:tc>
          <w:tcPr>
            <w:tcW w:w="1444" w:type="dxa"/>
            <w:tcBorders>
              <w:top w:val="single" w:sz="6" w:space="0" w:color="auto"/>
              <w:left w:val="single" w:sz="12" w:space="0" w:color="auto"/>
              <w:bottom w:val="single" w:sz="4" w:space="0" w:color="auto"/>
              <w:right w:val="single" w:sz="12" w:space="0" w:color="auto"/>
            </w:tcBorders>
            <w:noWrap/>
            <w:vAlign w:val="center"/>
          </w:tcPr>
          <w:p w:rsidR="00564CB8" w:rsidRPr="00F75D00" w:rsidRDefault="00564CB8" w:rsidP="00D90DF5">
            <w:pPr>
              <w:rPr>
                <w:rFonts w:ascii="Arial Narrow" w:hAnsi="Arial Narrow"/>
                <w:sz w:val="22"/>
                <w:szCs w:val="22"/>
              </w:rPr>
            </w:pPr>
            <w:r w:rsidRPr="00F75D00">
              <w:rPr>
                <w:rFonts w:ascii="Arial Narrow" w:hAnsi="Arial Narrow"/>
                <w:sz w:val="22"/>
                <w:szCs w:val="22"/>
              </w:rPr>
              <w:t>___</w:t>
            </w:r>
          </w:p>
        </w:tc>
        <w:tc>
          <w:tcPr>
            <w:tcW w:w="1752" w:type="dxa"/>
            <w:tcBorders>
              <w:top w:val="single" w:sz="6" w:space="0" w:color="auto"/>
              <w:left w:val="single" w:sz="12" w:space="0" w:color="auto"/>
              <w:bottom w:val="single" w:sz="4" w:space="0" w:color="auto"/>
              <w:right w:val="single" w:sz="12" w:space="0" w:color="auto"/>
            </w:tcBorders>
            <w:noWrap/>
            <w:vAlign w:val="center"/>
          </w:tcPr>
          <w:p w:rsidR="00564CB8" w:rsidRPr="00F75D00" w:rsidRDefault="00564CB8" w:rsidP="00D90DF5">
            <w:pPr>
              <w:rPr>
                <w:rFonts w:ascii="Arial Narrow" w:hAnsi="Arial Narrow"/>
                <w:sz w:val="22"/>
                <w:szCs w:val="22"/>
              </w:rPr>
            </w:pPr>
            <w:r w:rsidRPr="00F75D00">
              <w:rPr>
                <w:rFonts w:ascii="Arial Narrow" w:hAnsi="Arial Narrow"/>
                <w:sz w:val="22"/>
                <w:szCs w:val="22"/>
              </w:rPr>
              <w:t>___</w:t>
            </w:r>
          </w:p>
        </w:tc>
      </w:tr>
      <w:tr w:rsidR="00564CB8" w:rsidRPr="00F75D00" w:rsidTr="00FE4346">
        <w:trPr>
          <w:trHeight w:val="345"/>
          <w:jc w:val="center"/>
        </w:trPr>
        <w:tc>
          <w:tcPr>
            <w:tcW w:w="2530" w:type="dxa"/>
            <w:tcBorders>
              <w:top w:val="single" w:sz="4" w:space="0" w:color="auto"/>
              <w:left w:val="single" w:sz="12" w:space="0" w:color="auto"/>
              <w:bottom w:val="single" w:sz="6" w:space="0" w:color="auto"/>
              <w:right w:val="single" w:sz="12" w:space="0" w:color="auto"/>
            </w:tcBorders>
            <w:noWrap/>
            <w:vAlign w:val="center"/>
          </w:tcPr>
          <w:p w:rsidR="00564CB8" w:rsidRPr="006C1A8C" w:rsidRDefault="00564CB8" w:rsidP="007B73BB">
            <w:pPr>
              <w:rPr>
                <w:rFonts w:ascii="Arial Narrow" w:hAnsi="Arial Narrow"/>
                <w:bCs/>
                <w:sz w:val="22"/>
                <w:szCs w:val="22"/>
              </w:rPr>
            </w:pPr>
            <w:r w:rsidRPr="006C1A8C">
              <w:rPr>
                <w:rFonts w:ascii="Arial Narrow" w:hAnsi="Arial Narrow"/>
                <w:bCs/>
                <w:sz w:val="22"/>
                <w:szCs w:val="22"/>
              </w:rPr>
              <w:t>Spolu</w:t>
            </w:r>
          </w:p>
        </w:tc>
        <w:tc>
          <w:tcPr>
            <w:tcW w:w="1139" w:type="dxa"/>
            <w:tcBorders>
              <w:top w:val="single" w:sz="4" w:space="0" w:color="auto"/>
              <w:left w:val="single" w:sz="12" w:space="0" w:color="auto"/>
              <w:bottom w:val="single" w:sz="6" w:space="0" w:color="auto"/>
              <w:right w:val="single" w:sz="6" w:space="0" w:color="auto"/>
            </w:tcBorders>
            <w:noWrap/>
            <w:vAlign w:val="center"/>
          </w:tcPr>
          <w:p w:rsidR="00564CB8" w:rsidRPr="006C1A8C" w:rsidRDefault="00BC637D" w:rsidP="006C1A8C">
            <w:pPr>
              <w:rPr>
                <w:rFonts w:ascii="Arial Narrow" w:hAnsi="Arial Narrow"/>
                <w:sz w:val="22"/>
                <w:szCs w:val="22"/>
              </w:rPr>
            </w:pPr>
            <w:r>
              <w:rPr>
                <w:rFonts w:ascii="Arial Narrow" w:hAnsi="Arial Narrow"/>
                <w:sz w:val="22"/>
                <w:szCs w:val="22"/>
              </w:rPr>
              <w:t>2681815</w:t>
            </w:r>
          </w:p>
        </w:tc>
        <w:tc>
          <w:tcPr>
            <w:tcW w:w="1109" w:type="dxa"/>
            <w:tcBorders>
              <w:top w:val="single" w:sz="4" w:space="0" w:color="auto"/>
              <w:left w:val="single" w:sz="6" w:space="0" w:color="auto"/>
              <w:bottom w:val="single" w:sz="6" w:space="0" w:color="auto"/>
              <w:right w:val="single" w:sz="4" w:space="0" w:color="auto"/>
            </w:tcBorders>
            <w:noWrap/>
            <w:vAlign w:val="center"/>
          </w:tcPr>
          <w:p w:rsidR="00564CB8" w:rsidRPr="006C1A8C" w:rsidRDefault="00BC637D" w:rsidP="00D90DF5">
            <w:pPr>
              <w:rPr>
                <w:rFonts w:ascii="Arial Narrow" w:hAnsi="Arial Narrow"/>
                <w:sz w:val="22"/>
                <w:szCs w:val="22"/>
              </w:rPr>
            </w:pPr>
            <w:r>
              <w:rPr>
                <w:rFonts w:ascii="Arial Narrow" w:hAnsi="Arial Narrow"/>
                <w:sz w:val="22"/>
                <w:szCs w:val="22"/>
              </w:rPr>
              <w:t>1823382</w:t>
            </w:r>
          </w:p>
        </w:tc>
        <w:tc>
          <w:tcPr>
            <w:tcW w:w="1312" w:type="dxa"/>
            <w:tcBorders>
              <w:top w:val="single" w:sz="4" w:space="0" w:color="auto"/>
              <w:left w:val="nil"/>
              <w:bottom w:val="single" w:sz="6" w:space="0" w:color="auto"/>
              <w:right w:val="single" w:sz="12" w:space="0" w:color="auto"/>
            </w:tcBorders>
            <w:noWrap/>
            <w:vAlign w:val="center"/>
          </w:tcPr>
          <w:p w:rsidR="00564CB8" w:rsidRPr="006C1A8C" w:rsidRDefault="00A84C6E" w:rsidP="00C0024F">
            <w:pPr>
              <w:rPr>
                <w:rFonts w:ascii="Arial Narrow" w:hAnsi="Arial Narrow"/>
                <w:sz w:val="22"/>
                <w:szCs w:val="22"/>
              </w:rPr>
            </w:pPr>
            <w:r>
              <w:rPr>
                <w:rFonts w:ascii="Arial Narrow" w:hAnsi="Arial Narrow"/>
                <w:sz w:val="22"/>
                <w:szCs w:val="22"/>
              </w:rPr>
              <w:t>961561</w:t>
            </w:r>
          </w:p>
        </w:tc>
        <w:tc>
          <w:tcPr>
            <w:tcW w:w="1444" w:type="dxa"/>
            <w:tcBorders>
              <w:top w:val="single" w:sz="4" w:space="0" w:color="auto"/>
              <w:left w:val="single" w:sz="12" w:space="0" w:color="auto"/>
              <w:bottom w:val="single" w:sz="6" w:space="0" w:color="auto"/>
              <w:right w:val="single" w:sz="12" w:space="0" w:color="auto"/>
            </w:tcBorders>
            <w:noWrap/>
            <w:vAlign w:val="center"/>
          </w:tcPr>
          <w:p w:rsidR="00564CB8" w:rsidRPr="006C1A8C" w:rsidRDefault="00BC637D" w:rsidP="00D90DF5">
            <w:pPr>
              <w:rPr>
                <w:rFonts w:ascii="Arial Narrow" w:hAnsi="Arial Narrow"/>
                <w:sz w:val="22"/>
                <w:szCs w:val="22"/>
              </w:rPr>
            </w:pPr>
            <w:r>
              <w:rPr>
                <w:rFonts w:ascii="Arial Narrow" w:hAnsi="Arial Narrow"/>
                <w:sz w:val="22"/>
                <w:szCs w:val="22"/>
              </w:rPr>
              <w:t>858433</w:t>
            </w:r>
          </w:p>
        </w:tc>
        <w:tc>
          <w:tcPr>
            <w:tcW w:w="1752" w:type="dxa"/>
            <w:tcBorders>
              <w:top w:val="single" w:sz="4" w:space="0" w:color="auto"/>
              <w:left w:val="single" w:sz="12" w:space="0" w:color="auto"/>
              <w:bottom w:val="single" w:sz="6" w:space="0" w:color="auto"/>
              <w:right w:val="single" w:sz="12" w:space="0" w:color="auto"/>
            </w:tcBorders>
            <w:noWrap/>
            <w:vAlign w:val="center"/>
          </w:tcPr>
          <w:p w:rsidR="00564CB8" w:rsidRPr="006C1A8C" w:rsidRDefault="00A84C6E" w:rsidP="00D90DF5">
            <w:pPr>
              <w:rPr>
                <w:rFonts w:ascii="Arial Narrow" w:hAnsi="Arial Narrow"/>
                <w:sz w:val="22"/>
                <w:szCs w:val="22"/>
              </w:rPr>
            </w:pPr>
            <w:r>
              <w:rPr>
                <w:rFonts w:ascii="Arial Narrow" w:hAnsi="Arial Narrow"/>
                <w:sz w:val="22"/>
                <w:szCs w:val="22"/>
              </w:rPr>
              <w:t>861821</w:t>
            </w:r>
          </w:p>
        </w:tc>
      </w:tr>
      <w:tr w:rsidR="00564CB8" w:rsidRPr="00F75D00" w:rsidTr="00FE4346">
        <w:trPr>
          <w:trHeight w:val="330"/>
          <w:jc w:val="center"/>
        </w:trPr>
        <w:tc>
          <w:tcPr>
            <w:tcW w:w="2530" w:type="dxa"/>
            <w:tcBorders>
              <w:top w:val="single" w:sz="6" w:space="0" w:color="auto"/>
              <w:left w:val="single" w:sz="12" w:space="0" w:color="auto"/>
              <w:bottom w:val="single" w:sz="4" w:space="0" w:color="auto"/>
              <w:right w:val="single" w:sz="12" w:space="0" w:color="auto"/>
            </w:tcBorders>
            <w:noWrap/>
            <w:vAlign w:val="center"/>
          </w:tcPr>
          <w:p w:rsidR="00564CB8" w:rsidRPr="00F75D00" w:rsidRDefault="00564CB8" w:rsidP="007B73BB">
            <w:pPr>
              <w:rPr>
                <w:rFonts w:ascii="Arial Narrow" w:hAnsi="Arial Narrow"/>
                <w:sz w:val="22"/>
                <w:szCs w:val="22"/>
              </w:rPr>
            </w:pPr>
            <w:r w:rsidRPr="00F75D00">
              <w:rPr>
                <w:rFonts w:ascii="Arial Narrow" w:hAnsi="Arial Narrow"/>
                <w:sz w:val="22"/>
                <w:szCs w:val="22"/>
              </w:rPr>
              <w:t>Manká a škody</w:t>
            </w:r>
          </w:p>
        </w:tc>
        <w:tc>
          <w:tcPr>
            <w:tcW w:w="1139" w:type="dxa"/>
            <w:tcBorders>
              <w:top w:val="single" w:sz="6" w:space="0" w:color="auto"/>
              <w:left w:val="single" w:sz="12" w:space="0" w:color="auto"/>
              <w:bottom w:val="single" w:sz="6" w:space="0" w:color="auto"/>
              <w:right w:val="single" w:sz="6" w:space="0" w:color="auto"/>
            </w:tcBorders>
            <w:noWrap/>
            <w:vAlign w:val="center"/>
          </w:tcPr>
          <w:p w:rsidR="00564CB8" w:rsidRPr="00F75D00" w:rsidRDefault="00564CB8" w:rsidP="00D90DF5">
            <w:pPr>
              <w:jc w:val="center"/>
              <w:rPr>
                <w:rFonts w:ascii="Arial Narrow" w:hAnsi="Arial Narrow"/>
                <w:sz w:val="22"/>
                <w:szCs w:val="22"/>
              </w:rPr>
            </w:pPr>
            <w:r w:rsidRPr="00F75D00">
              <w:rPr>
                <w:rFonts w:ascii="Arial Narrow" w:hAnsi="Arial Narrow"/>
                <w:sz w:val="22"/>
                <w:szCs w:val="22"/>
              </w:rPr>
              <w:t>x</w:t>
            </w:r>
          </w:p>
        </w:tc>
        <w:tc>
          <w:tcPr>
            <w:tcW w:w="1109" w:type="dxa"/>
            <w:tcBorders>
              <w:top w:val="single" w:sz="6" w:space="0" w:color="auto"/>
              <w:left w:val="single" w:sz="6" w:space="0" w:color="auto"/>
              <w:bottom w:val="single" w:sz="6" w:space="0" w:color="auto"/>
              <w:right w:val="single" w:sz="6" w:space="0" w:color="auto"/>
            </w:tcBorders>
            <w:noWrap/>
            <w:vAlign w:val="center"/>
          </w:tcPr>
          <w:p w:rsidR="00564CB8" w:rsidRPr="00F75D00" w:rsidRDefault="00564CB8" w:rsidP="00D90DF5">
            <w:pPr>
              <w:jc w:val="center"/>
              <w:rPr>
                <w:rFonts w:ascii="Arial Narrow" w:hAnsi="Arial Narrow"/>
                <w:sz w:val="22"/>
                <w:szCs w:val="22"/>
              </w:rPr>
            </w:pPr>
            <w:r w:rsidRPr="00F75D00">
              <w:rPr>
                <w:rFonts w:ascii="Arial Narrow" w:hAnsi="Arial Narrow"/>
                <w:sz w:val="22"/>
                <w:szCs w:val="22"/>
              </w:rPr>
              <w:t>x</w:t>
            </w:r>
          </w:p>
        </w:tc>
        <w:tc>
          <w:tcPr>
            <w:tcW w:w="1312" w:type="dxa"/>
            <w:tcBorders>
              <w:top w:val="single" w:sz="6" w:space="0" w:color="auto"/>
              <w:left w:val="single" w:sz="6" w:space="0" w:color="auto"/>
              <w:bottom w:val="single" w:sz="6" w:space="0" w:color="auto"/>
              <w:right w:val="single" w:sz="12" w:space="0" w:color="auto"/>
            </w:tcBorders>
            <w:noWrap/>
            <w:vAlign w:val="center"/>
          </w:tcPr>
          <w:p w:rsidR="00564CB8" w:rsidRPr="00F75D00" w:rsidRDefault="00564CB8" w:rsidP="00D90DF5">
            <w:pPr>
              <w:jc w:val="center"/>
              <w:rPr>
                <w:rFonts w:ascii="Arial Narrow" w:hAnsi="Arial Narrow"/>
                <w:sz w:val="22"/>
                <w:szCs w:val="22"/>
              </w:rPr>
            </w:pPr>
            <w:r w:rsidRPr="00F75D00">
              <w:rPr>
                <w:rFonts w:ascii="Arial Narrow" w:hAnsi="Arial Narrow"/>
                <w:sz w:val="22"/>
                <w:szCs w:val="22"/>
              </w:rPr>
              <w:t>x</w:t>
            </w:r>
          </w:p>
        </w:tc>
        <w:tc>
          <w:tcPr>
            <w:tcW w:w="1444" w:type="dxa"/>
            <w:tcBorders>
              <w:top w:val="single" w:sz="6" w:space="0" w:color="auto"/>
              <w:left w:val="single" w:sz="12" w:space="0" w:color="auto"/>
              <w:bottom w:val="single" w:sz="4" w:space="0" w:color="auto"/>
              <w:right w:val="single" w:sz="12" w:space="0" w:color="auto"/>
            </w:tcBorders>
            <w:noWrap/>
            <w:vAlign w:val="center"/>
          </w:tcPr>
          <w:p w:rsidR="00564CB8" w:rsidRPr="00F75D00" w:rsidRDefault="00564CB8" w:rsidP="00D90DF5">
            <w:pPr>
              <w:rPr>
                <w:rFonts w:ascii="Arial Narrow" w:hAnsi="Arial Narrow"/>
                <w:sz w:val="22"/>
                <w:szCs w:val="22"/>
              </w:rPr>
            </w:pPr>
            <w:r w:rsidRPr="00F75D00">
              <w:rPr>
                <w:rFonts w:ascii="Arial Narrow" w:hAnsi="Arial Narrow"/>
                <w:sz w:val="22"/>
                <w:szCs w:val="22"/>
              </w:rPr>
              <w:t>___</w:t>
            </w:r>
          </w:p>
        </w:tc>
        <w:tc>
          <w:tcPr>
            <w:tcW w:w="1752" w:type="dxa"/>
            <w:tcBorders>
              <w:top w:val="single" w:sz="6" w:space="0" w:color="auto"/>
              <w:left w:val="single" w:sz="12" w:space="0" w:color="auto"/>
              <w:bottom w:val="single" w:sz="4" w:space="0" w:color="auto"/>
              <w:right w:val="single" w:sz="12" w:space="0" w:color="auto"/>
            </w:tcBorders>
            <w:noWrap/>
            <w:vAlign w:val="center"/>
          </w:tcPr>
          <w:p w:rsidR="00564CB8" w:rsidRPr="00F75D00" w:rsidRDefault="00564CB8" w:rsidP="00D90DF5">
            <w:pPr>
              <w:rPr>
                <w:rFonts w:ascii="Arial Narrow" w:hAnsi="Arial Narrow"/>
                <w:sz w:val="22"/>
                <w:szCs w:val="22"/>
              </w:rPr>
            </w:pPr>
            <w:r w:rsidRPr="00F75D00">
              <w:rPr>
                <w:rFonts w:ascii="Arial Narrow" w:hAnsi="Arial Narrow"/>
                <w:sz w:val="22"/>
                <w:szCs w:val="22"/>
              </w:rPr>
              <w:t>___</w:t>
            </w:r>
          </w:p>
        </w:tc>
      </w:tr>
      <w:tr w:rsidR="00564CB8" w:rsidRPr="00F75D00" w:rsidTr="00FE4346">
        <w:trPr>
          <w:trHeight w:val="330"/>
          <w:jc w:val="center"/>
        </w:trPr>
        <w:tc>
          <w:tcPr>
            <w:tcW w:w="2530" w:type="dxa"/>
            <w:tcBorders>
              <w:top w:val="single" w:sz="4" w:space="0" w:color="auto"/>
              <w:left w:val="single" w:sz="12" w:space="0" w:color="auto"/>
              <w:bottom w:val="single" w:sz="4" w:space="0" w:color="auto"/>
              <w:right w:val="single" w:sz="12" w:space="0" w:color="auto"/>
            </w:tcBorders>
            <w:noWrap/>
            <w:vAlign w:val="center"/>
          </w:tcPr>
          <w:p w:rsidR="00564CB8" w:rsidRPr="00F75D00" w:rsidRDefault="00564CB8" w:rsidP="007B73BB">
            <w:pPr>
              <w:rPr>
                <w:rFonts w:ascii="Arial Narrow" w:hAnsi="Arial Narrow"/>
                <w:sz w:val="22"/>
                <w:szCs w:val="22"/>
              </w:rPr>
            </w:pPr>
            <w:r w:rsidRPr="00F75D00">
              <w:rPr>
                <w:rFonts w:ascii="Arial Narrow" w:hAnsi="Arial Narrow"/>
                <w:sz w:val="22"/>
                <w:szCs w:val="22"/>
              </w:rPr>
              <w:t>Reprezentačné</w:t>
            </w:r>
          </w:p>
        </w:tc>
        <w:tc>
          <w:tcPr>
            <w:tcW w:w="1139" w:type="dxa"/>
            <w:tcBorders>
              <w:top w:val="single" w:sz="6" w:space="0" w:color="auto"/>
              <w:left w:val="single" w:sz="12" w:space="0" w:color="auto"/>
              <w:bottom w:val="single" w:sz="6" w:space="0" w:color="auto"/>
              <w:right w:val="single" w:sz="6" w:space="0" w:color="auto"/>
            </w:tcBorders>
            <w:noWrap/>
            <w:vAlign w:val="center"/>
          </w:tcPr>
          <w:p w:rsidR="00564CB8" w:rsidRPr="00F75D00" w:rsidRDefault="00564CB8" w:rsidP="00D90DF5">
            <w:pPr>
              <w:jc w:val="center"/>
              <w:rPr>
                <w:rFonts w:ascii="Arial Narrow" w:hAnsi="Arial Narrow"/>
                <w:sz w:val="22"/>
                <w:szCs w:val="22"/>
              </w:rPr>
            </w:pPr>
            <w:r w:rsidRPr="00F75D00">
              <w:rPr>
                <w:rFonts w:ascii="Arial Narrow" w:hAnsi="Arial Narrow"/>
                <w:sz w:val="22"/>
                <w:szCs w:val="22"/>
              </w:rPr>
              <w:t>x</w:t>
            </w:r>
          </w:p>
        </w:tc>
        <w:tc>
          <w:tcPr>
            <w:tcW w:w="1109" w:type="dxa"/>
            <w:tcBorders>
              <w:top w:val="single" w:sz="6" w:space="0" w:color="auto"/>
              <w:left w:val="single" w:sz="6" w:space="0" w:color="auto"/>
              <w:bottom w:val="single" w:sz="6" w:space="0" w:color="auto"/>
              <w:right w:val="single" w:sz="6" w:space="0" w:color="auto"/>
            </w:tcBorders>
            <w:noWrap/>
            <w:vAlign w:val="center"/>
          </w:tcPr>
          <w:p w:rsidR="00564CB8" w:rsidRPr="00F75D00" w:rsidRDefault="00564CB8" w:rsidP="00D90DF5">
            <w:pPr>
              <w:jc w:val="center"/>
              <w:rPr>
                <w:rFonts w:ascii="Arial Narrow" w:hAnsi="Arial Narrow"/>
                <w:sz w:val="22"/>
                <w:szCs w:val="22"/>
              </w:rPr>
            </w:pPr>
            <w:r w:rsidRPr="00F75D00">
              <w:rPr>
                <w:rFonts w:ascii="Arial Narrow" w:hAnsi="Arial Narrow"/>
                <w:sz w:val="22"/>
                <w:szCs w:val="22"/>
              </w:rPr>
              <w:t>x</w:t>
            </w:r>
          </w:p>
        </w:tc>
        <w:tc>
          <w:tcPr>
            <w:tcW w:w="1312" w:type="dxa"/>
            <w:tcBorders>
              <w:top w:val="single" w:sz="6" w:space="0" w:color="auto"/>
              <w:left w:val="single" w:sz="6" w:space="0" w:color="auto"/>
              <w:bottom w:val="single" w:sz="6" w:space="0" w:color="auto"/>
              <w:right w:val="single" w:sz="12" w:space="0" w:color="auto"/>
            </w:tcBorders>
            <w:noWrap/>
            <w:vAlign w:val="center"/>
          </w:tcPr>
          <w:p w:rsidR="00564CB8" w:rsidRPr="00F75D00" w:rsidRDefault="00564CB8" w:rsidP="00D90DF5">
            <w:pPr>
              <w:jc w:val="center"/>
              <w:rPr>
                <w:rFonts w:ascii="Arial Narrow" w:hAnsi="Arial Narrow"/>
                <w:sz w:val="22"/>
                <w:szCs w:val="22"/>
              </w:rPr>
            </w:pPr>
            <w:r w:rsidRPr="00F75D00">
              <w:rPr>
                <w:rFonts w:ascii="Arial Narrow" w:hAnsi="Arial Narrow"/>
                <w:sz w:val="22"/>
                <w:szCs w:val="22"/>
              </w:rPr>
              <w:t>x</w:t>
            </w:r>
          </w:p>
        </w:tc>
        <w:tc>
          <w:tcPr>
            <w:tcW w:w="1444" w:type="dxa"/>
            <w:tcBorders>
              <w:top w:val="single" w:sz="4" w:space="0" w:color="auto"/>
              <w:left w:val="single" w:sz="12" w:space="0" w:color="auto"/>
              <w:bottom w:val="single" w:sz="4" w:space="0" w:color="auto"/>
              <w:right w:val="single" w:sz="12" w:space="0" w:color="auto"/>
            </w:tcBorders>
            <w:noWrap/>
            <w:vAlign w:val="center"/>
          </w:tcPr>
          <w:p w:rsidR="00564CB8" w:rsidRPr="00F75D00" w:rsidRDefault="00564CB8" w:rsidP="00D90DF5">
            <w:pPr>
              <w:rPr>
                <w:rFonts w:ascii="Arial Narrow" w:hAnsi="Arial Narrow"/>
                <w:sz w:val="22"/>
                <w:szCs w:val="22"/>
              </w:rPr>
            </w:pPr>
            <w:r w:rsidRPr="00F75D00">
              <w:rPr>
                <w:rFonts w:ascii="Arial Narrow" w:hAnsi="Arial Narrow"/>
                <w:sz w:val="22"/>
                <w:szCs w:val="22"/>
              </w:rPr>
              <w:t>___</w:t>
            </w:r>
          </w:p>
        </w:tc>
        <w:tc>
          <w:tcPr>
            <w:tcW w:w="1752" w:type="dxa"/>
            <w:tcBorders>
              <w:top w:val="single" w:sz="4" w:space="0" w:color="auto"/>
              <w:left w:val="single" w:sz="12" w:space="0" w:color="auto"/>
              <w:bottom w:val="single" w:sz="4" w:space="0" w:color="auto"/>
              <w:right w:val="single" w:sz="12" w:space="0" w:color="auto"/>
            </w:tcBorders>
            <w:noWrap/>
            <w:vAlign w:val="center"/>
          </w:tcPr>
          <w:p w:rsidR="00564CB8" w:rsidRPr="00F75D00" w:rsidRDefault="00564CB8" w:rsidP="00D90DF5">
            <w:pPr>
              <w:rPr>
                <w:rFonts w:ascii="Arial Narrow" w:hAnsi="Arial Narrow"/>
                <w:sz w:val="22"/>
                <w:szCs w:val="22"/>
              </w:rPr>
            </w:pPr>
            <w:r w:rsidRPr="00F75D00">
              <w:rPr>
                <w:rFonts w:ascii="Arial Narrow" w:hAnsi="Arial Narrow"/>
                <w:sz w:val="22"/>
                <w:szCs w:val="22"/>
              </w:rPr>
              <w:t>___</w:t>
            </w:r>
          </w:p>
        </w:tc>
      </w:tr>
      <w:tr w:rsidR="00564CB8" w:rsidRPr="00F75D00" w:rsidTr="00FE4346">
        <w:trPr>
          <w:trHeight w:val="330"/>
          <w:jc w:val="center"/>
        </w:trPr>
        <w:tc>
          <w:tcPr>
            <w:tcW w:w="2530" w:type="dxa"/>
            <w:tcBorders>
              <w:top w:val="single" w:sz="4" w:space="0" w:color="auto"/>
              <w:left w:val="single" w:sz="12" w:space="0" w:color="auto"/>
              <w:bottom w:val="single" w:sz="4" w:space="0" w:color="auto"/>
              <w:right w:val="single" w:sz="12" w:space="0" w:color="auto"/>
            </w:tcBorders>
            <w:noWrap/>
            <w:vAlign w:val="center"/>
          </w:tcPr>
          <w:p w:rsidR="00564CB8" w:rsidRPr="00F75D00" w:rsidRDefault="00564CB8" w:rsidP="007B73BB">
            <w:pPr>
              <w:rPr>
                <w:rFonts w:ascii="Arial Narrow" w:hAnsi="Arial Narrow"/>
                <w:sz w:val="22"/>
                <w:szCs w:val="22"/>
              </w:rPr>
            </w:pPr>
            <w:r w:rsidRPr="00F75D00">
              <w:rPr>
                <w:rFonts w:ascii="Arial Narrow" w:hAnsi="Arial Narrow"/>
                <w:sz w:val="22"/>
                <w:szCs w:val="22"/>
              </w:rPr>
              <w:t>Dary</w:t>
            </w:r>
          </w:p>
        </w:tc>
        <w:tc>
          <w:tcPr>
            <w:tcW w:w="1139" w:type="dxa"/>
            <w:tcBorders>
              <w:top w:val="single" w:sz="6" w:space="0" w:color="auto"/>
              <w:left w:val="single" w:sz="12" w:space="0" w:color="auto"/>
              <w:bottom w:val="single" w:sz="6" w:space="0" w:color="auto"/>
              <w:right w:val="single" w:sz="6" w:space="0" w:color="auto"/>
            </w:tcBorders>
            <w:noWrap/>
          </w:tcPr>
          <w:p w:rsidR="00564CB8" w:rsidRPr="00F75D00" w:rsidRDefault="00564CB8" w:rsidP="00D90DF5">
            <w:pPr>
              <w:jc w:val="center"/>
              <w:rPr>
                <w:rFonts w:ascii="Arial Narrow" w:hAnsi="Arial Narrow"/>
                <w:sz w:val="22"/>
              </w:rPr>
            </w:pPr>
            <w:r w:rsidRPr="00F75D00">
              <w:rPr>
                <w:rFonts w:ascii="Arial Narrow" w:hAnsi="Arial Narrow"/>
                <w:sz w:val="22"/>
                <w:szCs w:val="22"/>
              </w:rPr>
              <w:t>x</w:t>
            </w:r>
          </w:p>
        </w:tc>
        <w:tc>
          <w:tcPr>
            <w:tcW w:w="1109" w:type="dxa"/>
            <w:tcBorders>
              <w:top w:val="single" w:sz="6" w:space="0" w:color="auto"/>
              <w:left w:val="single" w:sz="6" w:space="0" w:color="auto"/>
              <w:bottom w:val="single" w:sz="6" w:space="0" w:color="auto"/>
              <w:right w:val="single" w:sz="6" w:space="0" w:color="auto"/>
            </w:tcBorders>
            <w:noWrap/>
          </w:tcPr>
          <w:p w:rsidR="00564CB8" w:rsidRPr="00F75D00" w:rsidRDefault="00564CB8" w:rsidP="00D90DF5">
            <w:pPr>
              <w:jc w:val="center"/>
              <w:rPr>
                <w:rFonts w:ascii="Arial Narrow" w:hAnsi="Arial Narrow"/>
                <w:sz w:val="22"/>
              </w:rPr>
            </w:pPr>
            <w:r w:rsidRPr="00F75D00">
              <w:rPr>
                <w:rFonts w:ascii="Arial Narrow" w:hAnsi="Arial Narrow"/>
                <w:sz w:val="22"/>
                <w:szCs w:val="22"/>
              </w:rPr>
              <w:t>x</w:t>
            </w:r>
          </w:p>
        </w:tc>
        <w:tc>
          <w:tcPr>
            <w:tcW w:w="1312" w:type="dxa"/>
            <w:tcBorders>
              <w:top w:val="single" w:sz="6" w:space="0" w:color="auto"/>
              <w:left w:val="single" w:sz="6" w:space="0" w:color="auto"/>
              <w:bottom w:val="single" w:sz="6" w:space="0" w:color="auto"/>
              <w:right w:val="single" w:sz="12" w:space="0" w:color="auto"/>
            </w:tcBorders>
            <w:noWrap/>
          </w:tcPr>
          <w:p w:rsidR="00564CB8" w:rsidRPr="00F75D00" w:rsidRDefault="00564CB8" w:rsidP="00D90DF5">
            <w:pPr>
              <w:jc w:val="center"/>
              <w:rPr>
                <w:rFonts w:ascii="Arial Narrow" w:hAnsi="Arial Narrow"/>
                <w:sz w:val="22"/>
              </w:rPr>
            </w:pPr>
            <w:r w:rsidRPr="00F75D00">
              <w:rPr>
                <w:rFonts w:ascii="Arial Narrow" w:hAnsi="Arial Narrow"/>
                <w:sz w:val="22"/>
                <w:szCs w:val="22"/>
              </w:rPr>
              <w:t>x</w:t>
            </w:r>
          </w:p>
        </w:tc>
        <w:tc>
          <w:tcPr>
            <w:tcW w:w="1444" w:type="dxa"/>
            <w:tcBorders>
              <w:top w:val="single" w:sz="4" w:space="0" w:color="auto"/>
              <w:left w:val="single" w:sz="12" w:space="0" w:color="auto"/>
              <w:bottom w:val="single" w:sz="4" w:space="0" w:color="auto"/>
              <w:right w:val="single" w:sz="12" w:space="0" w:color="auto"/>
            </w:tcBorders>
            <w:noWrap/>
            <w:vAlign w:val="center"/>
          </w:tcPr>
          <w:p w:rsidR="00564CB8" w:rsidRPr="00F75D00" w:rsidRDefault="00564CB8" w:rsidP="00D90DF5">
            <w:pPr>
              <w:rPr>
                <w:rFonts w:ascii="Arial Narrow" w:hAnsi="Arial Narrow"/>
                <w:sz w:val="22"/>
                <w:szCs w:val="22"/>
              </w:rPr>
            </w:pPr>
            <w:r w:rsidRPr="00F75D00">
              <w:rPr>
                <w:rFonts w:ascii="Arial Narrow" w:hAnsi="Arial Narrow"/>
                <w:sz w:val="22"/>
                <w:szCs w:val="22"/>
              </w:rPr>
              <w:t>___</w:t>
            </w:r>
          </w:p>
        </w:tc>
        <w:tc>
          <w:tcPr>
            <w:tcW w:w="1752" w:type="dxa"/>
            <w:tcBorders>
              <w:top w:val="single" w:sz="4" w:space="0" w:color="auto"/>
              <w:left w:val="single" w:sz="12" w:space="0" w:color="auto"/>
              <w:bottom w:val="single" w:sz="4" w:space="0" w:color="auto"/>
              <w:right w:val="single" w:sz="12" w:space="0" w:color="auto"/>
            </w:tcBorders>
            <w:noWrap/>
            <w:vAlign w:val="center"/>
          </w:tcPr>
          <w:p w:rsidR="00564CB8" w:rsidRPr="00F75D00" w:rsidRDefault="00564CB8" w:rsidP="00D90DF5">
            <w:pPr>
              <w:rPr>
                <w:rFonts w:ascii="Arial Narrow" w:hAnsi="Arial Narrow"/>
                <w:sz w:val="22"/>
                <w:szCs w:val="22"/>
              </w:rPr>
            </w:pPr>
            <w:r w:rsidRPr="00F75D00">
              <w:rPr>
                <w:rFonts w:ascii="Arial Narrow" w:hAnsi="Arial Narrow"/>
                <w:sz w:val="22"/>
                <w:szCs w:val="22"/>
              </w:rPr>
              <w:t>___</w:t>
            </w:r>
          </w:p>
        </w:tc>
      </w:tr>
      <w:tr w:rsidR="00564CB8" w:rsidRPr="00F75D00" w:rsidTr="00FE4346">
        <w:trPr>
          <w:trHeight w:val="330"/>
          <w:jc w:val="center"/>
        </w:trPr>
        <w:tc>
          <w:tcPr>
            <w:tcW w:w="2530" w:type="dxa"/>
            <w:tcBorders>
              <w:top w:val="single" w:sz="4" w:space="0" w:color="auto"/>
              <w:left w:val="single" w:sz="12" w:space="0" w:color="auto"/>
              <w:bottom w:val="single" w:sz="12" w:space="0" w:color="auto"/>
              <w:right w:val="single" w:sz="12" w:space="0" w:color="auto"/>
            </w:tcBorders>
            <w:noWrap/>
            <w:vAlign w:val="center"/>
          </w:tcPr>
          <w:p w:rsidR="00564CB8" w:rsidRPr="00F75D00" w:rsidRDefault="00564CB8" w:rsidP="007B73BB">
            <w:pPr>
              <w:rPr>
                <w:rFonts w:ascii="Arial Narrow" w:hAnsi="Arial Narrow"/>
                <w:sz w:val="22"/>
                <w:szCs w:val="22"/>
              </w:rPr>
            </w:pPr>
            <w:r w:rsidRPr="00F75D00">
              <w:rPr>
                <w:rFonts w:ascii="Arial Narrow" w:hAnsi="Arial Narrow"/>
                <w:sz w:val="22"/>
                <w:szCs w:val="22"/>
              </w:rPr>
              <w:t>Iné</w:t>
            </w:r>
          </w:p>
        </w:tc>
        <w:tc>
          <w:tcPr>
            <w:tcW w:w="1139" w:type="dxa"/>
            <w:tcBorders>
              <w:top w:val="single" w:sz="6" w:space="0" w:color="auto"/>
              <w:left w:val="single" w:sz="12" w:space="0" w:color="auto"/>
              <w:bottom w:val="single" w:sz="12" w:space="0" w:color="auto"/>
              <w:right w:val="single" w:sz="6" w:space="0" w:color="auto"/>
            </w:tcBorders>
            <w:noWrap/>
          </w:tcPr>
          <w:p w:rsidR="00564CB8" w:rsidRPr="00F75D00" w:rsidRDefault="00564CB8" w:rsidP="00D90DF5">
            <w:pPr>
              <w:jc w:val="center"/>
              <w:rPr>
                <w:rFonts w:ascii="Arial Narrow" w:hAnsi="Arial Narrow"/>
                <w:sz w:val="22"/>
              </w:rPr>
            </w:pPr>
            <w:r w:rsidRPr="00F75D00">
              <w:rPr>
                <w:rFonts w:ascii="Arial Narrow" w:hAnsi="Arial Narrow"/>
                <w:sz w:val="22"/>
                <w:szCs w:val="22"/>
              </w:rPr>
              <w:t>x</w:t>
            </w:r>
          </w:p>
        </w:tc>
        <w:tc>
          <w:tcPr>
            <w:tcW w:w="1109" w:type="dxa"/>
            <w:tcBorders>
              <w:top w:val="single" w:sz="6" w:space="0" w:color="auto"/>
              <w:left w:val="single" w:sz="6" w:space="0" w:color="auto"/>
              <w:bottom w:val="single" w:sz="12" w:space="0" w:color="auto"/>
              <w:right w:val="single" w:sz="6" w:space="0" w:color="auto"/>
            </w:tcBorders>
            <w:noWrap/>
          </w:tcPr>
          <w:p w:rsidR="00564CB8" w:rsidRPr="00F75D00" w:rsidRDefault="00564CB8" w:rsidP="00D90DF5">
            <w:pPr>
              <w:jc w:val="center"/>
              <w:rPr>
                <w:rFonts w:ascii="Arial Narrow" w:hAnsi="Arial Narrow"/>
                <w:sz w:val="22"/>
              </w:rPr>
            </w:pPr>
            <w:r w:rsidRPr="00F75D00">
              <w:rPr>
                <w:rFonts w:ascii="Arial Narrow" w:hAnsi="Arial Narrow"/>
                <w:sz w:val="22"/>
                <w:szCs w:val="22"/>
              </w:rPr>
              <w:t>x</w:t>
            </w:r>
          </w:p>
        </w:tc>
        <w:tc>
          <w:tcPr>
            <w:tcW w:w="1312" w:type="dxa"/>
            <w:tcBorders>
              <w:top w:val="single" w:sz="6" w:space="0" w:color="auto"/>
              <w:left w:val="single" w:sz="6" w:space="0" w:color="auto"/>
              <w:bottom w:val="single" w:sz="12" w:space="0" w:color="auto"/>
              <w:right w:val="single" w:sz="12" w:space="0" w:color="auto"/>
            </w:tcBorders>
            <w:noWrap/>
          </w:tcPr>
          <w:p w:rsidR="00564CB8" w:rsidRPr="00F75D00" w:rsidRDefault="00564CB8" w:rsidP="00D90DF5">
            <w:pPr>
              <w:jc w:val="center"/>
              <w:rPr>
                <w:rFonts w:ascii="Arial Narrow" w:hAnsi="Arial Narrow"/>
                <w:sz w:val="22"/>
              </w:rPr>
            </w:pPr>
            <w:r w:rsidRPr="00F75D00">
              <w:rPr>
                <w:rFonts w:ascii="Arial Narrow" w:hAnsi="Arial Narrow"/>
                <w:sz w:val="22"/>
                <w:szCs w:val="22"/>
              </w:rPr>
              <w:t>x</w:t>
            </w:r>
          </w:p>
        </w:tc>
        <w:tc>
          <w:tcPr>
            <w:tcW w:w="1444" w:type="dxa"/>
            <w:tcBorders>
              <w:top w:val="single" w:sz="4" w:space="0" w:color="auto"/>
              <w:left w:val="single" w:sz="12" w:space="0" w:color="auto"/>
              <w:bottom w:val="single" w:sz="12" w:space="0" w:color="auto"/>
              <w:right w:val="single" w:sz="12" w:space="0" w:color="auto"/>
            </w:tcBorders>
            <w:noWrap/>
            <w:vAlign w:val="center"/>
          </w:tcPr>
          <w:p w:rsidR="00564CB8" w:rsidRPr="00F75D00" w:rsidRDefault="00564CB8" w:rsidP="00D90DF5">
            <w:pPr>
              <w:rPr>
                <w:rFonts w:ascii="Arial Narrow" w:hAnsi="Arial Narrow"/>
                <w:sz w:val="22"/>
                <w:szCs w:val="22"/>
              </w:rPr>
            </w:pPr>
            <w:r w:rsidRPr="00F75D00">
              <w:rPr>
                <w:rFonts w:ascii="Arial Narrow" w:hAnsi="Arial Narrow"/>
                <w:sz w:val="22"/>
                <w:szCs w:val="22"/>
              </w:rPr>
              <w:t>___</w:t>
            </w:r>
          </w:p>
        </w:tc>
        <w:tc>
          <w:tcPr>
            <w:tcW w:w="1752" w:type="dxa"/>
            <w:tcBorders>
              <w:top w:val="single" w:sz="4" w:space="0" w:color="auto"/>
              <w:left w:val="single" w:sz="12" w:space="0" w:color="auto"/>
              <w:bottom w:val="single" w:sz="12" w:space="0" w:color="auto"/>
              <w:right w:val="single" w:sz="12" w:space="0" w:color="auto"/>
            </w:tcBorders>
            <w:noWrap/>
            <w:vAlign w:val="center"/>
          </w:tcPr>
          <w:p w:rsidR="00564CB8" w:rsidRPr="00F75D00" w:rsidRDefault="00564CB8" w:rsidP="00D90DF5">
            <w:pPr>
              <w:rPr>
                <w:rFonts w:ascii="Arial Narrow" w:hAnsi="Arial Narrow"/>
                <w:sz w:val="22"/>
                <w:szCs w:val="22"/>
              </w:rPr>
            </w:pPr>
            <w:r w:rsidRPr="00F75D00">
              <w:rPr>
                <w:rFonts w:ascii="Arial Narrow" w:hAnsi="Arial Narrow"/>
                <w:sz w:val="22"/>
                <w:szCs w:val="22"/>
              </w:rPr>
              <w:t>___</w:t>
            </w:r>
          </w:p>
        </w:tc>
      </w:tr>
      <w:tr w:rsidR="00564CB8" w:rsidRPr="006C1A8C" w:rsidTr="00FE4346">
        <w:trPr>
          <w:trHeight w:val="705"/>
          <w:jc w:val="center"/>
        </w:trPr>
        <w:tc>
          <w:tcPr>
            <w:tcW w:w="2530" w:type="dxa"/>
            <w:tcBorders>
              <w:top w:val="single" w:sz="12" w:space="0" w:color="auto"/>
              <w:left w:val="single" w:sz="12" w:space="0" w:color="auto"/>
              <w:bottom w:val="single" w:sz="12" w:space="0" w:color="auto"/>
              <w:right w:val="single" w:sz="12" w:space="0" w:color="auto"/>
            </w:tcBorders>
            <w:vAlign w:val="center"/>
          </w:tcPr>
          <w:p w:rsidR="00564CB8" w:rsidRPr="006C1A8C" w:rsidRDefault="00564CB8" w:rsidP="007B73BB">
            <w:pPr>
              <w:rPr>
                <w:rFonts w:ascii="Arial Narrow" w:hAnsi="Arial Narrow"/>
                <w:b/>
                <w:bCs/>
                <w:sz w:val="22"/>
                <w:szCs w:val="22"/>
              </w:rPr>
            </w:pPr>
            <w:r w:rsidRPr="006C1A8C">
              <w:rPr>
                <w:rFonts w:ascii="Arial Narrow" w:hAnsi="Arial Narrow"/>
                <w:b/>
                <w:bCs/>
                <w:sz w:val="22"/>
                <w:szCs w:val="22"/>
              </w:rPr>
              <w:t xml:space="preserve">Zmena stavu </w:t>
            </w:r>
            <w:proofErr w:type="spellStart"/>
            <w:r w:rsidRPr="006C1A8C">
              <w:rPr>
                <w:rFonts w:ascii="Arial Narrow" w:hAnsi="Arial Narrow"/>
                <w:b/>
                <w:bCs/>
                <w:sz w:val="22"/>
                <w:szCs w:val="22"/>
              </w:rPr>
              <w:t>vnútroorga-nizačných</w:t>
            </w:r>
            <w:proofErr w:type="spellEnd"/>
            <w:r w:rsidRPr="006C1A8C">
              <w:rPr>
                <w:rFonts w:ascii="Arial Narrow" w:hAnsi="Arial Narrow"/>
                <w:b/>
                <w:bCs/>
                <w:sz w:val="22"/>
                <w:szCs w:val="22"/>
              </w:rPr>
              <w:t xml:space="preserve"> zásob vo výkaze ziskov a strát</w:t>
            </w:r>
          </w:p>
        </w:tc>
        <w:tc>
          <w:tcPr>
            <w:tcW w:w="1139" w:type="dxa"/>
            <w:tcBorders>
              <w:top w:val="single" w:sz="12" w:space="0" w:color="auto"/>
              <w:left w:val="single" w:sz="12" w:space="0" w:color="auto"/>
              <w:bottom w:val="single" w:sz="12" w:space="0" w:color="auto"/>
              <w:right w:val="single" w:sz="6" w:space="0" w:color="auto"/>
            </w:tcBorders>
            <w:noWrap/>
            <w:vAlign w:val="center"/>
          </w:tcPr>
          <w:p w:rsidR="00564CB8" w:rsidRPr="006C1A8C" w:rsidRDefault="00564CB8" w:rsidP="007B73BB">
            <w:pPr>
              <w:jc w:val="center"/>
              <w:rPr>
                <w:rFonts w:ascii="Arial Narrow" w:hAnsi="Arial Narrow"/>
                <w:b/>
                <w:sz w:val="22"/>
              </w:rPr>
            </w:pPr>
            <w:r w:rsidRPr="006C1A8C">
              <w:rPr>
                <w:rFonts w:ascii="Arial Narrow" w:hAnsi="Arial Narrow"/>
                <w:b/>
                <w:sz w:val="22"/>
                <w:szCs w:val="22"/>
              </w:rPr>
              <w:t>x</w:t>
            </w:r>
          </w:p>
        </w:tc>
        <w:tc>
          <w:tcPr>
            <w:tcW w:w="1109" w:type="dxa"/>
            <w:tcBorders>
              <w:top w:val="single" w:sz="12" w:space="0" w:color="auto"/>
              <w:left w:val="single" w:sz="6" w:space="0" w:color="auto"/>
              <w:bottom w:val="single" w:sz="12" w:space="0" w:color="auto"/>
              <w:right w:val="single" w:sz="6" w:space="0" w:color="auto"/>
            </w:tcBorders>
            <w:noWrap/>
            <w:vAlign w:val="center"/>
          </w:tcPr>
          <w:p w:rsidR="00564CB8" w:rsidRPr="006C1A8C" w:rsidRDefault="00564CB8" w:rsidP="007B73BB">
            <w:pPr>
              <w:jc w:val="center"/>
              <w:rPr>
                <w:rFonts w:ascii="Arial Narrow" w:hAnsi="Arial Narrow"/>
                <w:b/>
                <w:sz w:val="22"/>
              </w:rPr>
            </w:pPr>
            <w:r w:rsidRPr="006C1A8C">
              <w:rPr>
                <w:rFonts w:ascii="Arial Narrow" w:hAnsi="Arial Narrow"/>
                <w:b/>
                <w:sz w:val="22"/>
                <w:szCs w:val="22"/>
              </w:rPr>
              <w:t>x</w:t>
            </w:r>
          </w:p>
        </w:tc>
        <w:tc>
          <w:tcPr>
            <w:tcW w:w="1312" w:type="dxa"/>
            <w:tcBorders>
              <w:top w:val="single" w:sz="12" w:space="0" w:color="auto"/>
              <w:left w:val="single" w:sz="6" w:space="0" w:color="auto"/>
              <w:bottom w:val="single" w:sz="12" w:space="0" w:color="auto"/>
              <w:right w:val="single" w:sz="12" w:space="0" w:color="auto"/>
            </w:tcBorders>
            <w:noWrap/>
            <w:vAlign w:val="center"/>
          </w:tcPr>
          <w:p w:rsidR="00564CB8" w:rsidRPr="006C1A8C" w:rsidRDefault="00564CB8" w:rsidP="007B73BB">
            <w:pPr>
              <w:jc w:val="center"/>
              <w:rPr>
                <w:rFonts w:ascii="Arial Narrow" w:hAnsi="Arial Narrow"/>
                <w:b/>
                <w:sz w:val="22"/>
              </w:rPr>
            </w:pPr>
            <w:r w:rsidRPr="006C1A8C">
              <w:rPr>
                <w:rFonts w:ascii="Arial Narrow" w:hAnsi="Arial Narrow"/>
                <w:b/>
                <w:sz w:val="22"/>
                <w:szCs w:val="22"/>
              </w:rPr>
              <w:t>x</w:t>
            </w:r>
          </w:p>
        </w:tc>
        <w:tc>
          <w:tcPr>
            <w:tcW w:w="1444" w:type="dxa"/>
            <w:tcBorders>
              <w:top w:val="single" w:sz="12" w:space="0" w:color="auto"/>
              <w:left w:val="single" w:sz="12" w:space="0" w:color="auto"/>
              <w:bottom w:val="single" w:sz="12" w:space="0" w:color="auto"/>
              <w:right w:val="single" w:sz="12" w:space="0" w:color="auto"/>
            </w:tcBorders>
            <w:noWrap/>
            <w:vAlign w:val="center"/>
          </w:tcPr>
          <w:p w:rsidR="00564CB8" w:rsidRPr="006C1A8C" w:rsidRDefault="00BC637D" w:rsidP="007B73BB">
            <w:pPr>
              <w:rPr>
                <w:rFonts w:ascii="Arial Narrow" w:hAnsi="Arial Narrow"/>
                <w:b/>
                <w:sz w:val="22"/>
                <w:szCs w:val="22"/>
              </w:rPr>
            </w:pPr>
            <w:r>
              <w:rPr>
                <w:rFonts w:ascii="Arial Narrow" w:hAnsi="Arial Narrow"/>
                <w:b/>
                <w:sz w:val="22"/>
                <w:szCs w:val="22"/>
              </w:rPr>
              <w:t>2681815</w:t>
            </w:r>
          </w:p>
        </w:tc>
        <w:tc>
          <w:tcPr>
            <w:tcW w:w="1752" w:type="dxa"/>
            <w:tcBorders>
              <w:top w:val="single" w:sz="12" w:space="0" w:color="auto"/>
              <w:left w:val="single" w:sz="12" w:space="0" w:color="auto"/>
              <w:bottom w:val="single" w:sz="12" w:space="0" w:color="auto"/>
              <w:right w:val="single" w:sz="12" w:space="0" w:color="auto"/>
            </w:tcBorders>
            <w:noWrap/>
            <w:vAlign w:val="center"/>
          </w:tcPr>
          <w:p w:rsidR="00564CB8" w:rsidRPr="006C1A8C" w:rsidRDefault="00BC637D" w:rsidP="007B73BB">
            <w:pPr>
              <w:rPr>
                <w:rFonts w:ascii="Arial Narrow" w:hAnsi="Arial Narrow"/>
                <w:b/>
                <w:sz w:val="22"/>
                <w:szCs w:val="22"/>
              </w:rPr>
            </w:pPr>
            <w:r>
              <w:rPr>
                <w:rFonts w:ascii="Arial Narrow" w:hAnsi="Arial Narrow"/>
                <w:b/>
                <w:sz w:val="22"/>
                <w:szCs w:val="22"/>
              </w:rPr>
              <w:t>1823382</w:t>
            </w:r>
          </w:p>
        </w:tc>
      </w:tr>
    </w:tbl>
    <w:p w:rsidR="009E328F" w:rsidRPr="006C1A8C" w:rsidRDefault="009E328F" w:rsidP="009E328F">
      <w:pPr>
        <w:pStyle w:val="Zkladntext"/>
        <w:rPr>
          <w:b/>
        </w:rPr>
      </w:pPr>
    </w:p>
    <w:p w:rsidR="009E328F" w:rsidRPr="00F75D00" w:rsidRDefault="009E328F" w:rsidP="009E328F">
      <w:pPr>
        <w:pStyle w:val="Zkladntext"/>
      </w:pPr>
      <w:r w:rsidRPr="00F75D00">
        <w:t>Rozdiel je spôsobený tým, že niektoré položky sa podľa slovenských právnych predpisov neúčtujú prostredníctvom zmeny stavu, ale priamo na príslušné iné účty nákladov a výnosov.</w:t>
      </w:r>
    </w:p>
    <w:p w:rsidR="009E328F" w:rsidRPr="00F75D00" w:rsidRDefault="009E328F" w:rsidP="00A155C3">
      <w:pPr>
        <w:pStyle w:val="Zkladntext"/>
        <w:ind w:left="0"/>
      </w:pPr>
    </w:p>
    <w:p w:rsidR="009E328F" w:rsidRPr="00F75D00" w:rsidRDefault="009E328F" w:rsidP="009E328F">
      <w:pPr>
        <w:pStyle w:val="Nadpis2"/>
      </w:pPr>
      <w:bookmarkStart w:id="21" w:name="_Toc530739916"/>
      <w:r w:rsidRPr="00F75D00">
        <w:t>Aktivácia</w:t>
      </w:r>
      <w:bookmarkEnd w:id="21"/>
      <w:r w:rsidRPr="00F75D00">
        <w:t xml:space="preserve"> nákladov, výnosy z hospodárskej činnosti, finančnej činnosti a mimoriadnej činnosti</w:t>
      </w:r>
    </w:p>
    <w:p w:rsidR="00FE4346" w:rsidRPr="00F75D00" w:rsidRDefault="00FE4346" w:rsidP="00FE4346"/>
    <w:p w:rsidR="009E328F" w:rsidRPr="00F75D00" w:rsidRDefault="00BC637D" w:rsidP="00FE4346">
      <w:pPr>
        <w:pStyle w:val="Zkladntext"/>
      </w:pPr>
      <w:r>
        <w:t>Spoločnosť v roku 2013</w:t>
      </w:r>
      <w:r w:rsidR="00FE4346" w:rsidRPr="00F75D00">
        <w:t xml:space="preserve"> neúčtuje o Aktivácii.</w:t>
      </w:r>
    </w:p>
    <w:p w:rsidR="009E328F" w:rsidRPr="00F75D00" w:rsidRDefault="009E328F" w:rsidP="009E328F">
      <w:pPr>
        <w:spacing w:after="200" w:line="276" w:lineRule="auto"/>
        <w:rPr>
          <w:b/>
          <w:sz w:val="18"/>
        </w:rPr>
      </w:pPr>
      <w:r w:rsidRPr="00F75D00">
        <w:br w:type="page"/>
      </w:r>
    </w:p>
    <w:p w:rsidR="009E328F" w:rsidRPr="00F75D00" w:rsidRDefault="009E328F" w:rsidP="009E328F">
      <w:pPr>
        <w:pStyle w:val="Nadpis2"/>
      </w:pPr>
      <w:r w:rsidRPr="00F75D00">
        <w:lastRenderedPageBreak/>
        <w:t xml:space="preserve">Čistý obrat </w:t>
      </w:r>
    </w:p>
    <w:p w:rsidR="009E328F" w:rsidRPr="00F75D00" w:rsidRDefault="009E328F" w:rsidP="009E328F">
      <w:pPr>
        <w:pStyle w:val="Zkladntext"/>
      </w:pPr>
    </w:p>
    <w:p w:rsidR="009E328F" w:rsidRPr="00F75D00" w:rsidRDefault="009E328F" w:rsidP="009E328F">
      <w:pPr>
        <w:pStyle w:val="Zkladntext"/>
      </w:pPr>
      <w:r w:rsidRPr="00F75D00">
        <w:t>Čistý obrat Spoločnosti na účely zistenia povinnosti overenia individuálnej účtovnej závierky audítorom [§ 19 ods. 1 písm. a) zákona o účtovníctve] je uvedený v nasledujúcom prehľade:</w:t>
      </w:r>
    </w:p>
    <w:p w:rsidR="009E328F" w:rsidRPr="00F75D00" w:rsidRDefault="009E328F" w:rsidP="009E328F">
      <w:pPr>
        <w:pStyle w:val="Zkladntext"/>
      </w:pPr>
    </w:p>
    <w:p w:rsidR="009E328F" w:rsidRPr="00F75D00" w:rsidRDefault="009E328F" w:rsidP="00A155C3">
      <w:pPr>
        <w:pStyle w:val="Zkladntext"/>
        <w:ind w:left="0"/>
      </w:pPr>
    </w:p>
    <w:tbl>
      <w:tblPr>
        <w:tblW w:w="5000" w:type="pct"/>
        <w:jc w:val="center"/>
        <w:tblLook w:val="00A0"/>
      </w:tblPr>
      <w:tblGrid>
        <w:gridCol w:w="5884"/>
        <w:gridCol w:w="1701"/>
        <w:gridCol w:w="1701"/>
      </w:tblGrid>
      <w:tr w:rsidR="00A155C3" w:rsidRPr="00F75D00" w:rsidTr="007B73B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Bezprostredne predchádzajúce účtovné obdobie</w:t>
            </w:r>
          </w:p>
        </w:tc>
      </w:tr>
      <w:tr w:rsidR="00A155C3" w:rsidRPr="00F75D00" w:rsidTr="007B73BB">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A155C3" w:rsidRPr="00F75D00" w:rsidRDefault="00A155C3" w:rsidP="007B73BB">
            <w:pPr>
              <w:rPr>
                <w:rFonts w:ascii="Arial Narrow" w:hAnsi="Arial Narrow"/>
                <w:sz w:val="22"/>
                <w:szCs w:val="22"/>
              </w:rPr>
            </w:pPr>
            <w:r w:rsidRPr="00F75D00">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A155C3" w:rsidRPr="00F75D00" w:rsidRDefault="00A155C3" w:rsidP="007B73BB">
            <w:pPr>
              <w:rPr>
                <w:rFonts w:ascii="Arial Narrow" w:hAnsi="Arial Narrow"/>
                <w:sz w:val="22"/>
                <w:szCs w:val="22"/>
              </w:rPr>
            </w:pPr>
            <w:r w:rsidRPr="00F75D00">
              <w:rPr>
                <w:rFonts w:ascii="Arial Narrow" w:hAnsi="Arial Narrow"/>
                <w:sz w:val="22"/>
                <w:szCs w:val="22"/>
              </w:rPr>
              <w:t> </w:t>
            </w:r>
            <w:r w:rsidR="004B407A" w:rsidRPr="00F75D00">
              <w:rPr>
                <w:rFonts w:ascii="Arial Narrow" w:hAnsi="Arial Narrow"/>
                <w:sz w:val="22"/>
                <w:szCs w:val="22"/>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A155C3" w:rsidRPr="00F75D00" w:rsidRDefault="004B407A" w:rsidP="007B73BB">
            <w:pPr>
              <w:rPr>
                <w:rFonts w:ascii="Arial Narrow" w:hAnsi="Arial Narrow"/>
                <w:sz w:val="22"/>
                <w:szCs w:val="22"/>
              </w:rPr>
            </w:pPr>
            <w:r w:rsidRPr="00F75D00">
              <w:rPr>
                <w:rFonts w:ascii="Arial Narrow" w:hAnsi="Arial Narrow"/>
                <w:sz w:val="22"/>
                <w:szCs w:val="22"/>
              </w:rPr>
              <w:t>0</w:t>
            </w:r>
            <w:r w:rsidR="00A155C3" w:rsidRPr="00F75D00">
              <w:rPr>
                <w:rFonts w:ascii="Arial Narrow" w:hAnsi="Arial Narrow"/>
                <w:sz w:val="22"/>
                <w:szCs w:val="22"/>
              </w:rPr>
              <w:t> </w:t>
            </w:r>
          </w:p>
        </w:tc>
      </w:tr>
      <w:tr w:rsidR="004B407A" w:rsidRPr="00F75D00" w:rsidTr="007B73B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B407A" w:rsidRPr="00F75D00" w:rsidRDefault="004B407A" w:rsidP="007B73BB">
            <w:pPr>
              <w:rPr>
                <w:rFonts w:ascii="Arial Narrow" w:hAnsi="Arial Narrow"/>
                <w:sz w:val="22"/>
                <w:szCs w:val="22"/>
              </w:rPr>
            </w:pPr>
            <w:r w:rsidRPr="00F75D00">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4B407A" w:rsidRPr="00F75D00" w:rsidRDefault="004B407A" w:rsidP="00D90DF5">
            <w:pPr>
              <w:rPr>
                <w:rFonts w:ascii="Arial Narrow" w:hAnsi="Arial Narrow"/>
                <w:sz w:val="22"/>
                <w:szCs w:val="22"/>
              </w:rPr>
            </w:pPr>
            <w:r w:rsidRPr="00F75D00">
              <w:rPr>
                <w:rFonts w:ascii="Arial Narrow" w:hAnsi="Arial Narrow"/>
                <w:sz w:val="22"/>
                <w:szCs w:val="22"/>
              </w:rPr>
              <w:t> 0</w:t>
            </w:r>
          </w:p>
        </w:tc>
        <w:tc>
          <w:tcPr>
            <w:tcW w:w="1701" w:type="dxa"/>
            <w:tcBorders>
              <w:top w:val="single" w:sz="4" w:space="0" w:color="auto"/>
              <w:left w:val="single" w:sz="12" w:space="0" w:color="auto"/>
              <w:bottom w:val="single" w:sz="4" w:space="0" w:color="auto"/>
              <w:right w:val="single" w:sz="12" w:space="0" w:color="auto"/>
            </w:tcBorders>
            <w:noWrap/>
            <w:vAlign w:val="center"/>
          </w:tcPr>
          <w:p w:rsidR="004B407A" w:rsidRPr="00F75D00" w:rsidRDefault="004B407A" w:rsidP="00D90DF5">
            <w:pPr>
              <w:rPr>
                <w:rFonts w:ascii="Arial Narrow" w:hAnsi="Arial Narrow"/>
                <w:sz w:val="22"/>
                <w:szCs w:val="22"/>
              </w:rPr>
            </w:pPr>
            <w:r w:rsidRPr="00F75D00">
              <w:rPr>
                <w:rFonts w:ascii="Arial Narrow" w:hAnsi="Arial Narrow"/>
                <w:sz w:val="22"/>
                <w:szCs w:val="22"/>
              </w:rPr>
              <w:t>0 </w:t>
            </w:r>
          </w:p>
        </w:tc>
      </w:tr>
      <w:tr w:rsidR="004B407A" w:rsidRPr="00F75D00" w:rsidTr="007B73B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B407A" w:rsidRPr="00F75D00" w:rsidRDefault="004B407A" w:rsidP="007B73BB">
            <w:pPr>
              <w:rPr>
                <w:rFonts w:ascii="Arial Narrow" w:hAnsi="Arial Narrow"/>
                <w:sz w:val="22"/>
                <w:szCs w:val="22"/>
              </w:rPr>
            </w:pPr>
            <w:r w:rsidRPr="00F75D00">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4B407A" w:rsidRPr="00F75D00" w:rsidRDefault="004B407A" w:rsidP="00D90DF5">
            <w:pPr>
              <w:rPr>
                <w:rFonts w:ascii="Arial Narrow" w:hAnsi="Arial Narrow"/>
                <w:sz w:val="22"/>
                <w:szCs w:val="22"/>
              </w:rPr>
            </w:pPr>
            <w:r w:rsidRPr="00F75D00">
              <w:rPr>
                <w:rFonts w:ascii="Arial Narrow" w:hAnsi="Arial Narrow"/>
                <w:sz w:val="22"/>
                <w:szCs w:val="22"/>
              </w:rPr>
              <w:t> 0</w:t>
            </w:r>
          </w:p>
        </w:tc>
        <w:tc>
          <w:tcPr>
            <w:tcW w:w="1701" w:type="dxa"/>
            <w:tcBorders>
              <w:top w:val="nil"/>
              <w:left w:val="single" w:sz="12" w:space="0" w:color="auto"/>
              <w:bottom w:val="single" w:sz="4" w:space="0" w:color="auto"/>
              <w:right w:val="single" w:sz="12" w:space="0" w:color="auto"/>
            </w:tcBorders>
            <w:noWrap/>
            <w:vAlign w:val="center"/>
          </w:tcPr>
          <w:p w:rsidR="004B407A" w:rsidRPr="00F75D00" w:rsidRDefault="004B407A" w:rsidP="00D90DF5">
            <w:pPr>
              <w:rPr>
                <w:rFonts w:ascii="Arial Narrow" w:hAnsi="Arial Narrow"/>
                <w:sz w:val="22"/>
                <w:szCs w:val="22"/>
              </w:rPr>
            </w:pPr>
            <w:r w:rsidRPr="00F75D00">
              <w:rPr>
                <w:rFonts w:ascii="Arial Narrow" w:hAnsi="Arial Narrow"/>
                <w:sz w:val="22"/>
                <w:szCs w:val="22"/>
              </w:rPr>
              <w:t>0 </w:t>
            </w:r>
          </w:p>
        </w:tc>
      </w:tr>
      <w:tr w:rsidR="004B407A" w:rsidRPr="00F75D00" w:rsidTr="007B73B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B407A" w:rsidRPr="00F75D00" w:rsidRDefault="004B407A" w:rsidP="007B73BB">
            <w:pPr>
              <w:rPr>
                <w:rFonts w:ascii="Arial Narrow" w:hAnsi="Arial Narrow"/>
                <w:sz w:val="22"/>
                <w:szCs w:val="22"/>
              </w:rPr>
            </w:pPr>
            <w:r w:rsidRPr="00F75D00">
              <w:rPr>
                <w:rFonts w:ascii="Arial Narrow" w:hAnsi="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4B407A" w:rsidRPr="00F75D00" w:rsidRDefault="004B407A" w:rsidP="00D90DF5">
            <w:pPr>
              <w:rPr>
                <w:rFonts w:ascii="Arial Narrow" w:hAnsi="Arial Narrow"/>
                <w:sz w:val="22"/>
                <w:szCs w:val="22"/>
              </w:rPr>
            </w:pPr>
            <w:r w:rsidRPr="00F75D00">
              <w:rPr>
                <w:rFonts w:ascii="Arial Narrow" w:hAnsi="Arial Narrow"/>
                <w:sz w:val="22"/>
                <w:szCs w:val="22"/>
              </w:rPr>
              <w:t> 0</w:t>
            </w:r>
          </w:p>
        </w:tc>
        <w:tc>
          <w:tcPr>
            <w:tcW w:w="1701" w:type="dxa"/>
            <w:tcBorders>
              <w:top w:val="nil"/>
              <w:left w:val="single" w:sz="12" w:space="0" w:color="auto"/>
              <w:bottom w:val="single" w:sz="4" w:space="0" w:color="auto"/>
              <w:right w:val="single" w:sz="12" w:space="0" w:color="auto"/>
            </w:tcBorders>
            <w:noWrap/>
            <w:vAlign w:val="center"/>
          </w:tcPr>
          <w:p w:rsidR="004B407A" w:rsidRPr="00F75D00" w:rsidRDefault="004B407A" w:rsidP="00D90DF5">
            <w:pPr>
              <w:rPr>
                <w:rFonts w:ascii="Arial Narrow" w:hAnsi="Arial Narrow"/>
                <w:sz w:val="22"/>
                <w:szCs w:val="22"/>
              </w:rPr>
            </w:pPr>
            <w:r w:rsidRPr="00F75D00">
              <w:rPr>
                <w:rFonts w:ascii="Arial Narrow" w:hAnsi="Arial Narrow"/>
                <w:sz w:val="22"/>
                <w:szCs w:val="22"/>
              </w:rPr>
              <w:t>0 </w:t>
            </w:r>
          </w:p>
        </w:tc>
      </w:tr>
      <w:tr w:rsidR="004B407A" w:rsidRPr="00F75D00" w:rsidTr="007B73B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B407A" w:rsidRPr="00F75D00" w:rsidRDefault="004B407A" w:rsidP="007B73BB">
            <w:pPr>
              <w:rPr>
                <w:rFonts w:ascii="Arial Narrow" w:hAnsi="Arial Narrow"/>
                <w:sz w:val="22"/>
                <w:szCs w:val="22"/>
              </w:rPr>
            </w:pPr>
            <w:r w:rsidRPr="00F75D00">
              <w:rPr>
                <w:rFonts w:ascii="Arial Narrow" w:hAnsi="Arial Narrow"/>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4B407A" w:rsidRPr="00F75D00" w:rsidRDefault="004B407A" w:rsidP="00D90DF5">
            <w:pPr>
              <w:rPr>
                <w:rFonts w:ascii="Arial Narrow" w:hAnsi="Arial Narrow"/>
                <w:sz w:val="22"/>
                <w:szCs w:val="22"/>
              </w:rPr>
            </w:pPr>
            <w:r w:rsidRPr="00F75D00">
              <w:rPr>
                <w:rFonts w:ascii="Arial Narrow" w:hAnsi="Arial Narrow"/>
                <w:sz w:val="22"/>
                <w:szCs w:val="22"/>
              </w:rPr>
              <w:t> 0</w:t>
            </w:r>
          </w:p>
        </w:tc>
        <w:tc>
          <w:tcPr>
            <w:tcW w:w="1701" w:type="dxa"/>
            <w:tcBorders>
              <w:top w:val="nil"/>
              <w:left w:val="single" w:sz="12" w:space="0" w:color="auto"/>
              <w:bottom w:val="single" w:sz="4" w:space="0" w:color="auto"/>
              <w:right w:val="single" w:sz="12" w:space="0" w:color="auto"/>
            </w:tcBorders>
            <w:noWrap/>
            <w:vAlign w:val="center"/>
          </w:tcPr>
          <w:p w:rsidR="004B407A" w:rsidRPr="00F75D00" w:rsidRDefault="004B407A" w:rsidP="00D90DF5">
            <w:pPr>
              <w:rPr>
                <w:rFonts w:ascii="Arial Narrow" w:hAnsi="Arial Narrow"/>
                <w:sz w:val="22"/>
                <w:szCs w:val="22"/>
              </w:rPr>
            </w:pPr>
            <w:r w:rsidRPr="00F75D00">
              <w:rPr>
                <w:rFonts w:ascii="Arial Narrow" w:hAnsi="Arial Narrow"/>
                <w:sz w:val="22"/>
                <w:szCs w:val="22"/>
              </w:rPr>
              <w:t>0 </w:t>
            </w:r>
          </w:p>
        </w:tc>
      </w:tr>
      <w:tr w:rsidR="004B407A" w:rsidRPr="00F75D00" w:rsidTr="007B73B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B407A" w:rsidRPr="00F75D00" w:rsidRDefault="004B407A" w:rsidP="007B73BB">
            <w:pPr>
              <w:rPr>
                <w:rFonts w:ascii="Arial Narrow" w:hAnsi="Arial Narrow"/>
                <w:sz w:val="22"/>
                <w:szCs w:val="22"/>
              </w:rPr>
            </w:pPr>
            <w:r w:rsidRPr="00F75D00">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4B407A" w:rsidRPr="00F75D00" w:rsidRDefault="004B407A" w:rsidP="00D90DF5">
            <w:pPr>
              <w:rPr>
                <w:rFonts w:ascii="Arial Narrow" w:hAnsi="Arial Narrow"/>
                <w:sz w:val="22"/>
                <w:szCs w:val="22"/>
              </w:rPr>
            </w:pPr>
            <w:r w:rsidRPr="00F75D00">
              <w:rPr>
                <w:rFonts w:ascii="Arial Narrow" w:hAnsi="Arial Narrow"/>
                <w:sz w:val="22"/>
                <w:szCs w:val="22"/>
              </w:rPr>
              <w:t> 0</w:t>
            </w:r>
          </w:p>
        </w:tc>
        <w:tc>
          <w:tcPr>
            <w:tcW w:w="1701" w:type="dxa"/>
            <w:tcBorders>
              <w:top w:val="nil"/>
              <w:left w:val="single" w:sz="12" w:space="0" w:color="auto"/>
              <w:bottom w:val="single" w:sz="4" w:space="0" w:color="auto"/>
              <w:right w:val="single" w:sz="12" w:space="0" w:color="auto"/>
            </w:tcBorders>
            <w:noWrap/>
            <w:vAlign w:val="center"/>
          </w:tcPr>
          <w:p w:rsidR="004B407A" w:rsidRPr="00F75D00" w:rsidRDefault="004B407A" w:rsidP="00D90DF5">
            <w:pPr>
              <w:rPr>
                <w:rFonts w:ascii="Arial Narrow" w:hAnsi="Arial Narrow"/>
                <w:sz w:val="22"/>
                <w:szCs w:val="22"/>
              </w:rPr>
            </w:pPr>
            <w:r w:rsidRPr="00F75D00">
              <w:rPr>
                <w:rFonts w:ascii="Arial Narrow" w:hAnsi="Arial Narrow"/>
                <w:sz w:val="22"/>
                <w:szCs w:val="22"/>
              </w:rPr>
              <w:t>0 </w:t>
            </w:r>
          </w:p>
        </w:tc>
      </w:tr>
      <w:tr w:rsidR="004B407A" w:rsidRPr="00F75D00" w:rsidTr="007B73BB">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4B407A" w:rsidRPr="00F75D00" w:rsidRDefault="004B407A" w:rsidP="007B73BB">
            <w:pPr>
              <w:rPr>
                <w:rFonts w:ascii="Arial Narrow" w:hAnsi="Arial Narrow"/>
                <w:b/>
                <w:bCs/>
                <w:sz w:val="22"/>
                <w:szCs w:val="22"/>
              </w:rPr>
            </w:pPr>
            <w:r w:rsidRPr="00F75D00">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4B407A" w:rsidRPr="00F75D00" w:rsidRDefault="004B407A" w:rsidP="00D90DF5">
            <w:pPr>
              <w:rPr>
                <w:rFonts w:ascii="Arial Narrow" w:hAnsi="Arial Narrow"/>
                <w:sz w:val="22"/>
                <w:szCs w:val="22"/>
              </w:rPr>
            </w:pPr>
            <w:r w:rsidRPr="00F75D00">
              <w:rPr>
                <w:rFonts w:ascii="Arial Narrow" w:hAnsi="Arial Narrow"/>
                <w:sz w:val="22"/>
                <w:szCs w:val="22"/>
              </w:rPr>
              <w:t> 0</w:t>
            </w:r>
          </w:p>
        </w:tc>
        <w:tc>
          <w:tcPr>
            <w:tcW w:w="1701" w:type="dxa"/>
            <w:tcBorders>
              <w:top w:val="nil"/>
              <w:left w:val="single" w:sz="12" w:space="0" w:color="auto"/>
              <w:bottom w:val="single" w:sz="12" w:space="0" w:color="auto"/>
              <w:right w:val="single" w:sz="12" w:space="0" w:color="auto"/>
            </w:tcBorders>
            <w:noWrap/>
            <w:vAlign w:val="center"/>
          </w:tcPr>
          <w:p w:rsidR="004B407A" w:rsidRPr="00F75D00" w:rsidRDefault="004B407A" w:rsidP="00D90DF5">
            <w:pPr>
              <w:rPr>
                <w:rFonts w:ascii="Arial Narrow" w:hAnsi="Arial Narrow"/>
                <w:sz w:val="22"/>
                <w:szCs w:val="22"/>
              </w:rPr>
            </w:pPr>
            <w:r w:rsidRPr="00F75D00">
              <w:rPr>
                <w:rFonts w:ascii="Arial Narrow" w:hAnsi="Arial Narrow"/>
                <w:sz w:val="22"/>
                <w:szCs w:val="22"/>
              </w:rPr>
              <w:t>0 </w:t>
            </w:r>
          </w:p>
        </w:tc>
      </w:tr>
    </w:tbl>
    <w:p w:rsidR="009E328F" w:rsidRPr="00F75D00" w:rsidRDefault="009E328F" w:rsidP="009E328F">
      <w:pPr>
        <w:pStyle w:val="Zkladntext"/>
      </w:pPr>
      <w:r w:rsidRPr="00F75D00">
        <w:br w:type="page"/>
      </w:r>
    </w:p>
    <w:p w:rsidR="009E328F" w:rsidRPr="00F75D00" w:rsidRDefault="009E328F" w:rsidP="009E328F">
      <w:pPr>
        <w:pStyle w:val="Nadpis1"/>
        <w:tabs>
          <w:tab w:val="clear" w:pos="450"/>
          <w:tab w:val="num" w:pos="360"/>
        </w:tabs>
        <w:spacing w:before="120" w:after="60"/>
        <w:ind w:left="360"/>
      </w:pPr>
      <w:r w:rsidRPr="00F75D00">
        <w:lastRenderedPageBreak/>
        <w:t>Informácie o nákladoch</w:t>
      </w:r>
    </w:p>
    <w:p w:rsidR="009E328F" w:rsidRPr="00F75D00" w:rsidRDefault="009E328F" w:rsidP="009E328F">
      <w:pPr>
        <w:pStyle w:val="Zkladntext"/>
      </w:pPr>
    </w:p>
    <w:p w:rsidR="009E328F" w:rsidRPr="00F75D00" w:rsidRDefault="009E328F" w:rsidP="009E328F">
      <w:pPr>
        <w:pStyle w:val="Nadpis2"/>
        <w:numPr>
          <w:ilvl w:val="0"/>
          <w:numId w:val="21"/>
        </w:numPr>
      </w:pPr>
      <w:r w:rsidRPr="00F75D00">
        <w:t xml:space="preserve">Náklady na poskytnuté služby, ostatné náklady na hospodársku činnosť, finančné a mimoriadne náklady </w:t>
      </w:r>
    </w:p>
    <w:p w:rsidR="009E328F" w:rsidRPr="00F75D00" w:rsidRDefault="009E328F" w:rsidP="009E328F"/>
    <w:p w:rsidR="009E328F" w:rsidRPr="00F75D00" w:rsidRDefault="009E328F" w:rsidP="009E328F">
      <w:pPr>
        <w:pStyle w:val="Zkladntext"/>
      </w:pPr>
      <w:r w:rsidRPr="00F75D00">
        <w:t>Prehľad o nákladoch na poskytnuté služby, ostatných nákladoch na hospodársku činnosť, finančných a mimoriadnych nákladoch:</w:t>
      </w:r>
    </w:p>
    <w:p w:rsidR="009E328F" w:rsidRPr="00F75D00" w:rsidRDefault="009E328F" w:rsidP="009E328F">
      <w:pPr>
        <w:pStyle w:val="Nadpis2"/>
        <w:numPr>
          <w:ilvl w:val="0"/>
          <w:numId w:val="0"/>
        </w:numPr>
        <w:ind w:left="426"/>
      </w:pPr>
    </w:p>
    <w:tbl>
      <w:tblPr>
        <w:tblW w:w="5000" w:type="pct"/>
        <w:jc w:val="center"/>
        <w:tblLayout w:type="fixed"/>
        <w:tblLook w:val="00A0"/>
      </w:tblPr>
      <w:tblGrid>
        <w:gridCol w:w="5890"/>
        <w:gridCol w:w="1710"/>
        <w:gridCol w:w="1686"/>
      </w:tblGrid>
      <w:tr w:rsidR="00A155C3" w:rsidRPr="00F75D00" w:rsidTr="007B73BB">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Bezprostredne predchádzajúce účtovné obdobie</w:t>
            </w:r>
          </w:p>
        </w:tc>
      </w:tr>
      <w:tr w:rsidR="00A84C6E" w:rsidRPr="00F75D00" w:rsidTr="007B73BB">
        <w:trPr>
          <w:trHeight w:val="377"/>
          <w:jc w:val="center"/>
        </w:trPr>
        <w:tc>
          <w:tcPr>
            <w:tcW w:w="3171" w:type="pct"/>
            <w:tcBorders>
              <w:top w:val="nil"/>
              <w:left w:val="single" w:sz="12" w:space="0" w:color="auto"/>
              <w:bottom w:val="single" w:sz="4" w:space="0" w:color="auto"/>
              <w:right w:val="single" w:sz="12" w:space="0" w:color="auto"/>
            </w:tcBorders>
            <w:vAlign w:val="center"/>
          </w:tcPr>
          <w:p w:rsidR="00A84C6E" w:rsidRPr="00F75D00" w:rsidRDefault="00A84C6E" w:rsidP="007B73BB">
            <w:pPr>
              <w:rPr>
                <w:rFonts w:ascii="Arial Narrow" w:hAnsi="Arial Narrow"/>
                <w:b/>
                <w:sz w:val="22"/>
                <w:szCs w:val="22"/>
              </w:rPr>
            </w:pPr>
            <w:r w:rsidRPr="00F75D00">
              <w:rPr>
                <w:rFonts w:ascii="Arial Narrow" w:hAnsi="Arial Narrow"/>
                <w:b/>
                <w:bCs/>
                <w:sz w:val="22"/>
                <w:szCs w:val="22"/>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b/>
                <w:sz w:val="22"/>
                <w:szCs w:val="22"/>
              </w:rPr>
            </w:pPr>
            <w:r>
              <w:rPr>
                <w:rFonts w:ascii="Arial Narrow" w:hAnsi="Arial Narrow"/>
                <w:b/>
                <w:sz w:val="22"/>
                <w:szCs w:val="22"/>
              </w:rPr>
              <w:t>2568</w:t>
            </w:r>
          </w:p>
        </w:tc>
        <w:tc>
          <w:tcPr>
            <w:tcW w:w="908" w:type="pct"/>
            <w:tcBorders>
              <w:top w:val="nil"/>
              <w:left w:val="single" w:sz="12" w:space="0" w:color="auto"/>
              <w:bottom w:val="single" w:sz="4" w:space="0" w:color="auto"/>
              <w:right w:val="single" w:sz="12" w:space="0" w:color="auto"/>
            </w:tcBorders>
            <w:noWrap/>
            <w:vAlign w:val="center"/>
          </w:tcPr>
          <w:p w:rsidR="00A84C6E" w:rsidRPr="00F75D00" w:rsidRDefault="00A84C6E" w:rsidP="001C0911">
            <w:pPr>
              <w:rPr>
                <w:rFonts w:ascii="Arial Narrow" w:hAnsi="Arial Narrow"/>
                <w:b/>
                <w:sz w:val="22"/>
                <w:szCs w:val="22"/>
              </w:rPr>
            </w:pPr>
            <w:r>
              <w:rPr>
                <w:rFonts w:ascii="Arial Narrow" w:hAnsi="Arial Narrow"/>
                <w:b/>
                <w:sz w:val="22"/>
                <w:szCs w:val="22"/>
              </w:rPr>
              <w:t>___</w:t>
            </w:r>
          </w:p>
        </w:tc>
      </w:tr>
      <w:tr w:rsidR="00A84C6E" w:rsidRPr="00F75D00" w:rsidTr="007B73BB">
        <w:trPr>
          <w:trHeight w:val="377"/>
          <w:jc w:val="center"/>
        </w:trPr>
        <w:tc>
          <w:tcPr>
            <w:tcW w:w="3171" w:type="pct"/>
            <w:tcBorders>
              <w:top w:val="nil"/>
              <w:left w:val="single" w:sz="12" w:space="0" w:color="auto"/>
              <w:bottom w:val="single" w:sz="4" w:space="0" w:color="auto"/>
              <w:right w:val="single" w:sz="12" w:space="0" w:color="auto"/>
            </w:tcBorders>
            <w:vAlign w:val="center"/>
          </w:tcPr>
          <w:p w:rsidR="00A84C6E" w:rsidRPr="00F75D00" w:rsidRDefault="00A84C6E" w:rsidP="007B73BB">
            <w:pPr>
              <w:rPr>
                <w:rFonts w:ascii="Arial Narrow" w:hAnsi="Arial Narrow"/>
                <w:i/>
                <w:sz w:val="22"/>
                <w:szCs w:val="22"/>
              </w:rPr>
            </w:pPr>
            <w:r w:rsidRPr="00F75D00">
              <w:rPr>
                <w:rFonts w:ascii="Arial Narrow" w:hAnsi="Arial Narrow"/>
                <w:i/>
                <w:sz w:val="22"/>
                <w:szCs w:val="22"/>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A84C6E" w:rsidRPr="00564778" w:rsidRDefault="00A84C6E"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908" w:type="pct"/>
            <w:tcBorders>
              <w:top w:val="nil"/>
              <w:left w:val="single" w:sz="12" w:space="0" w:color="auto"/>
              <w:bottom w:val="single" w:sz="4"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A84C6E" w:rsidRPr="00F75D00" w:rsidTr="007B73BB">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A84C6E" w:rsidRPr="00564778" w:rsidRDefault="00A84C6E"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908" w:type="pct"/>
            <w:tcBorders>
              <w:top w:val="nil"/>
              <w:left w:val="single" w:sz="12" w:space="0" w:color="auto"/>
              <w:bottom w:val="single" w:sz="6"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A84C6E" w:rsidRPr="00F75D00" w:rsidTr="007B73B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 xml:space="preserve">iné </w:t>
            </w:r>
            <w:proofErr w:type="spellStart"/>
            <w:r w:rsidRPr="00F75D00">
              <w:rPr>
                <w:rFonts w:ascii="Arial Narrow" w:hAnsi="Arial Narrow"/>
                <w:sz w:val="22"/>
                <w:szCs w:val="22"/>
              </w:rPr>
              <w:t>uisťovacie</w:t>
            </w:r>
            <w:proofErr w:type="spellEnd"/>
            <w:r w:rsidRPr="00F75D00">
              <w:rPr>
                <w:rFonts w:ascii="Arial Narrow" w:hAnsi="Arial Narrow"/>
                <w:sz w:val="22"/>
                <w:szCs w:val="22"/>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A84C6E" w:rsidRPr="00564778" w:rsidRDefault="00A84C6E"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908" w:type="pct"/>
            <w:tcBorders>
              <w:top w:val="single" w:sz="6" w:space="0" w:color="auto"/>
              <w:left w:val="single" w:sz="12" w:space="0" w:color="auto"/>
              <w:bottom w:val="single" w:sz="4"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A84C6E" w:rsidRPr="00F75D00" w:rsidTr="007B73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A84C6E" w:rsidRPr="00564778" w:rsidRDefault="00A84C6E"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908" w:type="pct"/>
            <w:tcBorders>
              <w:top w:val="nil"/>
              <w:left w:val="single" w:sz="12" w:space="0" w:color="auto"/>
              <w:bottom w:val="single" w:sz="4"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A84C6E" w:rsidRPr="00F75D00" w:rsidTr="007B73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daňové poradenstvo</w:t>
            </w:r>
          </w:p>
        </w:tc>
        <w:tc>
          <w:tcPr>
            <w:tcW w:w="921" w:type="pct"/>
            <w:tcBorders>
              <w:top w:val="nil"/>
              <w:left w:val="single" w:sz="12" w:space="0" w:color="auto"/>
              <w:bottom w:val="single" w:sz="4" w:space="0" w:color="auto"/>
              <w:right w:val="single" w:sz="12" w:space="0" w:color="auto"/>
            </w:tcBorders>
            <w:noWrap/>
            <w:vAlign w:val="center"/>
          </w:tcPr>
          <w:p w:rsidR="00A84C6E" w:rsidRPr="00564778" w:rsidRDefault="00A84C6E"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908" w:type="pct"/>
            <w:tcBorders>
              <w:top w:val="nil"/>
              <w:left w:val="single" w:sz="12" w:space="0" w:color="auto"/>
              <w:bottom w:val="single" w:sz="4"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A84C6E" w:rsidRPr="00F75D00" w:rsidTr="007B73BB">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A84C6E" w:rsidRPr="00564778" w:rsidRDefault="00A84C6E"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908" w:type="pct"/>
            <w:tcBorders>
              <w:top w:val="nil"/>
              <w:left w:val="single" w:sz="12" w:space="0" w:color="auto"/>
              <w:bottom w:val="single" w:sz="6"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A84C6E" w:rsidRPr="00F75D00" w:rsidTr="007B73B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i/>
                <w:sz w:val="22"/>
                <w:szCs w:val="22"/>
              </w:rPr>
            </w:pPr>
            <w:r w:rsidRPr="00F75D00">
              <w:rPr>
                <w:rFonts w:ascii="Arial Narrow" w:hAnsi="Arial Narrow"/>
                <w:i/>
                <w:sz w:val="22"/>
                <w:szCs w:val="22"/>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A84C6E" w:rsidRPr="00564778" w:rsidRDefault="00A84C6E"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908" w:type="pct"/>
            <w:tcBorders>
              <w:top w:val="single" w:sz="6" w:space="0" w:color="auto"/>
              <w:left w:val="single" w:sz="12" w:space="0" w:color="auto"/>
              <w:bottom w:val="single" w:sz="4"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A84C6E" w:rsidRPr="00F75D00" w:rsidTr="007B73BB">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Právne, ekonomické a iné poradenstvo</w:t>
            </w:r>
          </w:p>
        </w:tc>
        <w:tc>
          <w:tcPr>
            <w:tcW w:w="921" w:type="pct"/>
            <w:tcBorders>
              <w:top w:val="nil"/>
              <w:left w:val="single" w:sz="12" w:space="0" w:color="auto"/>
              <w:bottom w:val="single" w:sz="6" w:space="0" w:color="auto"/>
              <w:right w:val="single" w:sz="12" w:space="0" w:color="auto"/>
            </w:tcBorders>
            <w:noWrap/>
            <w:vAlign w:val="center"/>
          </w:tcPr>
          <w:p w:rsidR="00A84C6E" w:rsidRPr="00564778" w:rsidRDefault="00A84C6E" w:rsidP="00C0024F">
            <w:pPr>
              <w:jc w:val="center"/>
              <w:rPr>
                <w:rFonts w:ascii="Arial Narrow" w:hAnsi="Arial Narrow"/>
                <w:color w:val="000000" w:themeColor="text1"/>
                <w:sz w:val="22"/>
                <w:szCs w:val="22"/>
              </w:rPr>
            </w:pPr>
            <w:r>
              <w:rPr>
                <w:rFonts w:ascii="Arial Narrow" w:hAnsi="Arial Narrow"/>
                <w:color w:val="000000" w:themeColor="text1"/>
                <w:sz w:val="22"/>
                <w:szCs w:val="22"/>
              </w:rPr>
              <w:t>378</w:t>
            </w:r>
          </w:p>
        </w:tc>
        <w:tc>
          <w:tcPr>
            <w:tcW w:w="908" w:type="pct"/>
            <w:tcBorders>
              <w:top w:val="nil"/>
              <w:left w:val="single" w:sz="12" w:space="0" w:color="auto"/>
              <w:bottom w:val="single" w:sz="6"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A84C6E" w:rsidRPr="00F75D00" w:rsidTr="007B73B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Ostatné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A84C6E" w:rsidRPr="00564778" w:rsidRDefault="00A84C6E" w:rsidP="00C0024F">
            <w:pPr>
              <w:jc w:val="center"/>
              <w:rPr>
                <w:rFonts w:ascii="Arial Narrow" w:hAnsi="Arial Narrow"/>
                <w:color w:val="000000" w:themeColor="text1"/>
                <w:sz w:val="22"/>
                <w:szCs w:val="22"/>
              </w:rPr>
            </w:pPr>
            <w:r>
              <w:rPr>
                <w:rFonts w:ascii="Arial Narrow" w:hAnsi="Arial Narrow"/>
                <w:color w:val="000000" w:themeColor="text1"/>
                <w:sz w:val="22"/>
                <w:szCs w:val="22"/>
              </w:rPr>
              <w:t>2190</w:t>
            </w:r>
          </w:p>
        </w:tc>
        <w:tc>
          <w:tcPr>
            <w:tcW w:w="908" w:type="pct"/>
            <w:tcBorders>
              <w:top w:val="single" w:sz="6" w:space="0" w:color="auto"/>
              <w:left w:val="single" w:sz="12" w:space="0" w:color="auto"/>
              <w:bottom w:val="single" w:sz="6"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A84C6E" w:rsidRPr="00F75D00" w:rsidTr="007B73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b/>
                <w:sz w:val="22"/>
                <w:szCs w:val="22"/>
              </w:rPr>
            </w:pPr>
            <w:r w:rsidRPr="00F75D00">
              <w:rPr>
                <w:rFonts w:ascii="Arial Narrow" w:hAnsi="Arial Narrow"/>
                <w:b/>
                <w:bCs/>
                <w:sz w:val="22"/>
                <w:szCs w:val="22"/>
              </w:rPr>
              <w:t>Ostatné významné položky nákladov z hospodárskej činnosti</w:t>
            </w:r>
            <w:r w:rsidRPr="00F75D00">
              <w:rPr>
                <w:rFonts w:ascii="Arial Narrow" w:hAnsi="Arial Narrow"/>
                <w:b/>
                <w:sz w:val="22"/>
                <w:szCs w:val="22"/>
              </w:rPr>
              <w:t>, z toho:</w:t>
            </w:r>
          </w:p>
        </w:tc>
        <w:tc>
          <w:tcPr>
            <w:tcW w:w="921" w:type="pct"/>
            <w:tcBorders>
              <w:top w:val="nil"/>
              <w:left w:val="single" w:sz="12" w:space="0" w:color="auto"/>
              <w:bottom w:val="single" w:sz="4" w:space="0" w:color="auto"/>
              <w:right w:val="single" w:sz="12" w:space="0" w:color="auto"/>
            </w:tcBorders>
            <w:noWrap/>
            <w:vAlign w:val="center"/>
          </w:tcPr>
          <w:p w:rsidR="00A84C6E" w:rsidRPr="002D7A15" w:rsidRDefault="00A84C6E" w:rsidP="00C0024F">
            <w:pPr>
              <w:jc w:val="center"/>
              <w:rPr>
                <w:rFonts w:ascii="Arial Narrow" w:hAnsi="Arial Narrow"/>
                <w:b/>
                <w:color w:val="000000" w:themeColor="text1"/>
                <w:sz w:val="22"/>
                <w:szCs w:val="22"/>
              </w:rPr>
            </w:pPr>
            <w:r w:rsidRPr="002D7A15">
              <w:rPr>
                <w:rFonts w:ascii="Arial Narrow" w:hAnsi="Arial Narrow"/>
                <w:b/>
                <w:color w:val="000000" w:themeColor="text1"/>
                <w:sz w:val="22"/>
                <w:szCs w:val="22"/>
              </w:rPr>
              <w:t>___</w:t>
            </w:r>
          </w:p>
        </w:tc>
        <w:tc>
          <w:tcPr>
            <w:tcW w:w="908" w:type="pct"/>
            <w:tcBorders>
              <w:top w:val="nil"/>
              <w:left w:val="single" w:sz="12" w:space="0" w:color="auto"/>
              <w:bottom w:val="single" w:sz="4" w:space="0" w:color="auto"/>
              <w:right w:val="single" w:sz="12" w:space="0" w:color="auto"/>
            </w:tcBorders>
            <w:noWrap/>
            <w:vAlign w:val="center"/>
          </w:tcPr>
          <w:p w:rsidR="00A84C6E" w:rsidRPr="002D7A15" w:rsidRDefault="00A84C6E" w:rsidP="001C0911">
            <w:pPr>
              <w:jc w:val="center"/>
              <w:rPr>
                <w:rFonts w:ascii="Arial Narrow" w:hAnsi="Arial Narrow"/>
                <w:b/>
                <w:color w:val="000000" w:themeColor="text1"/>
                <w:sz w:val="22"/>
                <w:szCs w:val="22"/>
              </w:rPr>
            </w:pPr>
            <w:r w:rsidRPr="002D7A15">
              <w:rPr>
                <w:rFonts w:ascii="Arial Narrow" w:hAnsi="Arial Narrow"/>
                <w:b/>
                <w:color w:val="000000" w:themeColor="text1"/>
                <w:sz w:val="22"/>
                <w:szCs w:val="22"/>
              </w:rPr>
              <w:t>___</w:t>
            </w:r>
          </w:p>
        </w:tc>
      </w:tr>
      <w:tr w:rsidR="00A84C6E" w:rsidRPr="00F75D00" w:rsidTr="007B73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Ostatné náklady na hospodársku činnosť</w:t>
            </w:r>
          </w:p>
        </w:tc>
        <w:tc>
          <w:tcPr>
            <w:tcW w:w="921" w:type="pct"/>
            <w:tcBorders>
              <w:top w:val="nil"/>
              <w:left w:val="single" w:sz="12" w:space="0" w:color="auto"/>
              <w:bottom w:val="single" w:sz="4" w:space="0" w:color="auto"/>
              <w:right w:val="single" w:sz="12" w:space="0" w:color="auto"/>
            </w:tcBorders>
            <w:noWrap/>
            <w:vAlign w:val="center"/>
          </w:tcPr>
          <w:p w:rsidR="00A84C6E" w:rsidRPr="00564778" w:rsidRDefault="00A84C6E" w:rsidP="00C0024F">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908" w:type="pct"/>
            <w:tcBorders>
              <w:top w:val="nil"/>
              <w:left w:val="single" w:sz="12" w:space="0" w:color="auto"/>
              <w:bottom w:val="single" w:sz="4"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A84C6E" w:rsidRPr="00F75D00" w:rsidTr="007B73BB">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Dary</w:t>
            </w:r>
          </w:p>
        </w:tc>
        <w:tc>
          <w:tcPr>
            <w:tcW w:w="921" w:type="pct"/>
            <w:tcBorders>
              <w:top w:val="single" w:sz="6" w:space="0" w:color="auto"/>
              <w:left w:val="single" w:sz="12" w:space="0" w:color="auto"/>
              <w:bottom w:val="single" w:sz="4" w:space="0" w:color="auto"/>
              <w:right w:val="single" w:sz="12" w:space="0" w:color="auto"/>
            </w:tcBorders>
            <w:noWrap/>
            <w:vAlign w:val="center"/>
          </w:tcPr>
          <w:p w:rsidR="00A84C6E" w:rsidRPr="00564778" w:rsidRDefault="00A84C6E" w:rsidP="00C0024F">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908" w:type="pct"/>
            <w:tcBorders>
              <w:top w:val="single" w:sz="6" w:space="0" w:color="auto"/>
              <w:left w:val="single" w:sz="12" w:space="0" w:color="auto"/>
              <w:bottom w:val="single" w:sz="4"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A84C6E" w:rsidRPr="00F75D00" w:rsidTr="007B73BB">
        <w:trPr>
          <w:trHeight w:val="330"/>
          <w:jc w:val="center"/>
        </w:trPr>
        <w:tc>
          <w:tcPr>
            <w:tcW w:w="3171" w:type="pct"/>
            <w:tcBorders>
              <w:top w:val="nil"/>
              <w:left w:val="single" w:sz="12" w:space="0" w:color="auto"/>
              <w:bottom w:val="single" w:sz="6" w:space="0" w:color="auto"/>
              <w:right w:val="single" w:sz="12" w:space="0" w:color="auto"/>
            </w:tcBorders>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Manká a škody</w:t>
            </w:r>
          </w:p>
        </w:tc>
        <w:tc>
          <w:tcPr>
            <w:tcW w:w="921" w:type="pct"/>
            <w:tcBorders>
              <w:top w:val="nil"/>
              <w:left w:val="single" w:sz="12" w:space="0" w:color="auto"/>
              <w:bottom w:val="single" w:sz="6" w:space="0" w:color="auto"/>
              <w:right w:val="single" w:sz="12" w:space="0" w:color="auto"/>
            </w:tcBorders>
            <w:noWrap/>
            <w:vAlign w:val="center"/>
          </w:tcPr>
          <w:p w:rsidR="00A84C6E" w:rsidRPr="00564778" w:rsidRDefault="00A84C6E" w:rsidP="00C0024F">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908" w:type="pct"/>
            <w:tcBorders>
              <w:top w:val="nil"/>
              <w:left w:val="single" w:sz="12" w:space="0" w:color="auto"/>
              <w:bottom w:val="single" w:sz="6"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A84C6E" w:rsidRPr="00F75D00" w:rsidTr="007B73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b/>
                <w:sz w:val="22"/>
                <w:szCs w:val="22"/>
              </w:rPr>
            </w:pPr>
            <w:r w:rsidRPr="00F75D00">
              <w:rPr>
                <w:rFonts w:ascii="Arial Narrow" w:hAnsi="Arial Narrow"/>
                <w:b/>
                <w:bCs/>
                <w:sz w:val="22"/>
                <w:szCs w:val="22"/>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A84C6E" w:rsidRPr="00F75D00" w:rsidRDefault="00A84C6E" w:rsidP="00A84C6E">
            <w:pPr>
              <w:rPr>
                <w:rFonts w:ascii="Arial Narrow" w:hAnsi="Arial Narrow"/>
                <w:b/>
                <w:sz w:val="22"/>
                <w:szCs w:val="22"/>
              </w:rPr>
            </w:pPr>
            <w:r w:rsidRPr="00F75D00">
              <w:rPr>
                <w:rFonts w:ascii="Arial Narrow" w:hAnsi="Arial Narrow"/>
                <w:b/>
                <w:sz w:val="22"/>
                <w:szCs w:val="22"/>
              </w:rPr>
              <w:t> </w:t>
            </w:r>
            <w:r>
              <w:rPr>
                <w:rFonts w:ascii="Arial Narrow" w:hAnsi="Arial Narrow"/>
                <w:b/>
                <w:sz w:val="22"/>
                <w:szCs w:val="22"/>
              </w:rPr>
              <w:t>855753</w:t>
            </w:r>
          </w:p>
        </w:tc>
        <w:tc>
          <w:tcPr>
            <w:tcW w:w="908" w:type="pct"/>
            <w:tcBorders>
              <w:top w:val="nil"/>
              <w:left w:val="single" w:sz="12" w:space="0" w:color="auto"/>
              <w:bottom w:val="single" w:sz="4" w:space="0" w:color="auto"/>
              <w:right w:val="single" w:sz="12" w:space="0" w:color="auto"/>
            </w:tcBorders>
            <w:noWrap/>
            <w:vAlign w:val="center"/>
          </w:tcPr>
          <w:p w:rsidR="00A84C6E" w:rsidRPr="00F75D00" w:rsidRDefault="00A84C6E" w:rsidP="001C0911">
            <w:pPr>
              <w:rPr>
                <w:rFonts w:ascii="Arial Narrow" w:hAnsi="Arial Narrow"/>
                <w:b/>
                <w:sz w:val="22"/>
                <w:szCs w:val="22"/>
              </w:rPr>
            </w:pPr>
            <w:r w:rsidRPr="00F75D00">
              <w:rPr>
                <w:rFonts w:ascii="Arial Narrow" w:hAnsi="Arial Narrow"/>
                <w:b/>
                <w:sz w:val="22"/>
                <w:szCs w:val="22"/>
              </w:rPr>
              <w:t> </w:t>
            </w:r>
            <w:r>
              <w:rPr>
                <w:rFonts w:ascii="Arial Narrow" w:hAnsi="Arial Narrow"/>
                <w:b/>
                <w:sz w:val="22"/>
                <w:szCs w:val="22"/>
              </w:rPr>
              <w:t>864279</w:t>
            </w:r>
          </w:p>
        </w:tc>
      </w:tr>
      <w:tr w:rsidR="00A84C6E" w:rsidRPr="00F75D00" w:rsidTr="007B73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i/>
                <w:sz w:val="22"/>
                <w:szCs w:val="22"/>
              </w:rPr>
            </w:pPr>
            <w:r w:rsidRPr="00F75D00">
              <w:rPr>
                <w:rFonts w:ascii="Arial Narrow" w:hAnsi="Arial Narrow"/>
                <w:i/>
                <w:sz w:val="22"/>
                <w:szCs w:val="22"/>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A84C6E" w:rsidRPr="00564778" w:rsidRDefault="00A84C6E"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908" w:type="pct"/>
            <w:tcBorders>
              <w:top w:val="nil"/>
              <w:left w:val="single" w:sz="12" w:space="0" w:color="auto"/>
              <w:bottom w:val="single" w:sz="4"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A84C6E" w:rsidRPr="00F75D00" w:rsidTr="007B73BB">
        <w:trPr>
          <w:trHeight w:val="329"/>
          <w:jc w:val="center"/>
        </w:trPr>
        <w:tc>
          <w:tcPr>
            <w:tcW w:w="3171" w:type="pct"/>
            <w:tcBorders>
              <w:top w:val="nil"/>
              <w:left w:val="single" w:sz="12" w:space="0" w:color="auto"/>
              <w:bottom w:val="single" w:sz="6" w:space="0" w:color="auto"/>
              <w:right w:val="single" w:sz="12" w:space="0" w:color="auto"/>
            </w:tcBorders>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A84C6E" w:rsidRPr="00564778" w:rsidRDefault="00A84C6E"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908" w:type="pct"/>
            <w:tcBorders>
              <w:top w:val="nil"/>
              <w:left w:val="single" w:sz="12" w:space="0" w:color="auto"/>
              <w:bottom w:val="single" w:sz="6"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A84C6E" w:rsidRPr="00F75D00" w:rsidTr="007B73B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84C6E" w:rsidRDefault="00A84C6E" w:rsidP="007B73BB">
            <w:pPr>
              <w:rPr>
                <w:rFonts w:ascii="Arial Narrow" w:hAnsi="Arial Narrow"/>
                <w:i/>
                <w:sz w:val="22"/>
                <w:szCs w:val="22"/>
              </w:rPr>
            </w:pPr>
            <w:r>
              <w:rPr>
                <w:rFonts w:ascii="Arial Narrow" w:hAnsi="Arial Narrow"/>
                <w:i/>
                <w:sz w:val="22"/>
                <w:szCs w:val="22"/>
              </w:rPr>
              <w:t xml:space="preserve">Ostatné náklady na </w:t>
            </w:r>
            <w:proofErr w:type="spellStart"/>
            <w:r>
              <w:rPr>
                <w:rFonts w:ascii="Arial Narrow" w:hAnsi="Arial Narrow"/>
                <w:i/>
                <w:sz w:val="22"/>
                <w:szCs w:val="22"/>
              </w:rPr>
              <w:t>finačnú</w:t>
            </w:r>
            <w:proofErr w:type="spellEnd"/>
            <w:r>
              <w:rPr>
                <w:rFonts w:ascii="Arial Narrow" w:hAnsi="Arial Narrow"/>
                <w:i/>
                <w:sz w:val="22"/>
                <w:szCs w:val="22"/>
              </w:rPr>
              <w:t xml:space="preserve"> činnosť</w:t>
            </w:r>
          </w:p>
        </w:tc>
        <w:tc>
          <w:tcPr>
            <w:tcW w:w="921" w:type="pct"/>
            <w:tcBorders>
              <w:top w:val="single" w:sz="6" w:space="0" w:color="auto"/>
              <w:left w:val="single" w:sz="12" w:space="0" w:color="auto"/>
              <w:bottom w:val="single" w:sz="4" w:space="0" w:color="auto"/>
              <w:right w:val="single" w:sz="12" w:space="0" w:color="auto"/>
            </w:tcBorders>
            <w:noWrap/>
            <w:vAlign w:val="center"/>
          </w:tcPr>
          <w:p w:rsidR="00A84C6E" w:rsidRDefault="00A84C6E" w:rsidP="0043682B">
            <w:pPr>
              <w:jc w:val="center"/>
              <w:rPr>
                <w:rFonts w:ascii="Arial Narrow" w:hAnsi="Arial Narrow"/>
                <w:color w:val="000000" w:themeColor="text1"/>
                <w:sz w:val="22"/>
                <w:szCs w:val="22"/>
              </w:rPr>
            </w:pPr>
            <w:r>
              <w:rPr>
                <w:rFonts w:ascii="Arial Narrow" w:hAnsi="Arial Narrow"/>
                <w:color w:val="000000" w:themeColor="text1"/>
                <w:sz w:val="22"/>
                <w:szCs w:val="22"/>
              </w:rPr>
              <w:t>37096</w:t>
            </w:r>
          </w:p>
        </w:tc>
        <w:tc>
          <w:tcPr>
            <w:tcW w:w="908" w:type="pct"/>
            <w:tcBorders>
              <w:top w:val="single" w:sz="6" w:space="0" w:color="auto"/>
              <w:left w:val="single" w:sz="12" w:space="0" w:color="auto"/>
              <w:bottom w:val="single" w:sz="4" w:space="0" w:color="auto"/>
              <w:right w:val="single" w:sz="12" w:space="0" w:color="auto"/>
            </w:tcBorders>
            <w:noWrap/>
            <w:vAlign w:val="center"/>
          </w:tcPr>
          <w:p w:rsidR="00A84C6E" w:rsidRDefault="00A84C6E" w:rsidP="001C0911">
            <w:pPr>
              <w:jc w:val="center"/>
              <w:rPr>
                <w:rFonts w:ascii="Arial Narrow" w:hAnsi="Arial Narrow"/>
                <w:color w:val="000000" w:themeColor="text1"/>
                <w:sz w:val="22"/>
                <w:szCs w:val="22"/>
              </w:rPr>
            </w:pPr>
            <w:r>
              <w:rPr>
                <w:rFonts w:ascii="Arial Narrow" w:hAnsi="Arial Narrow"/>
                <w:color w:val="000000" w:themeColor="text1"/>
                <w:sz w:val="22"/>
                <w:szCs w:val="22"/>
              </w:rPr>
              <w:t>109</w:t>
            </w:r>
          </w:p>
        </w:tc>
      </w:tr>
      <w:tr w:rsidR="00A84C6E" w:rsidRPr="00F75D00" w:rsidTr="007B73B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i/>
                <w:sz w:val="22"/>
                <w:szCs w:val="22"/>
              </w:rPr>
            </w:pPr>
            <w:r>
              <w:rPr>
                <w:rFonts w:ascii="Arial Narrow" w:hAnsi="Arial Narrow"/>
                <w:i/>
                <w:sz w:val="22"/>
                <w:szCs w:val="22"/>
              </w:rPr>
              <w:t xml:space="preserve">Nákladové úroky </w:t>
            </w:r>
          </w:p>
        </w:tc>
        <w:tc>
          <w:tcPr>
            <w:tcW w:w="921" w:type="pct"/>
            <w:tcBorders>
              <w:top w:val="single" w:sz="6" w:space="0" w:color="auto"/>
              <w:left w:val="single" w:sz="12" w:space="0" w:color="auto"/>
              <w:bottom w:val="single" w:sz="4" w:space="0" w:color="auto"/>
              <w:right w:val="single" w:sz="12" w:space="0" w:color="auto"/>
            </w:tcBorders>
            <w:noWrap/>
            <w:vAlign w:val="center"/>
          </w:tcPr>
          <w:p w:rsidR="00A84C6E" w:rsidRPr="00564778" w:rsidRDefault="00A84C6E" w:rsidP="0043682B">
            <w:pPr>
              <w:jc w:val="center"/>
              <w:rPr>
                <w:rFonts w:ascii="Arial Narrow" w:hAnsi="Arial Narrow"/>
                <w:color w:val="000000" w:themeColor="text1"/>
                <w:sz w:val="22"/>
                <w:szCs w:val="22"/>
              </w:rPr>
            </w:pPr>
            <w:r>
              <w:rPr>
                <w:rFonts w:ascii="Arial Narrow" w:hAnsi="Arial Narrow"/>
                <w:color w:val="000000" w:themeColor="text1"/>
                <w:sz w:val="22"/>
                <w:szCs w:val="22"/>
              </w:rPr>
              <w:t>818657</w:t>
            </w:r>
          </w:p>
        </w:tc>
        <w:tc>
          <w:tcPr>
            <w:tcW w:w="908" w:type="pct"/>
            <w:tcBorders>
              <w:top w:val="single" w:sz="6" w:space="0" w:color="auto"/>
              <w:left w:val="single" w:sz="12" w:space="0" w:color="auto"/>
              <w:bottom w:val="single" w:sz="4"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Pr>
                <w:rFonts w:ascii="Arial Narrow" w:hAnsi="Arial Narrow"/>
                <w:color w:val="000000" w:themeColor="text1"/>
                <w:sz w:val="22"/>
                <w:szCs w:val="22"/>
              </w:rPr>
              <w:t>864170</w:t>
            </w:r>
          </w:p>
        </w:tc>
      </w:tr>
      <w:tr w:rsidR="00A84C6E" w:rsidRPr="00F75D00" w:rsidTr="007B73B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i/>
                <w:sz w:val="22"/>
                <w:szCs w:val="22"/>
              </w:rPr>
            </w:pPr>
            <w:r w:rsidRPr="00F75D00">
              <w:rPr>
                <w:rFonts w:ascii="Arial Narrow" w:hAnsi="Arial Narrow"/>
                <w:i/>
                <w:sz w:val="22"/>
                <w:szCs w:val="22"/>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A84C6E" w:rsidRPr="00564778" w:rsidRDefault="00A84C6E"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908" w:type="pct"/>
            <w:tcBorders>
              <w:top w:val="single" w:sz="6" w:space="0" w:color="auto"/>
              <w:left w:val="single" w:sz="12" w:space="0" w:color="auto"/>
              <w:bottom w:val="single" w:sz="4"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A84C6E" w:rsidRPr="00F75D00" w:rsidTr="007B73BB">
        <w:trPr>
          <w:trHeight w:val="330"/>
          <w:jc w:val="center"/>
        </w:trPr>
        <w:tc>
          <w:tcPr>
            <w:tcW w:w="3171" w:type="pct"/>
            <w:tcBorders>
              <w:top w:val="nil"/>
              <w:left w:val="single" w:sz="12" w:space="0" w:color="auto"/>
              <w:bottom w:val="nil"/>
              <w:right w:val="single" w:sz="12" w:space="0" w:color="auto"/>
            </w:tcBorders>
            <w:vAlign w:val="center"/>
          </w:tcPr>
          <w:p w:rsidR="00A84C6E" w:rsidRPr="00F75D00" w:rsidRDefault="00A84C6E" w:rsidP="007B73BB">
            <w:pPr>
              <w:rPr>
                <w:rFonts w:ascii="Arial Narrow" w:hAnsi="Arial Narrow"/>
                <w:b/>
                <w:sz w:val="22"/>
                <w:szCs w:val="22"/>
              </w:rPr>
            </w:pPr>
            <w:r w:rsidRPr="00F75D00">
              <w:rPr>
                <w:rFonts w:ascii="Arial Narrow" w:hAnsi="Arial Narrow"/>
                <w:b/>
                <w:bCs/>
                <w:sz w:val="22"/>
                <w:szCs w:val="22"/>
              </w:rPr>
              <w:t>Mimoriadne náklady, z toho:</w:t>
            </w:r>
          </w:p>
        </w:tc>
        <w:tc>
          <w:tcPr>
            <w:tcW w:w="921" w:type="pct"/>
            <w:tcBorders>
              <w:top w:val="nil"/>
              <w:left w:val="single" w:sz="12" w:space="0" w:color="auto"/>
              <w:bottom w:val="nil"/>
              <w:right w:val="single" w:sz="12" w:space="0" w:color="auto"/>
            </w:tcBorders>
            <w:noWrap/>
            <w:vAlign w:val="center"/>
          </w:tcPr>
          <w:p w:rsidR="00A84C6E" w:rsidRPr="002003DC" w:rsidRDefault="00A84C6E" w:rsidP="0043682B">
            <w:pPr>
              <w:jc w:val="center"/>
              <w:rPr>
                <w:rFonts w:ascii="Arial Narrow" w:hAnsi="Arial Narrow"/>
                <w:b/>
                <w:color w:val="000000" w:themeColor="text1"/>
                <w:sz w:val="22"/>
                <w:szCs w:val="22"/>
              </w:rPr>
            </w:pPr>
            <w:r w:rsidRPr="002003DC">
              <w:rPr>
                <w:rFonts w:ascii="Arial Narrow" w:hAnsi="Arial Narrow"/>
                <w:b/>
                <w:color w:val="000000" w:themeColor="text1"/>
                <w:sz w:val="22"/>
                <w:szCs w:val="22"/>
              </w:rPr>
              <w:t>___</w:t>
            </w:r>
          </w:p>
        </w:tc>
        <w:tc>
          <w:tcPr>
            <w:tcW w:w="908" w:type="pct"/>
            <w:tcBorders>
              <w:top w:val="nil"/>
              <w:left w:val="single" w:sz="12" w:space="0" w:color="auto"/>
              <w:bottom w:val="nil"/>
              <w:right w:val="single" w:sz="12" w:space="0" w:color="auto"/>
            </w:tcBorders>
            <w:noWrap/>
            <w:vAlign w:val="center"/>
          </w:tcPr>
          <w:p w:rsidR="00A84C6E" w:rsidRPr="002003DC" w:rsidRDefault="00A84C6E" w:rsidP="001C0911">
            <w:pPr>
              <w:jc w:val="center"/>
              <w:rPr>
                <w:rFonts w:ascii="Arial Narrow" w:hAnsi="Arial Narrow"/>
                <w:b/>
                <w:color w:val="000000" w:themeColor="text1"/>
                <w:sz w:val="22"/>
                <w:szCs w:val="22"/>
              </w:rPr>
            </w:pPr>
            <w:r w:rsidRPr="002003DC">
              <w:rPr>
                <w:rFonts w:ascii="Arial Narrow" w:hAnsi="Arial Narrow"/>
                <w:b/>
                <w:color w:val="000000" w:themeColor="text1"/>
                <w:sz w:val="22"/>
                <w:szCs w:val="22"/>
              </w:rPr>
              <w:t>___</w:t>
            </w:r>
          </w:p>
        </w:tc>
      </w:tr>
      <w:tr w:rsidR="00A84C6E" w:rsidRPr="00F75D00" w:rsidTr="007B73BB">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A84C6E" w:rsidRPr="00F75D00" w:rsidRDefault="00A84C6E" w:rsidP="007B73BB">
            <w:pPr>
              <w:rPr>
                <w:rFonts w:ascii="Arial Narrow" w:hAnsi="Arial Narrow"/>
                <w:b/>
                <w:bCs/>
                <w:sz w:val="22"/>
                <w:szCs w:val="22"/>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A84C6E" w:rsidRPr="00564778" w:rsidRDefault="00A84C6E"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908" w:type="pct"/>
            <w:tcBorders>
              <w:top w:val="single" w:sz="4" w:space="0" w:color="auto"/>
              <w:left w:val="single" w:sz="12" w:space="0" w:color="auto"/>
              <w:bottom w:val="single" w:sz="12" w:space="0" w:color="auto"/>
              <w:right w:val="single" w:sz="12" w:space="0" w:color="auto"/>
            </w:tcBorders>
            <w:noWrap/>
            <w:vAlign w:val="center"/>
          </w:tcPr>
          <w:p w:rsidR="00A84C6E" w:rsidRPr="00564778" w:rsidRDefault="00A84C6E" w:rsidP="001C0911">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bl>
    <w:p w:rsidR="009E328F" w:rsidRPr="00F75D00" w:rsidRDefault="009E328F" w:rsidP="009E328F">
      <w:pPr>
        <w:pStyle w:val="Zkladntext"/>
      </w:pPr>
    </w:p>
    <w:p w:rsidR="009E328F" w:rsidRPr="00F75D00" w:rsidRDefault="009E328F" w:rsidP="009E328F">
      <w:pPr>
        <w:pStyle w:val="Zkladntext"/>
      </w:pPr>
    </w:p>
    <w:p w:rsidR="009E328F" w:rsidRPr="00F75D00" w:rsidRDefault="009E328F" w:rsidP="009E328F">
      <w:pPr>
        <w:pStyle w:val="Zkladntext"/>
      </w:pPr>
    </w:p>
    <w:p w:rsidR="009E328F" w:rsidRPr="00F75D00" w:rsidRDefault="009E328F" w:rsidP="009E328F">
      <w:pPr>
        <w:pStyle w:val="Zkladntext"/>
      </w:pPr>
      <w:r w:rsidRPr="00F75D00">
        <w:br w:type="page"/>
      </w:r>
    </w:p>
    <w:p w:rsidR="009E328F" w:rsidRPr="00F75D00" w:rsidRDefault="009E328F" w:rsidP="009E328F">
      <w:pPr>
        <w:pStyle w:val="Nadpis1"/>
        <w:tabs>
          <w:tab w:val="clear" w:pos="450"/>
          <w:tab w:val="num" w:pos="360"/>
        </w:tabs>
        <w:spacing w:before="120" w:after="60"/>
        <w:ind w:left="360"/>
      </w:pPr>
      <w:r w:rsidRPr="00F75D00">
        <w:lastRenderedPageBreak/>
        <w:t>Informácie o daniach z</w:t>
      </w:r>
      <w:r w:rsidR="001F4EFC" w:rsidRPr="00F75D00">
        <w:t> </w:t>
      </w:r>
      <w:r w:rsidRPr="00F75D00">
        <w:t>príjmov</w:t>
      </w:r>
    </w:p>
    <w:p w:rsidR="001F4EFC" w:rsidRPr="00F75D00" w:rsidRDefault="001F4EFC" w:rsidP="001F4EFC"/>
    <w:p w:rsidR="001F4EFC" w:rsidRPr="00F75D00" w:rsidRDefault="00A84C6E" w:rsidP="001F4EFC">
      <w:pPr>
        <w:pStyle w:val="Zkladntext"/>
      </w:pPr>
      <w:r>
        <w:t>Spoločnosť v roku 2013</w:t>
      </w:r>
      <w:r w:rsidR="001F4EFC" w:rsidRPr="00F75D00">
        <w:t xml:space="preserve"> neevidovala Odloženú daňovú pohľadávku/Odložený daňový záväzok.</w:t>
      </w:r>
    </w:p>
    <w:p w:rsidR="001F4EFC" w:rsidRPr="00F75D00" w:rsidRDefault="001F4EFC" w:rsidP="001F4EFC">
      <w:pPr>
        <w:pStyle w:val="Zkladntext"/>
      </w:pPr>
    </w:p>
    <w:p w:rsidR="009E328F" w:rsidRPr="00F75D00" w:rsidRDefault="009E328F" w:rsidP="001F4EFC">
      <w:pPr>
        <w:pStyle w:val="Zkladntext"/>
        <w:ind w:left="0"/>
      </w:pPr>
    </w:p>
    <w:p w:rsidR="009E328F" w:rsidRPr="00F75D00" w:rsidRDefault="009E328F" w:rsidP="009E328F">
      <w:pPr>
        <w:pStyle w:val="Zkladntext"/>
      </w:pPr>
      <w:r w:rsidRPr="00F75D00">
        <w:t>Prevod od teoretickej dane z príjmov k vykázanej dani z príjmov je uvedený v nasledujúcom prehľade:</w:t>
      </w:r>
    </w:p>
    <w:p w:rsidR="009E328F" w:rsidRPr="00F75D00" w:rsidRDefault="009E328F" w:rsidP="009E328F">
      <w:pPr>
        <w:pStyle w:val="Zkladntext"/>
      </w:pPr>
    </w:p>
    <w:tbl>
      <w:tblPr>
        <w:tblW w:w="5000" w:type="pct"/>
        <w:jc w:val="center"/>
        <w:tblLook w:val="00A0"/>
      </w:tblPr>
      <w:tblGrid>
        <w:gridCol w:w="5884"/>
        <w:gridCol w:w="1701"/>
        <w:gridCol w:w="1701"/>
      </w:tblGrid>
      <w:tr w:rsidR="00A155C3" w:rsidRPr="00F75D00" w:rsidTr="007B73BB">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Bezprostredne predchádzajúce účtovné obdobie</w:t>
            </w:r>
          </w:p>
        </w:tc>
      </w:tr>
      <w:tr w:rsidR="000B0A25" w:rsidRPr="00F75D00" w:rsidTr="007B73BB">
        <w:trPr>
          <w:trHeight w:val="648"/>
          <w:jc w:val="center"/>
        </w:trPr>
        <w:tc>
          <w:tcPr>
            <w:tcW w:w="0" w:type="auto"/>
            <w:tcBorders>
              <w:top w:val="single" w:sz="12" w:space="0" w:color="auto"/>
              <w:left w:val="single" w:sz="12" w:space="0" w:color="auto"/>
              <w:bottom w:val="nil"/>
              <w:right w:val="single" w:sz="12" w:space="0" w:color="auto"/>
            </w:tcBorders>
            <w:vAlign w:val="center"/>
          </w:tcPr>
          <w:p w:rsidR="000B0A25" w:rsidRPr="00F75D00" w:rsidRDefault="000B0A25" w:rsidP="007B73BB">
            <w:pPr>
              <w:rPr>
                <w:rFonts w:ascii="Arial Narrow" w:hAnsi="Arial Narrow"/>
                <w:sz w:val="22"/>
                <w:szCs w:val="22"/>
              </w:rPr>
            </w:pPr>
            <w:r w:rsidRPr="00F75D00">
              <w:rPr>
                <w:rFonts w:ascii="Arial Narrow" w:hAnsi="Arial Narrow"/>
                <w:sz w:val="22"/>
                <w:szCs w:val="22"/>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0B0A25" w:rsidRPr="00564778" w:rsidRDefault="000B0A25"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1701" w:type="dxa"/>
            <w:tcBorders>
              <w:top w:val="single" w:sz="12" w:space="0" w:color="auto"/>
              <w:left w:val="single" w:sz="12" w:space="0" w:color="auto"/>
              <w:bottom w:val="single" w:sz="4" w:space="0" w:color="auto"/>
              <w:right w:val="single" w:sz="12" w:space="0" w:color="auto"/>
            </w:tcBorders>
            <w:noWrap/>
            <w:vAlign w:val="center"/>
          </w:tcPr>
          <w:p w:rsidR="000B0A25" w:rsidRPr="00564778" w:rsidRDefault="000B0A25"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0B0A25" w:rsidRPr="00F75D00" w:rsidTr="007B73BB">
        <w:trPr>
          <w:trHeight w:val="720"/>
          <w:jc w:val="center"/>
        </w:trPr>
        <w:tc>
          <w:tcPr>
            <w:tcW w:w="0" w:type="auto"/>
            <w:tcBorders>
              <w:top w:val="single" w:sz="8" w:space="0" w:color="auto"/>
              <w:left w:val="single" w:sz="12" w:space="0" w:color="auto"/>
              <w:bottom w:val="nil"/>
              <w:right w:val="single" w:sz="12" w:space="0" w:color="auto"/>
            </w:tcBorders>
            <w:vAlign w:val="center"/>
          </w:tcPr>
          <w:p w:rsidR="000B0A25" w:rsidRPr="00F75D00" w:rsidRDefault="000B0A25" w:rsidP="007B73BB">
            <w:pPr>
              <w:rPr>
                <w:rFonts w:ascii="Arial Narrow" w:hAnsi="Arial Narrow"/>
                <w:sz w:val="22"/>
                <w:szCs w:val="22"/>
              </w:rPr>
            </w:pPr>
            <w:r w:rsidRPr="00F75D00">
              <w:rPr>
                <w:rFonts w:ascii="Arial Narrow" w:hAnsi="Arial Narrow"/>
                <w:sz w:val="22"/>
                <w:szCs w:val="22"/>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rsidR="000B0A25" w:rsidRPr="00564778" w:rsidRDefault="000B0A25"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1701" w:type="dxa"/>
            <w:tcBorders>
              <w:top w:val="nil"/>
              <w:left w:val="single" w:sz="12" w:space="0" w:color="auto"/>
              <w:bottom w:val="single" w:sz="4" w:space="0" w:color="auto"/>
              <w:right w:val="single" w:sz="12" w:space="0" w:color="auto"/>
            </w:tcBorders>
            <w:noWrap/>
            <w:vAlign w:val="center"/>
          </w:tcPr>
          <w:p w:rsidR="000B0A25" w:rsidRPr="00564778" w:rsidRDefault="000B0A25"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0B0A25" w:rsidRPr="00F75D00" w:rsidTr="007B73BB">
        <w:trPr>
          <w:trHeight w:val="1290"/>
          <w:jc w:val="center"/>
        </w:trPr>
        <w:tc>
          <w:tcPr>
            <w:tcW w:w="0" w:type="auto"/>
            <w:tcBorders>
              <w:top w:val="single" w:sz="4" w:space="0" w:color="auto"/>
              <w:left w:val="single" w:sz="12" w:space="0" w:color="auto"/>
              <w:bottom w:val="single" w:sz="6" w:space="0" w:color="auto"/>
              <w:right w:val="single" w:sz="12" w:space="0" w:color="auto"/>
            </w:tcBorders>
            <w:vAlign w:val="center"/>
          </w:tcPr>
          <w:p w:rsidR="000B0A25" w:rsidRPr="00F75D00" w:rsidRDefault="000B0A25" w:rsidP="007B73BB">
            <w:pPr>
              <w:rPr>
                <w:rFonts w:ascii="Arial Narrow" w:hAnsi="Arial Narrow"/>
                <w:sz w:val="22"/>
                <w:szCs w:val="22"/>
              </w:rPr>
            </w:pPr>
            <w:r w:rsidRPr="00F75D00">
              <w:rPr>
                <w:rFonts w:ascii="Arial Narrow" w:hAnsi="Arial Narrow"/>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rsidR="000B0A25" w:rsidRPr="00564778" w:rsidRDefault="000B0A25"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1701" w:type="dxa"/>
            <w:tcBorders>
              <w:top w:val="nil"/>
              <w:left w:val="single" w:sz="12" w:space="0" w:color="auto"/>
              <w:bottom w:val="single" w:sz="6" w:space="0" w:color="auto"/>
              <w:right w:val="single" w:sz="12" w:space="0" w:color="auto"/>
            </w:tcBorders>
            <w:noWrap/>
            <w:vAlign w:val="center"/>
          </w:tcPr>
          <w:p w:rsidR="000B0A25" w:rsidRPr="00564778" w:rsidRDefault="000B0A25"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0B0A25" w:rsidRPr="00F75D00" w:rsidTr="007B73BB">
        <w:trPr>
          <w:trHeight w:val="975"/>
          <w:jc w:val="center"/>
        </w:trPr>
        <w:tc>
          <w:tcPr>
            <w:tcW w:w="0" w:type="auto"/>
            <w:tcBorders>
              <w:top w:val="single" w:sz="6" w:space="0" w:color="auto"/>
              <w:left w:val="single" w:sz="12" w:space="0" w:color="auto"/>
              <w:bottom w:val="single" w:sz="4" w:space="0" w:color="auto"/>
              <w:right w:val="single" w:sz="12" w:space="0" w:color="auto"/>
            </w:tcBorders>
            <w:vAlign w:val="center"/>
          </w:tcPr>
          <w:p w:rsidR="000B0A25" w:rsidRPr="00F75D00" w:rsidRDefault="000B0A25" w:rsidP="007B73BB">
            <w:pPr>
              <w:rPr>
                <w:rFonts w:ascii="Arial Narrow" w:hAnsi="Arial Narrow"/>
                <w:sz w:val="22"/>
                <w:szCs w:val="22"/>
              </w:rPr>
            </w:pPr>
            <w:r w:rsidRPr="00F75D00">
              <w:rPr>
                <w:rFonts w:ascii="Arial Narrow" w:hAnsi="Arial Narrow"/>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rsidR="000B0A25" w:rsidRPr="00564778" w:rsidRDefault="000B0A25"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1701" w:type="dxa"/>
            <w:tcBorders>
              <w:top w:val="single" w:sz="6" w:space="0" w:color="auto"/>
              <w:left w:val="single" w:sz="12" w:space="0" w:color="auto"/>
              <w:bottom w:val="single" w:sz="4" w:space="0" w:color="auto"/>
              <w:right w:val="single" w:sz="12" w:space="0" w:color="auto"/>
            </w:tcBorders>
            <w:noWrap/>
            <w:vAlign w:val="center"/>
          </w:tcPr>
          <w:p w:rsidR="000B0A25" w:rsidRPr="00564778" w:rsidRDefault="000B0A25"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0B0A25" w:rsidRPr="00F75D00" w:rsidTr="007B73BB">
        <w:trPr>
          <w:trHeight w:val="975"/>
          <w:jc w:val="center"/>
        </w:trPr>
        <w:tc>
          <w:tcPr>
            <w:tcW w:w="0" w:type="auto"/>
            <w:tcBorders>
              <w:top w:val="single" w:sz="4" w:space="0" w:color="auto"/>
              <w:left w:val="single" w:sz="12" w:space="0" w:color="auto"/>
              <w:bottom w:val="nil"/>
              <w:right w:val="single" w:sz="12" w:space="0" w:color="auto"/>
            </w:tcBorders>
            <w:vAlign w:val="center"/>
          </w:tcPr>
          <w:p w:rsidR="000B0A25" w:rsidRPr="00F75D00" w:rsidRDefault="000B0A25" w:rsidP="007B73BB">
            <w:pPr>
              <w:rPr>
                <w:rFonts w:ascii="Arial Narrow" w:hAnsi="Arial Narrow"/>
                <w:sz w:val="22"/>
                <w:szCs w:val="22"/>
              </w:rPr>
            </w:pPr>
            <w:r w:rsidRPr="00F75D00">
              <w:rPr>
                <w:rFonts w:ascii="Arial Narrow" w:hAnsi="Arial Narrow"/>
                <w:sz w:val="22"/>
                <w:szCs w:val="22"/>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rsidR="000B0A25" w:rsidRPr="00564778" w:rsidRDefault="000B0A25"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1701" w:type="dxa"/>
            <w:tcBorders>
              <w:top w:val="single" w:sz="4" w:space="0" w:color="auto"/>
              <w:left w:val="single" w:sz="12" w:space="0" w:color="auto"/>
              <w:bottom w:val="single" w:sz="4" w:space="0" w:color="auto"/>
              <w:right w:val="single" w:sz="12" w:space="0" w:color="auto"/>
            </w:tcBorders>
            <w:noWrap/>
            <w:vAlign w:val="center"/>
          </w:tcPr>
          <w:p w:rsidR="000B0A25" w:rsidRPr="00564778" w:rsidRDefault="000B0A25"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r w:rsidR="000B0A25" w:rsidRPr="00F75D00" w:rsidTr="007B73BB">
        <w:trPr>
          <w:trHeight w:val="795"/>
          <w:jc w:val="center"/>
        </w:trPr>
        <w:tc>
          <w:tcPr>
            <w:tcW w:w="0" w:type="auto"/>
            <w:tcBorders>
              <w:top w:val="single" w:sz="4" w:space="0" w:color="auto"/>
              <w:left w:val="single" w:sz="12" w:space="0" w:color="auto"/>
              <w:bottom w:val="single" w:sz="12" w:space="0" w:color="auto"/>
              <w:right w:val="single" w:sz="12" w:space="0" w:color="auto"/>
            </w:tcBorders>
            <w:vAlign w:val="center"/>
          </w:tcPr>
          <w:p w:rsidR="000B0A25" w:rsidRPr="00F75D00" w:rsidRDefault="000B0A25" w:rsidP="007B73BB">
            <w:pPr>
              <w:rPr>
                <w:rFonts w:ascii="Arial Narrow" w:hAnsi="Arial Narrow"/>
                <w:sz w:val="22"/>
                <w:szCs w:val="22"/>
              </w:rPr>
            </w:pPr>
            <w:r w:rsidRPr="00F75D00">
              <w:rPr>
                <w:rFonts w:ascii="Arial Narrow" w:hAnsi="Arial Narrow"/>
                <w:sz w:val="22"/>
                <w:szCs w:val="22"/>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noWrap/>
            <w:vAlign w:val="center"/>
          </w:tcPr>
          <w:p w:rsidR="000B0A25" w:rsidRPr="00564778" w:rsidRDefault="000B0A25"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c>
          <w:tcPr>
            <w:tcW w:w="1701" w:type="dxa"/>
            <w:tcBorders>
              <w:top w:val="nil"/>
              <w:left w:val="single" w:sz="12" w:space="0" w:color="auto"/>
              <w:bottom w:val="single" w:sz="12" w:space="0" w:color="auto"/>
              <w:right w:val="single" w:sz="12" w:space="0" w:color="auto"/>
            </w:tcBorders>
            <w:noWrap/>
            <w:vAlign w:val="center"/>
          </w:tcPr>
          <w:p w:rsidR="000B0A25" w:rsidRPr="00564778" w:rsidRDefault="000B0A25" w:rsidP="0043682B">
            <w:pPr>
              <w:jc w:val="center"/>
              <w:rPr>
                <w:rFonts w:ascii="Arial Narrow" w:hAnsi="Arial Narrow"/>
                <w:color w:val="000000" w:themeColor="text1"/>
                <w:sz w:val="22"/>
                <w:szCs w:val="22"/>
              </w:rPr>
            </w:pPr>
            <w:r w:rsidRPr="00564778">
              <w:rPr>
                <w:rFonts w:ascii="Arial Narrow" w:hAnsi="Arial Narrow"/>
                <w:color w:val="000000" w:themeColor="text1"/>
                <w:sz w:val="22"/>
                <w:szCs w:val="22"/>
              </w:rPr>
              <w:t>___</w:t>
            </w:r>
          </w:p>
        </w:tc>
      </w:tr>
    </w:tbl>
    <w:p w:rsidR="009E328F" w:rsidRPr="00F75D00" w:rsidRDefault="009E328F" w:rsidP="009E328F">
      <w:pPr>
        <w:pStyle w:val="Zkladntext"/>
      </w:pPr>
    </w:p>
    <w:p w:rsidR="009E328F" w:rsidRPr="00F75D00" w:rsidRDefault="009E328F" w:rsidP="009E328F">
      <w:pPr>
        <w:pStyle w:val="Zkladntext"/>
      </w:pPr>
    </w:p>
    <w:p w:rsidR="009E328F" w:rsidRPr="00F75D00" w:rsidRDefault="009E328F" w:rsidP="009E328F">
      <w:pPr>
        <w:pStyle w:val="Zkladntext"/>
      </w:pPr>
      <w:r w:rsidRPr="00F75D00">
        <w:t>Ďalšie informácie k odloženým daniam:</w:t>
      </w:r>
    </w:p>
    <w:tbl>
      <w:tblPr>
        <w:tblW w:w="5000" w:type="pct"/>
        <w:jc w:val="center"/>
        <w:tblLayout w:type="fixed"/>
        <w:tblLook w:val="00A0"/>
      </w:tblPr>
      <w:tblGrid>
        <w:gridCol w:w="2636"/>
        <w:gridCol w:w="1995"/>
        <w:gridCol w:w="665"/>
        <w:gridCol w:w="665"/>
        <w:gridCol w:w="1995"/>
        <w:gridCol w:w="665"/>
        <w:gridCol w:w="665"/>
      </w:tblGrid>
      <w:tr w:rsidR="00A155C3" w:rsidRPr="00F75D00" w:rsidTr="00B11946">
        <w:trPr>
          <w:trHeight w:val="642"/>
          <w:jc w:val="center"/>
        </w:trPr>
        <w:tc>
          <w:tcPr>
            <w:tcW w:w="2636" w:type="dxa"/>
            <w:vMerge w:val="restart"/>
            <w:tcBorders>
              <w:top w:val="single" w:sz="12" w:space="0" w:color="auto"/>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Názov položky</w:t>
            </w:r>
          </w:p>
        </w:tc>
        <w:tc>
          <w:tcPr>
            <w:tcW w:w="3325" w:type="dxa"/>
            <w:gridSpan w:val="3"/>
            <w:tcBorders>
              <w:top w:val="single" w:sz="12" w:space="0" w:color="auto"/>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Bezprostredne predchádzajúce účtovné obdobie</w:t>
            </w:r>
          </w:p>
        </w:tc>
      </w:tr>
      <w:tr w:rsidR="00A155C3" w:rsidRPr="00F75D00" w:rsidTr="00B11946">
        <w:trPr>
          <w:trHeight w:val="345"/>
          <w:jc w:val="center"/>
        </w:trPr>
        <w:tc>
          <w:tcPr>
            <w:tcW w:w="2636" w:type="dxa"/>
            <w:vMerge/>
            <w:tcBorders>
              <w:top w:val="single" w:sz="8" w:space="0" w:color="000000"/>
              <w:left w:val="single" w:sz="12" w:space="0" w:color="auto"/>
              <w:right w:val="single" w:sz="12" w:space="0" w:color="auto"/>
            </w:tcBorders>
            <w:vAlign w:val="center"/>
          </w:tcPr>
          <w:p w:rsidR="00A155C3" w:rsidRPr="00F75D00" w:rsidRDefault="00A155C3" w:rsidP="007B73BB">
            <w:pPr>
              <w:jc w:val="center"/>
              <w:rPr>
                <w:rFonts w:ascii="Arial Narrow" w:hAnsi="Arial Narrow"/>
                <w:b/>
                <w:bCs/>
                <w:sz w:val="22"/>
                <w:szCs w:val="22"/>
              </w:rPr>
            </w:pPr>
          </w:p>
        </w:tc>
        <w:tc>
          <w:tcPr>
            <w:tcW w:w="1995" w:type="dxa"/>
            <w:tcBorders>
              <w:top w:val="single" w:sz="12" w:space="0" w:color="auto"/>
              <w:left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Základ dane</w:t>
            </w:r>
          </w:p>
        </w:tc>
        <w:tc>
          <w:tcPr>
            <w:tcW w:w="665" w:type="dxa"/>
            <w:tcBorders>
              <w:top w:val="single" w:sz="12" w:space="0" w:color="auto"/>
              <w:left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Daň</w:t>
            </w:r>
          </w:p>
        </w:tc>
        <w:tc>
          <w:tcPr>
            <w:tcW w:w="665" w:type="dxa"/>
            <w:tcBorders>
              <w:top w:val="single" w:sz="12" w:space="0" w:color="auto"/>
              <w:left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Daň v %</w:t>
            </w:r>
          </w:p>
        </w:tc>
        <w:tc>
          <w:tcPr>
            <w:tcW w:w="1995" w:type="dxa"/>
            <w:tcBorders>
              <w:top w:val="single" w:sz="12" w:space="0" w:color="auto"/>
              <w:left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Základ dane</w:t>
            </w:r>
          </w:p>
        </w:tc>
        <w:tc>
          <w:tcPr>
            <w:tcW w:w="665" w:type="dxa"/>
            <w:tcBorders>
              <w:top w:val="single" w:sz="12" w:space="0" w:color="auto"/>
              <w:left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Daň</w:t>
            </w:r>
          </w:p>
        </w:tc>
        <w:tc>
          <w:tcPr>
            <w:tcW w:w="665" w:type="dxa"/>
            <w:tcBorders>
              <w:top w:val="single" w:sz="12" w:space="0" w:color="auto"/>
              <w:left w:val="single" w:sz="12" w:space="0" w:color="auto"/>
              <w:right w:val="single" w:sz="12" w:space="0" w:color="auto"/>
            </w:tcBorders>
            <w:noWrap/>
            <w:vAlign w:val="center"/>
          </w:tcPr>
          <w:p w:rsidR="00A155C3" w:rsidRPr="00F75D00" w:rsidRDefault="00A155C3" w:rsidP="007B73BB">
            <w:pPr>
              <w:jc w:val="center"/>
              <w:rPr>
                <w:rFonts w:ascii="Arial Narrow" w:hAnsi="Arial Narrow"/>
                <w:b/>
                <w:bCs/>
                <w:sz w:val="22"/>
                <w:szCs w:val="22"/>
              </w:rPr>
            </w:pPr>
            <w:r w:rsidRPr="00F75D00">
              <w:rPr>
                <w:rFonts w:ascii="Arial Narrow" w:hAnsi="Arial Narrow"/>
                <w:b/>
                <w:bCs/>
                <w:sz w:val="22"/>
                <w:szCs w:val="22"/>
              </w:rPr>
              <w:t>Daň v %</w:t>
            </w:r>
          </w:p>
        </w:tc>
      </w:tr>
      <w:tr w:rsidR="00A155C3" w:rsidRPr="00F75D00" w:rsidTr="00B11946">
        <w:trPr>
          <w:trHeight w:val="330"/>
          <w:jc w:val="center"/>
        </w:trPr>
        <w:tc>
          <w:tcPr>
            <w:tcW w:w="2636" w:type="dxa"/>
            <w:tcBorders>
              <w:left w:val="single" w:sz="12" w:space="0" w:color="auto"/>
              <w:bottom w:val="single" w:sz="4" w:space="0" w:color="auto"/>
              <w:right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a</w:t>
            </w:r>
          </w:p>
        </w:tc>
        <w:tc>
          <w:tcPr>
            <w:tcW w:w="1995" w:type="dxa"/>
            <w:tcBorders>
              <w:left w:val="single" w:sz="12" w:space="0" w:color="auto"/>
              <w:bottom w:val="single" w:sz="4" w:space="0" w:color="auto"/>
              <w:right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b</w:t>
            </w:r>
          </w:p>
        </w:tc>
        <w:tc>
          <w:tcPr>
            <w:tcW w:w="665" w:type="dxa"/>
            <w:tcBorders>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c</w:t>
            </w:r>
          </w:p>
        </w:tc>
        <w:tc>
          <w:tcPr>
            <w:tcW w:w="665" w:type="dxa"/>
            <w:tcBorders>
              <w:left w:val="single" w:sz="12" w:space="0" w:color="auto"/>
              <w:bottom w:val="single" w:sz="4" w:space="0" w:color="auto"/>
              <w:right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d</w:t>
            </w:r>
          </w:p>
        </w:tc>
        <w:tc>
          <w:tcPr>
            <w:tcW w:w="1995" w:type="dxa"/>
            <w:tcBorders>
              <w:left w:val="single" w:sz="12" w:space="0" w:color="auto"/>
              <w:bottom w:val="single" w:sz="4" w:space="0" w:color="auto"/>
              <w:right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e</w:t>
            </w:r>
          </w:p>
        </w:tc>
        <w:tc>
          <w:tcPr>
            <w:tcW w:w="665" w:type="dxa"/>
            <w:tcBorders>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f</w:t>
            </w:r>
          </w:p>
        </w:tc>
        <w:tc>
          <w:tcPr>
            <w:tcW w:w="665" w:type="dxa"/>
            <w:tcBorders>
              <w:left w:val="single" w:sz="12" w:space="0" w:color="auto"/>
              <w:bottom w:val="single" w:sz="12" w:space="0" w:color="auto"/>
              <w:right w:val="single" w:sz="12" w:space="0" w:color="auto"/>
            </w:tcBorders>
            <w:noWrap/>
            <w:vAlign w:val="center"/>
          </w:tcPr>
          <w:p w:rsidR="00A155C3" w:rsidRPr="00F75D00" w:rsidRDefault="00A155C3" w:rsidP="007B73BB">
            <w:pPr>
              <w:jc w:val="center"/>
              <w:rPr>
                <w:rFonts w:ascii="Arial Narrow" w:hAnsi="Arial Narrow"/>
                <w:sz w:val="22"/>
                <w:szCs w:val="22"/>
              </w:rPr>
            </w:pPr>
            <w:r w:rsidRPr="00F75D00">
              <w:rPr>
                <w:rFonts w:ascii="Arial Narrow" w:hAnsi="Arial Narrow"/>
                <w:sz w:val="22"/>
                <w:szCs w:val="22"/>
              </w:rPr>
              <w:t>g</w:t>
            </w:r>
          </w:p>
        </w:tc>
      </w:tr>
      <w:tr w:rsidR="00A84C6E" w:rsidRPr="00F75D00" w:rsidTr="00B11946">
        <w:trPr>
          <w:trHeight w:val="330"/>
          <w:jc w:val="center"/>
        </w:trPr>
        <w:tc>
          <w:tcPr>
            <w:tcW w:w="2636" w:type="dxa"/>
            <w:tcBorders>
              <w:top w:val="single" w:sz="12" w:space="0" w:color="auto"/>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Výsledok hospodárenia pred  zdanením, z toho:</w:t>
            </w:r>
          </w:p>
        </w:tc>
        <w:tc>
          <w:tcPr>
            <w:tcW w:w="1995" w:type="dxa"/>
            <w:tcBorders>
              <w:top w:val="single" w:sz="12" w:space="0" w:color="auto"/>
              <w:left w:val="single" w:sz="12" w:space="0" w:color="auto"/>
              <w:bottom w:val="single" w:sz="4" w:space="0" w:color="auto"/>
              <w:right w:val="single" w:sz="4" w:space="0" w:color="auto"/>
            </w:tcBorders>
            <w:noWrap/>
            <w:vAlign w:val="center"/>
          </w:tcPr>
          <w:p w:rsidR="00A84C6E" w:rsidRPr="009E76C9" w:rsidRDefault="00A84C6E" w:rsidP="00A84C6E">
            <w:pPr>
              <w:jc w:val="center"/>
              <w:rPr>
                <w:rFonts w:ascii="Arial Narrow" w:hAnsi="Arial Narrow"/>
                <w:sz w:val="22"/>
                <w:szCs w:val="22"/>
              </w:rPr>
            </w:pPr>
            <w:r>
              <w:rPr>
                <w:rFonts w:ascii="Arial Narrow" w:hAnsi="Arial Narrow"/>
                <w:sz w:val="22"/>
                <w:szCs w:val="22"/>
              </w:rPr>
              <w:t>0,37</w:t>
            </w:r>
          </w:p>
        </w:tc>
        <w:tc>
          <w:tcPr>
            <w:tcW w:w="665" w:type="dxa"/>
            <w:tcBorders>
              <w:top w:val="single" w:sz="12" w:space="0" w:color="auto"/>
              <w:left w:val="nil"/>
              <w:bottom w:val="single" w:sz="4" w:space="0" w:color="auto"/>
              <w:right w:val="single" w:sz="4" w:space="0" w:color="auto"/>
            </w:tcBorders>
            <w:noWrap/>
            <w:vAlign w:val="center"/>
          </w:tcPr>
          <w:p w:rsidR="00A84C6E" w:rsidRPr="00F75D00" w:rsidRDefault="00A84C6E" w:rsidP="007B73BB">
            <w:pPr>
              <w:jc w:val="center"/>
              <w:rPr>
                <w:rFonts w:ascii="Arial Narrow" w:hAnsi="Arial Narrow"/>
                <w:sz w:val="22"/>
                <w:szCs w:val="22"/>
              </w:rPr>
            </w:pPr>
            <w:r w:rsidRPr="00F75D00">
              <w:rPr>
                <w:rFonts w:ascii="Arial Narrow" w:hAnsi="Arial Narrow"/>
                <w:sz w:val="22"/>
                <w:szCs w:val="22"/>
              </w:rPr>
              <w:t>0</w:t>
            </w:r>
          </w:p>
        </w:tc>
        <w:tc>
          <w:tcPr>
            <w:tcW w:w="665" w:type="dxa"/>
            <w:tcBorders>
              <w:top w:val="single" w:sz="12" w:space="0" w:color="auto"/>
              <w:left w:val="nil"/>
              <w:bottom w:val="single" w:sz="4" w:space="0" w:color="auto"/>
              <w:right w:val="single" w:sz="12" w:space="0" w:color="auto"/>
            </w:tcBorders>
            <w:noWrap/>
            <w:vAlign w:val="center"/>
          </w:tcPr>
          <w:p w:rsidR="00A84C6E" w:rsidRPr="00F75D00" w:rsidRDefault="00A84C6E" w:rsidP="007B73BB">
            <w:pPr>
              <w:jc w:val="center"/>
              <w:rPr>
                <w:rFonts w:ascii="Arial Narrow" w:hAnsi="Arial Narrow"/>
                <w:sz w:val="22"/>
                <w:szCs w:val="22"/>
              </w:rPr>
            </w:pPr>
            <w:r w:rsidRPr="00F75D00">
              <w:rPr>
                <w:rFonts w:ascii="Arial Narrow" w:hAnsi="Arial Narrow"/>
                <w:sz w:val="22"/>
                <w:szCs w:val="22"/>
              </w:rPr>
              <w:t>19</w:t>
            </w:r>
          </w:p>
        </w:tc>
        <w:tc>
          <w:tcPr>
            <w:tcW w:w="1995" w:type="dxa"/>
            <w:tcBorders>
              <w:top w:val="single" w:sz="12" w:space="0" w:color="auto"/>
              <w:left w:val="single" w:sz="12" w:space="0" w:color="auto"/>
              <w:bottom w:val="single" w:sz="4" w:space="0" w:color="auto"/>
              <w:right w:val="single" w:sz="4" w:space="0" w:color="auto"/>
            </w:tcBorders>
            <w:noWrap/>
            <w:vAlign w:val="center"/>
          </w:tcPr>
          <w:p w:rsidR="00A84C6E" w:rsidRPr="009E76C9" w:rsidRDefault="00A84C6E" w:rsidP="001C0911">
            <w:pPr>
              <w:jc w:val="center"/>
              <w:rPr>
                <w:rFonts w:ascii="Arial Narrow" w:hAnsi="Arial Narrow"/>
                <w:sz w:val="22"/>
                <w:szCs w:val="22"/>
              </w:rPr>
            </w:pPr>
            <w:r w:rsidRPr="009E76C9">
              <w:rPr>
                <w:rFonts w:ascii="Arial Narrow" w:hAnsi="Arial Narrow"/>
                <w:sz w:val="22"/>
                <w:szCs w:val="22"/>
              </w:rPr>
              <w:t>-2553,79</w:t>
            </w:r>
          </w:p>
        </w:tc>
        <w:tc>
          <w:tcPr>
            <w:tcW w:w="665" w:type="dxa"/>
            <w:tcBorders>
              <w:top w:val="single" w:sz="12" w:space="0" w:color="auto"/>
              <w:left w:val="nil"/>
              <w:bottom w:val="single" w:sz="4" w:space="0" w:color="auto"/>
              <w:right w:val="single" w:sz="4" w:space="0" w:color="auto"/>
            </w:tcBorders>
            <w:noWrap/>
            <w:vAlign w:val="center"/>
          </w:tcPr>
          <w:p w:rsidR="00A84C6E" w:rsidRPr="00F75D00" w:rsidRDefault="00A84C6E" w:rsidP="00C0024F">
            <w:pPr>
              <w:jc w:val="center"/>
              <w:rPr>
                <w:rFonts w:ascii="Arial Narrow" w:hAnsi="Arial Narrow"/>
                <w:sz w:val="22"/>
                <w:szCs w:val="22"/>
              </w:rPr>
            </w:pPr>
            <w:r w:rsidRPr="00F75D00">
              <w:rPr>
                <w:rFonts w:ascii="Arial Narrow" w:hAnsi="Arial Narrow"/>
                <w:sz w:val="22"/>
                <w:szCs w:val="22"/>
              </w:rPr>
              <w:t>0</w:t>
            </w:r>
          </w:p>
        </w:tc>
        <w:tc>
          <w:tcPr>
            <w:tcW w:w="665" w:type="dxa"/>
            <w:tcBorders>
              <w:top w:val="single" w:sz="12" w:space="0" w:color="auto"/>
              <w:left w:val="nil"/>
              <w:bottom w:val="single" w:sz="4" w:space="0" w:color="auto"/>
              <w:right w:val="single" w:sz="12" w:space="0" w:color="auto"/>
            </w:tcBorders>
            <w:noWrap/>
            <w:vAlign w:val="center"/>
          </w:tcPr>
          <w:p w:rsidR="00A84C6E" w:rsidRPr="00F75D00" w:rsidRDefault="00A84C6E" w:rsidP="00C0024F">
            <w:pPr>
              <w:jc w:val="center"/>
              <w:rPr>
                <w:rFonts w:ascii="Arial Narrow" w:hAnsi="Arial Narrow"/>
                <w:sz w:val="22"/>
                <w:szCs w:val="22"/>
              </w:rPr>
            </w:pPr>
            <w:r w:rsidRPr="00F75D00">
              <w:rPr>
                <w:rFonts w:ascii="Arial Narrow" w:hAnsi="Arial Narrow"/>
                <w:sz w:val="22"/>
                <w:szCs w:val="22"/>
              </w:rPr>
              <w:t>19</w:t>
            </w:r>
          </w:p>
        </w:tc>
      </w:tr>
      <w:tr w:rsidR="00A84C6E" w:rsidRPr="00F75D00" w:rsidTr="00B11946">
        <w:trPr>
          <w:trHeight w:val="330"/>
          <w:jc w:val="center"/>
        </w:trPr>
        <w:tc>
          <w:tcPr>
            <w:tcW w:w="2636" w:type="dxa"/>
            <w:tcBorders>
              <w:top w:val="nil"/>
              <w:left w:val="single" w:sz="12" w:space="0" w:color="auto"/>
              <w:bottom w:val="single" w:sz="6"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 xml:space="preserve">teoretická daň </w:t>
            </w:r>
          </w:p>
        </w:tc>
        <w:tc>
          <w:tcPr>
            <w:tcW w:w="1995" w:type="dxa"/>
            <w:tcBorders>
              <w:top w:val="nil"/>
              <w:left w:val="single" w:sz="12" w:space="0" w:color="auto"/>
              <w:bottom w:val="single" w:sz="6" w:space="0" w:color="auto"/>
              <w:right w:val="single" w:sz="4" w:space="0" w:color="auto"/>
            </w:tcBorders>
            <w:noWrap/>
            <w:vAlign w:val="center"/>
          </w:tcPr>
          <w:p w:rsidR="00A84C6E" w:rsidRPr="009E76C9" w:rsidRDefault="00A84C6E" w:rsidP="00B11946">
            <w:pPr>
              <w:jc w:val="center"/>
              <w:rPr>
                <w:rFonts w:ascii="Arial Narrow" w:hAnsi="Arial Narrow"/>
                <w:sz w:val="22"/>
                <w:szCs w:val="22"/>
              </w:rPr>
            </w:pPr>
            <w:r w:rsidRPr="009E76C9">
              <w:rPr>
                <w:rFonts w:ascii="Arial Narrow" w:hAnsi="Arial Narrow"/>
                <w:sz w:val="22"/>
                <w:szCs w:val="22"/>
              </w:rPr>
              <w:t>x</w:t>
            </w:r>
          </w:p>
        </w:tc>
        <w:tc>
          <w:tcPr>
            <w:tcW w:w="665" w:type="dxa"/>
            <w:tcBorders>
              <w:top w:val="nil"/>
              <w:left w:val="nil"/>
              <w:bottom w:val="single" w:sz="6" w:space="0" w:color="auto"/>
              <w:right w:val="single" w:sz="4" w:space="0" w:color="auto"/>
            </w:tcBorders>
            <w:noWrap/>
            <w:vAlign w:val="center"/>
          </w:tcPr>
          <w:p w:rsidR="00A84C6E" w:rsidRPr="00F75D00" w:rsidRDefault="00A84C6E" w:rsidP="00D90DF5">
            <w:pPr>
              <w:jc w:val="center"/>
              <w:rPr>
                <w:rFonts w:ascii="Arial Narrow" w:hAnsi="Arial Narrow"/>
                <w:sz w:val="22"/>
                <w:szCs w:val="22"/>
              </w:rPr>
            </w:pPr>
            <w:r>
              <w:rPr>
                <w:rFonts w:ascii="Arial Narrow" w:hAnsi="Arial Narrow"/>
                <w:sz w:val="22"/>
                <w:szCs w:val="22"/>
              </w:rPr>
              <w:t>485,22</w:t>
            </w:r>
          </w:p>
        </w:tc>
        <w:tc>
          <w:tcPr>
            <w:tcW w:w="665" w:type="dxa"/>
            <w:tcBorders>
              <w:top w:val="nil"/>
              <w:left w:val="nil"/>
              <w:bottom w:val="single" w:sz="6" w:space="0" w:color="auto"/>
              <w:right w:val="single" w:sz="12" w:space="0" w:color="auto"/>
            </w:tcBorders>
            <w:noWrap/>
            <w:vAlign w:val="center"/>
          </w:tcPr>
          <w:p w:rsidR="00A84C6E" w:rsidRPr="00F75D00" w:rsidRDefault="00A84C6E" w:rsidP="00D90DF5">
            <w:pPr>
              <w:jc w:val="center"/>
              <w:rPr>
                <w:rFonts w:ascii="Arial Narrow" w:hAnsi="Arial Narrow"/>
                <w:sz w:val="22"/>
                <w:szCs w:val="22"/>
              </w:rPr>
            </w:pPr>
            <w:r w:rsidRPr="00F75D00">
              <w:rPr>
                <w:rFonts w:ascii="Arial Narrow" w:hAnsi="Arial Narrow"/>
                <w:sz w:val="22"/>
                <w:szCs w:val="22"/>
              </w:rPr>
              <w:t>__</w:t>
            </w:r>
          </w:p>
        </w:tc>
        <w:tc>
          <w:tcPr>
            <w:tcW w:w="1995" w:type="dxa"/>
            <w:tcBorders>
              <w:top w:val="nil"/>
              <w:left w:val="single" w:sz="12" w:space="0" w:color="auto"/>
              <w:bottom w:val="single" w:sz="6" w:space="0" w:color="auto"/>
              <w:right w:val="single" w:sz="4" w:space="0" w:color="auto"/>
            </w:tcBorders>
            <w:noWrap/>
            <w:vAlign w:val="center"/>
          </w:tcPr>
          <w:p w:rsidR="00A84C6E" w:rsidRPr="009E76C9" w:rsidRDefault="00A84C6E" w:rsidP="001C0911">
            <w:pPr>
              <w:jc w:val="center"/>
              <w:rPr>
                <w:rFonts w:ascii="Arial Narrow" w:hAnsi="Arial Narrow"/>
                <w:sz w:val="22"/>
                <w:szCs w:val="22"/>
              </w:rPr>
            </w:pPr>
            <w:r w:rsidRPr="009E76C9">
              <w:rPr>
                <w:rFonts w:ascii="Arial Narrow" w:hAnsi="Arial Narrow"/>
                <w:sz w:val="22"/>
                <w:szCs w:val="22"/>
              </w:rPr>
              <w:t>x</w:t>
            </w:r>
          </w:p>
        </w:tc>
        <w:tc>
          <w:tcPr>
            <w:tcW w:w="665" w:type="dxa"/>
            <w:tcBorders>
              <w:top w:val="nil"/>
              <w:left w:val="nil"/>
              <w:bottom w:val="single" w:sz="6" w:space="0" w:color="auto"/>
              <w:right w:val="single" w:sz="4" w:space="0" w:color="auto"/>
            </w:tcBorders>
            <w:noWrap/>
            <w:vAlign w:val="center"/>
          </w:tcPr>
          <w:p w:rsidR="00A84C6E" w:rsidRPr="00F75D00" w:rsidRDefault="00A84C6E" w:rsidP="00C0024F">
            <w:pPr>
              <w:jc w:val="center"/>
              <w:rPr>
                <w:rFonts w:ascii="Arial Narrow" w:hAnsi="Arial Narrow"/>
                <w:sz w:val="22"/>
                <w:szCs w:val="22"/>
              </w:rPr>
            </w:pPr>
            <w:r w:rsidRPr="00F75D00">
              <w:rPr>
                <w:rFonts w:ascii="Arial Narrow" w:hAnsi="Arial Narrow"/>
                <w:sz w:val="22"/>
                <w:szCs w:val="22"/>
              </w:rPr>
              <w:t>__</w:t>
            </w:r>
          </w:p>
        </w:tc>
        <w:tc>
          <w:tcPr>
            <w:tcW w:w="665" w:type="dxa"/>
            <w:tcBorders>
              <w:top w:val="nil"/>
              <w:left w:val="nil"/>
              <w:bottom w:val="single" w:sz="6" w:space="0" w:color="auto"/>
              <w:right w:val="single" w:sz="12" w:space="0" w:color="auto"/>
            </w:tcBorders>
            <w:noWrap/>
            <w:vAlign w:val="center"/>
          </w:tcPr>
          <w:p w:rsidR="00A84C6E" w:rsidRPr="00F75D00" w:rsidRDefault="00A84C6E" w:rsidP="00C0024F">
            <w:pPr>
              <w:jc w:val="center"/>
              <w:rPr>
                <w:rFonts w:ascii="Arial Narrow" w:hAnsi="Arial Narrow"/>
                <w:sz w:val="22"/>
                <w:szCs w:val="22"/>
              </w:rPr>
            </w:pPr>
            <w:r w:rsidRPr="00F75D00">
              <w:rPr>
                <w:rFonts w:ascii="Arial Narrow" w:hAnsi="Arial Narrow"/>
                <w:sz w:val="22"/>
                <w:szCs w:val="22"/>
              </w:rPr>
              <w:t>__</w:t>
            </w:r>
          </w:p>
        </w:tc>
      </w:tr>
      <w:tr w:rsidR="00A84C6E" w:rsidRPr="00F75D00" w:rsidTr="00B11946">
        <w:trPr>
          <w:trHeight w:val="330"/>
          <w:jc w:val="center"/>
        </w:trPr>
        <w:tc>
          <w:tcPr>
            <w:tcW w:w="2636" w:type="dxa"/>
            <w:tcBorders>
              <w:top w:val="single" w:sz="6" w:space="0" w:color="auto"/>
              <w:left w:val="single" w:sz="12" w:space="0" w:color="auto"/>
              <w:bottom w:val="single" w:sz="6"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Daňovo neuznané náklady</w:t>
            </w:r>
          </w:p>
        </w:tc>
        <w:tc>
          <w:tcPr>
            <w:tcW w:w="1995" w:type="dxa"/>
            <w:tcBorders>
              <w:top w:val="single" w:sz="6" w:space="0" w:color="auto"/>
              <w:left w:val="single" w:sz="12" w:space="0" w:color="auto"/>
              <w:bottom w:val="single" w:sz="6" w:space="0" w:color="auto"/>
              <w:right w:val="single" w:sz="4" w:space="0" w:color="auto"/>
            </w:tcBorders>
            <w:noWrap/>
            <w:vAlign w:val="center"/>
          </w:tcPr>
          <w:p w:rsidR="00A84C6E" w:rsidRPr="009E76C9" w:rsidRDefault="00A84C6E" w:rsidP="000B0A25">
            <w:pPr>
              <w:jc w:val="center"/>
              <w:rPr>
                <w:rFonts w:ascii="Arial Narrow" w:hAnsi="Arial Narrow"/>
                <w:sz w:val="22"/>
                <w:szCs w:val="22"/>
              </w:rPr>
            </w:pPr>
            <w:r w:rsidRPr="009E76C9">
              <w:rPr>
                <w:rFonts w:ascii="Arial Narrow" w:hAnsi="Arial Narrow"/>
                <w:sz w:val="22"/>
                <w:szCs w:val="22"/>
              </w:rPr>
              <w:t>___</w:t>
            </w:r>
          </w:p>
        </w:tc>
        <w:tc>
          <w:tcPr>
            <w:tcW w:w="665" w:type="dxa"/>
            <w:tcBorders>
              <w:top w:val="single" w:sz="6" w:space="0" w:color="auto"/>
              <w:left w:val="nil"/>
              <w:bottom w:val="single" w:sz="6" w:space="0" w:color="auto"/>
              <w:right w:val="single" w:sz="4" w:space="0" w:color="auto"/>
            </w:tcBorders>
            <w:noWrap/>
            <w:vAlign w:val="center"/>
          </w:tcPr>
          <w:p w:rsidR="00A84C6E" w:rsidRPr="00F75D00" w:rsidRDefault="00A84C6E" w:rsidP="00D90DF5">
            <w:pPr>
              <w:rPr>
                <w:rFonts w:ascii="Arial Narrow" w:hAnsi="Arial Narrow"/>
                <w:sz w:val="22"/>
                <w:szCs w:val="22"/>
              </w:rPr>
            </w:pPr>
            <w:r w:rsidRPr="00F75D00">
              <w:rPr>
                <w:rFonts w:ascii="Arial Narrow" w:hAnsi="Arial Narrow"/>
                <w:sz w:val="22"/>
                <w:szCs w:val="22"/>
              </w:rPr>
              <w:t> 0</w:t>
            </w:r>
          </w:p>
        </w:tc>
        <w:tc>
          <w:tcPr>
            <w:tcW w:w="665" w:type="dxa"/>
            <w:tcBorders>
              <w:top w:val="single" w:sz="6" w:space="0" w:color="auto"/>
              <w:left w:val="nil"/>
              <w:bottom w:val="single" w:sz="6" w:space="0" w:color="auto"/>
              <w:right w:val="single" w:sz="12" w:space="0" w:color="auto"/>
            </w:tcBorders>
            <w:noWrap/>
            <w:vAlign w:val="center"/>
          </w:tcPr>
          <w:p w:rsidR="00A84C6E" w:rsidRPr="00F75D00" w:rsidRDefault="00A84C6E" w:rsidP="00D90DF5">
            <w:pPr>
              <w:rPr>
                <w:rFonts w:ascii="Arial Narrow" w:hAnsi="Arial Narrow"/>
                <w:sz w:val="22"/>
                <w:szCs w:val="22"/>
              </w:rPr>
            </w:pPr>
            <w:r w:rsidRPr="00F75D00">
              <w:rPr>
                <w:rFonts w:ascii="Arial Narrow" w:hAnsi="Arial Narrow"/>
                <w:sz w:val="22"/>
                <w:szCs w:val="22"/>
              </w:rPr>
              <w:t>19 </w:t>
            </w:r>
          </w:p>
        </w:tc>
        <w:tc>
          <w:tcPr>
            <w:tcW w:w="1995" w:type="dxa"/>
            <w:tcBorders>
              <w:top w:val="single" w:sz="6" w:space="0" w:color="auto"/>
              <w:left w:val="single" w:sz="12" w:space="0" w:color="auto"/>
              <w:bottom w:val="single" w:sz="6" w:space="0" w:color="auto"/>
              <w:right w:val="single" w:sz="4" w:space="0" w:color="auto"/>
            </w:tcBorders>
            <w:noWrap/>
            <w:vAlign w:val="center"/>
          </w:tcPr>
          <w:p w:rsidR="00A84C6E" w:rsidRPr="009E76C9" w:rsidRDefault="00A84C6E" w:rsidP="001C0911">
            <w:pPr>
              <w:jc w:val="center"/>
              <w:rPr>
                <w:rFonts w:ascii="Arial Narrow" w:hAnsi="Arial Narrow"/>
                <w:sz w:val="22"/>
                <w:szCs w:val="22"/>
              </w:rPr>
            </w:pPr>
            <w:r w:rsidRPr="009E76C9">
              <w:rPr>
                <w:rFonts w:ascii="Arial Narrow" w:hAnsi="Arial Narrow"/>
                <w:sz w:val="22"/>
                <w:szCs w:val="22"/>
              </w:rPr>
              <w:t>___</w:t>
            </w:r>
          </w:p>
        </w:tc>
        <w:tc>
          <w:tcPr>
            <w:tcW w:w="665" w:type="dxa"/>
            <w:tcBorders>
              <w:top w:val="single" w:sz="6" w:space="0" w:color="auto"/>
              <w:left w:val="nil"/>
              <w:bottom w:val="single" w:sz="6" w:space="0" w:color="auto"/>
              <w:right w:val="single" w:sz="4" w:space="0" w:color="auto"/>
            </w:tcBorders>
            <w:noWrap/>
            <w:vAlign w:val="center"/>
          </w:tcPr>
          <w:p w:rsidR="00A84C6E" w:rsidRPr="00F75D00" w:rsidRDefault="00A84C6E" w:rsidP="00C0024F">
            <w:pPr>
              <w:rPr>
                <w:rFonts w:ascii="Arial Narrow" w:hAnsi="Arial Narrow"/>
                <w:sz w:val="22"/>
                <w:szCs w:val="22"/>
              </w:rPr>
            </w:pPr>
            <w:r w:rsidRPr="00F75D00">
              <w:rPr>
                <w:rFonts w:ascii="Arial Narrow" w:hAnsi="Arial Narrow"/>
                <w:sz w:val="22"/>
                <w:szCs w:val="22"/>
              </w:rPr>
              <w:t> 0</w:t>
            </w:r>
          </w:p>
        </w:tc>
        <w:tc>
          <w:tcPr>
            <w:tcW w:w="665" w:type="dxa"/>
            <w:tcBorders>
              <w:top w:val="single" w:sz="6" w:space="0" w:color="auto"/>
              <w:left w:val="nil"/>
              <w:bottom w:val="single" w:sz="6" w:space="0" w:color="auto"/>
              <w:right w:val="single" w:sz="12" w:space="0" w:color="auto"/>
            </w:tcBorders>
            <w:noWrap/>
            <w:vAlign w:val="center"/>
          </w:tcPr>
          <w:p w:rsidR="00A84C6E" w:rsidRPr="00F75D00" w:rsidRDefault="00A84C6E" w:rsidP="00C0024F">
            <w:pPr>
              <w:rPr>
                <w:rFonts w:ascii="Arial Narrow" w:hAnsi="Arial Narrow"/>
                <w:sz w:val="22"/>
                <w:szCs w:val="22"/>
              </w:rPr>
            </w:pPr>
            <w:r w:rsidRPr="00F75D00">
              <w:rPr>
                <w:rFonts w:ascii="Arial Narrow" w:hAnsi="Arial Narrow"/>
                <w:sz w:val="22"/>
                <w:szCs w:val="22"/>
              </w:rPr>
              <w:t>19 </w:t>
            </w:r>
          </w:p>
        </w:tc>
      </w:tr>
      <w:tr w:rsidR="00A84C6E" w:rsidRPr="00F75D00" w:rsidTr="00B11946">
        <w:trPr>
          <w:trHeight w:val="330"/>
          <w:jc w:val="center"/>
        </w:trPr>
        <w:tc>
          <w:tcPr>
            <w:tcW w:w="2636" w:type="dxa"/>
            <w:tcBorders>
              <w:top w:val="single" w:sz="6" w:space="0" w:color="auto"/>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Výnosy nepodliehajúce dani</w:t>
            </w:r>
          </w:p>
        </w:tc>
        <w:tc>
          <w:tcPr>
            <w:tcW w:w="1995" w:type="dxa"/>
            <w:tcBorders>
              <w:top w:val="single" w:sz="6" w:space="0" w:color="auto"/>
              <w:left w:val="single" w:sz="12" w:space="0" w:color="auto"/>
              <w:bottom w:val="single" w:sz="4" w:space="0" w:color="auto"/>
              <w:right w:val="single" w:sz="4" w:space="0" w:color="auto"/>
            </w:tcBorders>
            <w:noWrap/>
            <w:vAlign w:val="center"/>
          </w:tcPr>
          <w:p w:rsidR="00A84C6E" w:rsidRPr="009E76C9" w:rsidRDefault="00A84C6E" w:rsidP="009E76C9">
            <w:pPr>
              <w:rPr>
                <w:rFonts w:ascii="Arial Narrow" w:hAnsi="Arial Narrow"/>
                <w:sz w:val="22"/>
                <w:szCs w:val="22"/>
              </w:rPr>
            </w:pPr>
            <w:r w:rsidRPr="009E76C9">
              <w:rPr>
                <w:rFonts w:ascii="Arial Narrow" w:hAnsi="Arial Narrow"/>
                <w:sz w:val="22"/>
                <w:szCs w:val="22"/>
              </w:rPr>
              <w:t> 0,</w:t>
            </w:r>
            <w:r>
              <w:rPr>
                <w:rFonts w:ascii="Arial Narrow" w:hAnsi="Arial Narrow"/>
                <w:sz w:val="22"/>
                <w:szCs w:val="22"/>
              </w:rPr>
              <w:t>39</w:t>
            </w:r>
          </w:p>
        </w:tc>
        <w:tc>
          <w:tcPr>
            <w:tcW w:w="665" w:type="dxa"/>
            <w:tcBorders>
              <w:top w:val="single" w:sz="6" w:space="0" w:color="auto"/>
              <w:left w:val="nil"/>
              <w:bottom w:val="single" w:sz="4" w:space="0" w:color="auto"/>
              <w:right w:val="single" w:sz="4" w:space="0" w:color="auto"/>
            </w:tcBorders>
            <w:noWrap/>
            <w:vAlign w:val="center"/>
          </w:tcPr>
          <w:p w:rsidR="00A84C6E" w:rsidRPr="00F75D00" w:rsidRDefault="00A84C6E" w:rsidP="00D90DF5">
            <w:pPr>
              <w:rPr>
                <w:rFonts w:ascii="Arial Narrow" w:hAnsi="Arial Narrow"/>
                <w:sz w:val="22"/>
                <w:szCs w:val="22"/>
              </w:rPr>
            </w:pPr>
            <w:r w:rsidRPr="00F75D00">
              <w:rPr>
                <w:rFonts w:ascii="Arial Narrow" w:hAnsi="Arial Narrow"/>
                <w:sz w:val="22"/>
                <w:szCs w:val="22"/>
              </w:rPr>
              <w:t> 0</w:t>
            </w:r>
          </w:p>
        </w:tc>
        <w:tc>
          <w:tcPr>
            <w:tcW w:w="665" w:type="dxa"/>
            <w:tcBorders>
              <w:top w:val="single" w:sz="6" w:space="0" w:color="auto"/>
              <w:left w:val="nil"/>
              <w:bottom w:val="single" w:sz="4" w:space="0" w:color="auto"/>
              <w:right w:val="single" w:sz="12" w:space="0" w:color="auto"/>
            </w:tcBorders>
            <w:noWrap/>
            <w:vAlign w:val="center"/>
          </w:tcPr>
          <w:p w:rsidR="00A84C6E" w:rsidRPr="00F75D00" w:rsidRDefault="00A84C6E" w:rsidP="00D90DF5">
            <w:pPr>
              <w:rPr>
                <w:rFonts w:ascii="Arial Narrow" w:hAnsi="Arial Narrow"/>
                <w:sz w:val="22"/>
                <w:szCs w:val="22"/>
              </w:rPr>
            </w:pPr>
            <w:r w:rsidRPr="00F75D00">
              <w:rPr>
                <w:rFonts w:ascii="Arial Narrow" w:hAnsi="Arial Narrow"/>
                <w:sz w:val="22"/>
                <w:szCs w:val="22"/>
              </w:rPr>
              <w:t>19 </w:t>
            </w:r>
          </w:p>
        </w:tc>
        <w:tc>
          <w:tcPr>
            <w:tcW w:w="1995" w:type="dxa"/>
            <w:tcBorders>
              <w:top w:val="single" w:sz="6" w:space="0" w:color="auto"/>
              <w:left w:val="single" w:sz="12" w:space="0" w:color="auto"/>
              <w:bottom w:val="single" w:sz="4" w:space="0" w:color="auto"/>
              <w:right w:val="single" w:sz="4" w:space="0" w:color="auto"/>
            </w:tcBorders>
            <w:noWrap/>
            <w:vAlign w:val="center"/>
          </w:tcPr>
          <w:p w:rsidR="00A84C6E" w:rsidRPr="009E76C9" w:rsidRDefault="00A84C6E" w:rsidP="001C0911">
            <w:pPr>
              <w:rPr>
                <w:rFonts w:ascii="Arial Narrow" w:hAnsi="Arial Narrow"/>
                <w:sz w:val="22"/>
                <w:szCs w:val="22"/>
              </w:rPr>
            </w:pPr>
            <w:r w:rsidRPr="009E76C9">
              <w:rPr>
                <w:rFonts w:ascii="Arial Narrow" w:hAnsi="Arial Narrow"/>
                <w:sz w:val="22"/>
                <w:szCs w:val="22"/>
              </w:rPr>
              <w:t> 0,28</w:t>
            </w:r>
          </w:p>
        </w:tc>
        <w:tc>
          <w:tcPr>
            <w:tcW w:w="665" w:type="dxa"/>
            <w:tcBorders>
              <w:top w:val="single" w:sz="6" w:space="0" w:color="auto"/>
              <w:left w:val="nil"/>
              <w:bottom w:val="single" w:sz="4" w:space="0" w:color="auto"/>
              <w:right w:val="single" w:sz="4" w:space="0" w:color="auto"/>
            </w:tcBorders>
            <w:noWrap/>
            <w:vAlign w:val="center"/>
          </w:tcPr>
          <w:p w:rsidR="00A84C6E" w:rsidRPr="00F75D00" w:rsidRDefault="00A84C6E" w:rsidP="00C0024F">
            <w:pPr>
              <w:rPr>
                <w:rFonts w:ascii="Arial Narrow" w:hAnsi="Arial Narrow"/>
                <w:sz w:val="22"/>
                <w:szCs w:val="22"/>
              </w:rPr>
            </w:pPr>
            <w:r w:rsidRPr="00F75D00">
              <w:rPr>
                <w:rFonts w:ascii="Arial Narrow" w:hAnsi="Arial Narrow"/>
                <w:sz w:val="22"/>
                <w:szCs w:val="22"/>
              </w:rPr>
              <w:t> 0</w:t>
            </w:r>
          </w:p>
        </w:tc>
        <w:tc>
          <w:tcPr>
            <w:tcW w:w="665" w:type="dxa"/>
            <w:tcBorders>
              <w:top w:val="single" w:sz="6" w:space="0" w:color="auto"/>
              <w:left w:val="nil"/>
              <w:bottom w:val="single" w:sz="4" w:space="0" w:color="auto"/>
              <w:right w:val="single" w:sz="12" w:space="0" w:color="auto"/>
            </w:tcBorders>
            <w:noWrap/>
            <w:vAlign w:val="center"/>
          </w:tcPr>
          <w:p w:rsidR="00A84C6E" w:rsidRPr="00F75D00" w:rsidRDefault="00A84C6E" w:rsidP="00C0024F">
            <w:pPr>
              <w:rPr>
                <w:rFonts w:ascii="Arial Narrow" w:hAnsi="Arial Narrow"/>
                <w:sz w:val="22"/>
                <w:szCs w:val="22"/>
              </w:rPr>
            </w:pPr>
            <w:r w:rsidRPr="00F75D00">
              <w:rPr>
                <w:rFonts w:ascii="Arial Narrow" w:hAnsi="Arial Narrow"/>
                <w:sz w:val="22"/>
                <w:szCs w:val="22"/>
              </w:rPr>
              <w:t>19 </w:t>
            </w:r>
          </w:p>
        </w:tc>
      </w:tr>
      <w:tr w:rsidR="00A84C6E" w:rsidRPr="00F75D00" w:rsidTr="00B11946">
        <w:trPr>
          <w:trHeight w:val="330"/>
          <w:jc w:val="center"/>
        </w:trPr>
        <w:tc>
          <w:tcPr>
            <w:tcW w:w="2636" w:type="dxa"/>
            <w:tcBorders>
              <w:top w:val="nil"/>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Umorenie daňovej straty</w:t>
            </w:r>
          </w:p>
        </w:tc>
        <w:tc>
          <w:tcPr>
            <w:tcW w:w="1995" w:type="dxa"/>
            <w:tcBorders>
              <w:top w:val="nil"/>
              <w:left w:val="single" w:sz="12" w:space="0" w:color="auto"/>
              <w:bottom w:val="single" w:sz="4" w:space="0" w:color="auto"/>
              <w:right w:val="single" w:sz="4" w:space="0" w:color="auto"/>
            </w:tcBorders>
            <w:noWrap/>
            <w:vAlign w:val="center"/>
          </w:tcPr>
          <w:p w:rsidR="00A84C6E" w:rsidRPr="009E76C9" w:rsidRDefault="00A84C6E" w:rsidP="00D90DF5">
            <w:pPr>
              <w:jc w:val="center"/>
              <w:rPr>
                <w:rFonts w:ascii="Arial Narrow" w:hAnsi="Arial Narrow"/>
                <w:sz w:val="22"/>
                <w:szCs w:val="22"/>
              </w:rPr>
            </w:pPr>
            <w:r w:rsidRPr="009E76C9">
              <w:rPr>
                <w:rFonts w:ascii="Arial Narrow" w:hAnsi="Arial Narrow"/>
                <w:sz w:val="22"/>
                <w:szCs w:val="22"/>
              </w:rPr>
              <w:t>___</w:t>
            </w:r>
          </w:p>
        </w:tc>
        <w:tc>
          <w:tcPr>
            <w:tcW w:w="665" w:type="dxa"/>
            <w:tcBorders>
              <w:top w:val="nil"/>
              <w:left w:val="nil"/>
              <w:bottom w:val="single" w:sz="4" w:space="0" w:color="auto"/>
              <w:right w:val="single" w:sz="4" w:space="0" w:color="auto"/>
            </w:tcBorders>
            <w:noWrap/>
            <w:vAlign w:val="center"/>
          </w:tcPr>
          <w:p w:rsidR="00A84C6E" w:rsidRPr="00F75D00" w:rsidRDefault="00A84C6E" w:rsidP="00D90DF5">
            <w:pPr>
              <w:jc w:val="center"/>
              <w:rPr>
                <w:rFonts w:ascii="Arial Narrow" w:hAnsi="Arial Narrow"/>
                <w:sz w:val="22"/>
                <w:szCs w:val="22"/>
              </w:rPr>
            </w:pPr>
            <w:r w:rsidRPr="00F75D00">
              <w:rPr>
                <w:rFonts w:ascii="Arial Narrow" w:hAnsi="Arial Narrow"/>
                <w:sz w:val="22"/>
                <w:szCs w:val="22"/>
              </w:rPr>
              <w:t>__</w:t>
            </w:r>
          </w:p>
        </w:tc>
        <w:tc>
          <w:tcPr>
            <w:tcW w:w="665" w:type="dxa"/>
            <w:tcBorders>
              <w:top w:val="nil"/>
              <w:left w:val="nil"/>
              <w:bottom w:val="single" w:sz="4" w:space="0" w:color="auto"/>
              <w:right w:val="single" w:sz="12" w:space="0" w:color="auto"/>
            </w:tcBorders>
            <w:noWrap/>
            <w:vAlign w:val="center"/>
          </w:tcPr>
          <w:p w:rsidR="00A84C6E" w:rsidRPr="00F75D00" w:rsidRDefault="00A84C6E" w:rsidP="00D90DF5">
            <w:pPr>
              <w:jc w:val="center"/>
              <w:rPr>
                <w:rFonts w:ascii="Arial Narrow" w:hAnsi="Arial Narrow"/>
                <w:sz w:val="22"/>
                <w:szCs w:val="22"/>
              </w:rPr>
            </w:pPr>
            <w:r w:rsidRPr="00F75D00">
              <w:rPr>
                <w:rFonts w:ascii="Arial Narrow" w:hAnsi="Arial Narrow"/>
                <w:sz w:val="22"/>
                <w:szCs w:val="22"/>
              </w:rPr>
              <w:t>__</w:t>
            </w:r>
          </w:p>
        </w:tc>
        <w:tc>
          <w:tcPr>
            <w:tcW w:w="1995" w:type="dxa"/>
            <w:tcBorders>
              <w:top w:val="nil"/>
              <w:left w:val="single" w:sz="12" w:space="0" w:color="auto"/>
              <w:bottom w:val="single" w:sz="4" w:space="0" w:color="auto"/>
              <w:right w:val="single" w:sz="4" w:space="0" w:color="auto"/>
            </w:tcBorders>
            <w:noWrap/>
            <w:vAlign w:val="center"/>
          </w:tcPr>
          <w:p w:rsidR="00A84C6E" w:rsidRPr="009E76C9" w:rsidRDefault="00A84C6E" w:rsidP="001C0911">
            <w:pPr>
              <w:jc w:val="center"/>
              <w:rPr>
                <w:rFonts w:ascii="Arial Narrow" w:hAnsi="Arial Narrow"/>
                <w:sz w:val="22"/>
                <w:szCs w:val="22"/>
              </w:rPr>
            </w:pPr>
            <w:r w:rsidRPr="009E76C9">
              <w:rPr>
                <w:rFonts w:ascii="Arial Narrow" w:hAnsi="Arial Narrow"/>
                <w:sz w:val="22"/>
                <w:szCs w:val="22"/>
              </w:rPr>
              <w:t>___</w:t>
            </w:r>
          </w:p>
        </w:tc>
        <w:tc>
          <w:tcPr>
            <w:tcW w:w="665" w:type="dxa"/>
            <w:tcBorders>
              <w:top w:val="nil"/>
              <w:left w:val="nil"/>
              <w:bottom w:val="single" w:sz="4" w:space="0" w:color="auto"/>
              <w:right w:val="single" w:sz="4" w:space="0" w:color="auto"/>
            </w:tcBorders>
            <w:noWrap/>
            <w:vAlign w:val="center"/>
          </w:tcPr>
          <w:p w:rsidR="00A84C6E" w:rsidRPr="00F75D00" w:rsidRDefault="00A84C6E" w:rsidP="00C0024F">
            <w:pPr>
              <w:jc w:val="center"/>
              <w:rPr>
                <w:rFonts w:ascii="Arial Narrow" w:hAnsi="Arial Narrow"/>
                <w:sz w:val="22"/>
                <w:szCs w:val="22"/>
              </w:rPr>
            </w:pPr>
            <w:r w:rsidRPr="00F75D00">
              <w:rPr>
                <w:rFonts w:ascii="Arial Narrow" w:hAnsi="Arial Narrow"/>
                <w:sz w:val="22"/>
                <w:szCs w:val="22"/>
              </w:rPr>
              <w:t>__</w:t>
            </w:r>
          </w:p>
        </w:tc>
        <w:tc>
          <w:tcPr>
            <w:tcW w:w="665" w:type="dxa"/>
            <w:tcBorders>
              <w:top w:val="nil"/>
              <w:left w:val="nil"/>
              <w:bottom w:val="single" w:sz="4" w:space="0" w:color="auto"/>
              <w:right w:val="single" w:sz="12" w:space="0" w:color="auto"/>
            </w:tcBorders>
            <w:noWrap/>
            <w:vAlign w:val="center"/>
          </w:tcPr>
          <w:p w:rsidR="00A84C6E" w:rsidRPr="00F75D00" w:rsidRDefault="00A84C6E" w:rsidP="00C0024F">
            <w:pPr>
              <w:jc w:val="center"/>
              <w:rPr>
                <w:rFonts w:ascii="Arial Narrow" w:hAnsi="Arial Narrow"/>
                <w:sz w:val="22"/>
                <w:szCs w:val="22"/>
              </w:rPr>
            </w:pPr>
            <w:r w:rsidRPr="00F75D00">
              <w:rPr>
                <w:rFonts w:ascii="Arial Narrow" w:hAnsi="Arial Narrow"/>
                <w:sz w:val="22"/>
                <w:szCs w:val="22"/>
              </w:rPr>
              <w:t>__</w:t>
            </w:r>
          </w:p>
        </w:tc>
      </w:tr>
      <w:tr w:rsidR="00A84C6E" w:rsidRPr="00F75D00" w:rsidTr="00B11946">
        <w:trPr>
          <w:trHeight w:val="330"/>
          <w:jc w:val="center"/>
        </w:trPr>
        <w:tc>
          <w:tcPr>
            <w:tcW w:w="2636" w:type="dxa"/>
            <w:tcBorders>
              <w:top w:val="nil"/>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Spolu</w:t>
            </w:r>
          </w:p>
        </w:tc>
        <w:tc>
          <w:tcPr>
            <w:tcW w:w="1995" w:type="dxa"/>
            <w:tcBorders>
              <w:top w:val="nil"/>
              <w:left w:val="single" w:sz="12" w:space="0" w:color="auto"/>
              <w:bottom w:val="single" w:sz="4" w:space="0" w:color="auto"/>
              <w:right w:val="single" w:sz="4" w:space="0" w:color="auto"/>
            </w:tcBorders>
            <w:noWrap/>
            <w:vAlign w:val="center"/>
          </w:tcPr>
          <w:p w:rsidR="00A84C6E" w:rsidRPr="009E76C9" w:rsidRDefault="00A84C6E" w:rsidP="00A84C6E">
            <w:pPr>
              <w:rPr>
                <w:rFonts w:ascii="Arial Narrow" w:hAnsi="Arial Narrow"/>
                <w:sz w:val="22"/>
                <w:szCs w:val="22"/>
              </w:rPr>
            </w:pPr>
            <w:r w:rsidRPr="009E76C9">
              <w:rPr>
                <w:rFonts w:ascii="Arial Narrow" w:hAnsi="Arial Narrow"/>
                <w:sz w:val="22"/>
                <w:szCs w:val="22"/>
              </w:rPr>
              <w:t> -</w:t>
            </w:r>
            <w:r>
              <w:rPr>
                <w:rFonts w:ascii="Arial Narrow" w:hAnsi="Arial Narrow"/>
                <w:sz w:val="22"/>
                <w:szCs w:val="22"/>
              </w:rPr>
              <w:t>0,02</w:t>
            </w:r>
          </w:p>
        </w:tc>
        <w:tc>
          <w:tcPr>
            <w:tcW w:w="665" w:type="dxa"/>
            <w:tcBorders>
              <w:top w:val="nil"/>
              <w:left w:val="nil"/>
              <w:bottom w:val="single" w:sz="4" w:space="0" w:color="auto"/>
              <w:right w:val="single" w:sz="4"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 0</w:t>
            </w:r>
          </w:p>
        </w:tc>
        <w:tc>
          <w:tcPr>
            <w:tcW w:w="665" w:type="dxa"/>
            <w:tcBorders>
              <w:top w:val="nil"/>
              <w:left w:val="nil"/>
              <w:bottom w:val="single" w:sz="4"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19 </w:t>
            </w:r>
          </w:p>
        </w:tc>
        <w:tc>
          <w:tcPr>
            <w:tcW w:w="1995" w:type="dxa"/>
            <w:tcBorders>
              <w:top w:val="nil"/>
              <w:left w:val="single" w:sz="12" w:space="0" w:color="auto"/>
              <w:bottom w:val="single" w:sz="4" w:space="0" w:color="auto"/>
              <w:right w:val="single" w:sz="4" w:space="0" w:color="auto"/>
            </w:tcBorders>
            <w:noWrap/>
            <w:vAlign w:val="center"/>
          </w:tcPr>
          <w:p w:rsidR="00A84C6E" w:rsidRPr="009E76C9" w:rsidRDefault="00A84C6E" w:rsidP="001C0911">
            <w:pPr>
              <w:rPr>
                <w:rFonts w:ascii="Arial Narrow" w:hAnsi="Arial Narrow"/>
                <w:sz w:val="22"/>
                <w:szCs w:val="22"/>
              </w:rPr>
            </w:pPr>
            <w:r w:rsidRPr="009E76C9">
              <w:rPr>
                <w:rFonts w:ascii="Arial Narrow" w:hAnsi="Arial Narrow"/>
                <w:sz w:val="22"/>
                <w:szCs w:val="22"/>
              </w:rPr>
              <w:t> -2554,07</w:t>
            </w:r>
          </w:p>
        </w:tc>
        <w:tc>
          <w:tcPr>
            <w:tcW w:w="665" w:type="dxa"/>
            <w:tcBorders>
              <w:top w:val="nil"/>
              <w:left w:val="nil"/>
              <w:bottom w:val="single" w:sz="4" w:space="0" w:color="auto"/>
              <w:right w:val="single" w:sz="4" w:space="0" w:color="auto"/>
            </w:tcBorders>
            <w:noWrap/>
            <w:vAlign w:val="center"/>
          </w:tcPr>
          <w:p w:rsidR="00A84C6E" w:rsidRPr="00F75D00" w:rsidRDefault="00A84C6E" w:rsidP="00C0024F">
            <w:pPr>
              <w:rPr>
                <w:rFonts w:ascii="Arial Narrow" w:hAnsi="Arial Narrow"/>
                <w:sz w:val="22"/>
                <w:szCs w:val="22"/>
              </w:rPr>
            </w:pPr>
            <w:r w:rsidRPr="00F75D00">
              <w:rPr>
                <w:rFonts w:ascii="Arial Narrow" w:hAnsi="Arial Narrow"/>
                <w:sz w:val="22"/>
                <w:szCs w:val="22"/>
              </w:rPr>
              <w:t> 0</w:t>
            </w:r>
          </w:p>
        </w:tc>
        <w:tc>
          <w:tcPr>
            <w:tcW w:w="665" w:type="dxa"/>
            <w:tcBorders>
              <w:top w:val="nil"/>
              <w:left w:val="nil"/>
              <w:bottom w:val="single" w:sz="4" w:space="0" w:color="auto"/>
              <w:right w:val="single" w:sz="12" w:space="0" w:color="auto"/>
            </w:tcBorders>
            <w:noWrap/>
            <w:vAlign w:val="center"/>
          </w:tcPr>
          <w:p w:rsidR="00A84C6E" w:rsidRPr="00F75D00" w:rsidRDefault="00A84C6E" w:rsidP="00C0024F">
            <w:pPr>
              <w:rPr>
                <w:rFonts w:ascii="Arial Narrow" w:hAnsi="Arial Narrow"/>
                <w:sz w:val="22"/>
                <w:szCs w:val="22"/>
              </w:rPr>
            </w:pPr>
            <w:r w:rsidRPr="00F75D00">
              <w:rPr>
                <w:rFonts w:ascii="Arial Narrow" w:hAnsi="Arial Narrow"/>
                <w:sz w:val="22"/>
                <w:szCs w:val="22"/>
              </w:rPr>
              <w:t>19 </w:t>
            </w:r>
          </w:p>
        </w:tc>
      </w:tr>
      <w:tr w:rsidR="00A84C6E" w:rsidRPr="00F75D00" w:rsidTr="00B11946">
        <w:trPr>
          <w:trHeight w:val="330"/>
          <w:jc w:val="center"/>
        </w:trPr>
        <w:tc>
          <w:tcPr>
            <w:tcW w:w="2636" w:type="dxa"/>
            <w:tcBorders>
              <w:top w:val="nil"/>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Splatná daň z príjmov</w:t>
            </w:r>
          </w:p>
        </w:tc>
        <w:tc>
          <w:tcPr>
            <w:tcW w:w="1995" w:type="dxa"/>
            <w:tcBorders>
              <w:top w:val="nil"/>
              <w:left w:val="single" w:sz="12" w:space="0" w:color="auto"/>
              <w:bottom w:val="single" w:sz="4" w:space="0" w:color="auto"/>
              <w:right w:val="single" w:sz="4" w:space="0" w:color="auto"/>
            </w:tcBorders>
            <w:noWrap/>
            <w:vAlign w:val="center"/>
          </w:tcPr>
          <w:p w:rsidR="00A84C6E" w:rsidRPr="009E76C9" w:rsidRDefault="00A84C6E" w:rsidP="007B73BB">
            <w:pPr>
              <w:jc w:val="center"/>
              <w:rPr>
                <w:rFonts w:ascii="Arial Narrow" w:hAnsi="Arial Narrow"/>
                <w:sz w:val="22"/>
                <w:szCs w:val="22"/>
              </w:rPr>
            </w:pPr>
            <w:r w:rsidRPr="009E76C9">
              <w:rPr>
                <w:rFonts w:ascii="Arial Narrow" w:hAnsi="Arial Narrow"/>
                <w:sz w:val="22"/>
                <w:szCs w:val="22"/>
              </w:rPr>
              <w:t>x</w:t>
            </w:r>
          </w:p>
        </w:tc>
        <w:tc>
          <w:tcPr>
            <w:tcW w:w="665" w:type="dxa"/>
            <w:tcBorders>
              <w:top w:val="nil"/>
              <w:left w:val="nil"/>
              <w:bottom w:val="single" w:sz="4" w:space="0" w:color="auto"/>
              <w:right w:val="single" w:sz="4" w:space="0" w:color="auto"/>
            </w:tcBorders>
            <w:noWrap/>
            <w:vAlign w:val="center"/>
          </w:tcPr>
          <w:p w:rsidR="00A84C6E" w:rsidRPr="00F75D00" w:rsidRDefault="00A84C6E" w:rsidP="00D90DF5">
            <w:pPr>
              <w:rPr>
                <w:rFonts w:ascii="Arial Narrow" w:hAnsi="Arial Narrow"/>
                <w:sz w:val="22"/>
                <w:szCs w:val="22"/>
              </w:rPr>
            </w:pPr>
            <w:r w:rsidRPr="00F75D00">
              <w:rPr>
                <w:rFonts w:ascii="Arial Narrow" w:hAnsi="Arial Narrow"/>
                <w:sz w:val="22"/>
                <w:szCs w:val="22"/>
              </w:rPr>
              <w:t> 0</w:t>
            </w:r>
          </w:p>
        </w:tc>
        <w:tc>
          <w:tcPr>
            <w:tcW w:w="665" w:type="dxa"/>
            <w:tcBorders>
              <w:top w:val="nil"/>
              <w:left w:val="nil"/>
              <w:bottom w:val="single" w:sz="4" w:space="0" w:color="auto"/>
              <w:right w:val="single" w:sz="12" w:space="0" w:color="auto"/>
            </w:tcBorders>
            <w:noWrap/>
            <w:vAlign w:val="center"/>
          </w:tcPr>
          <w:p w:rsidR="00A84C6E" w:rsidRPr="00F75D00" w:rsidRDefault="00A84C6E" w:rsidP="00D90DF5">
            <w:pPr>
              <w:rPr>
                <w:rFonts w:ascii="Arial Narrow" w:hAnsi="Arial Narrow"/>
                <w:sz w:val="22"/>
                <w:szCs w:val="22"/>
              </w:rPr>
            </w:pPr>
            <w:r w:rsidRPr="00F75D00">
              <w:rPr>
                <w:rFonts w:ascii="Arial Narrow" w:hAnsi="Arial Narrow"/>
                <w:sz w:val="22"/>
                <w:szCs w:val="22"/>
              </w:rPr>
              <w:t>19 </w:t>
            </w:r>
          </w:p>
        </w:tc>
        <w:tc>
          <w:tcPr>
            <w:tcW w:w="1995" w:type="dxa"/>
            <w:tcBorders>
              <w:top w:val="nil"/>
              <w:left w:val="single" w:sz="12" w:space="0" w:color="auto"/>
              <w:bottom w:val="single" w:sz="4" w:space="0" w:color="auto"/>
              <w:right w:val="single" w:sz="4" w:space="0" w:color="auto"/>
            </w:tcBorders>
            <w:noWrap/>
            <w:vAlign w:val="center"/>
          </w:tcPr>
          <w:p w:rsidR="00A84C6E" w:rsidRPr="009E76C9" w:rsidRDefault="00A84C6E" w:rsidP="001C0911">
            <w:pPr>
              <w:jc w:val="center"/>
              <w:rPr>
                <w:rFonts w:ascii="Arial Narrow" w:hAnsi="Arial Narrow"/>
                <w:sz w:val="22"/>
                <w:szCs w:val="22"/>
              </w:rPr>
            </w:pPr>
            <w:r w:rsidRPr="009E76C9">
              <w:rPr>
                <w:rFonts w:ascii="Arial Narrow" w:hAnsi="Arial Narrow"/>
                <w:sz w:val="22"/>
                <w:szCs w:val="22"/>
              </w:rPr>
              <w:t>x</w:t>
            </w:r>
          </w:p>
        </w:tc>
        <w:tc>
          <w:tcPr>
            <w:tcW w:w="665" w:type="dxa"/>
            <w:tcBorders>
              <w:top w:val="nil"/>
              <w:left w:val="nil"/>
              <w:bottom w:val="single" w:sz="4" w:space="0" w:color="auto"/>
              <w:right w:val="single" w:sz="4" w:space="0" w:color="auto"/>
            </w:tcBorders>
            <w:noWrap/>
            <w:vAlign w:val="center"/>
          </w:tcPr>
          <w:p w:rsidR="00A84C6E" w:rsidRPr="00F75D00" w:rsidRDefault="00A84C6E" w:rsidP="00C0024F">
            <w:pPr>
              <w:rPr>
                <w:rFonts w:ascii="Arial Narrow" w:hAnsi="Arial Narrow"/>
                <w:sz w:val="22"/>
                <w:szCs w:val="22"/>
              </w:rPr>
            </w:pPr>
            <w:r w:rsidRPr="00F75D00">
              <w:rPr>
                <w:rFonts w:ascii="Arial Narrow" w:hAnsi="Arial Narrow"/>
                <w:sz w:val="22"/>
                <w:szCs w:val="22"/>
              </w:rPr>
              <w:t> 0</w:t>
            </w:r>
          </w:p>
        </w:tc>
        <w:tc>
          <w:tcPr>
            <w:tcW w:w="665" w:type="dxa"/>
            <w:tcBorders>
              <w:top w:val="nil"/>
              <w:left w:val="nil"/>
              <w:bottom w:val="single" w:sz="4" w:space="0" w:color="auto"/>
              <w:right w:val="single" w:sz="12" w:space="0" w:color="auto"/>
            </w:tcBorders>
            <w:noWrap/>
            <w:vAlign w:val="center"/>
          </w:tcPr>
          <w:p w:rsidR="00A84C6E" w:rsidRPr="00F75D00" w:rsidRDefault="00A84C6E" w:rsidP="00C0024F">
            <w:pPr>
              <w:rPr>
                <w:rFonts w:ascii="Arial Narrow" w:hAnsi="Arial Narrow"/>
                <w:sz w:val="22"/>
                <w:szCs w:val="22"/>
              </w:rPr>
            </w:pPr>
            <w:r w:rsidRPr="00F75D00">
              <w:rPr>
                <w:rFonts w:ascii="Arial Narrow" w:hAnsi="Arial Narrow"/>
                <w:sz w:val="22"/>
                <w:szCs w:val="22"/>
              </w:rPr>
              <w:t>19 </w:t>
            </w:r>
          </w:p>
        </w:tc>
      </w:tr>
      <w:tr w:rsidR="00A84C6E" w:rsidRPr="00F75D00" w:rsidTr="00B11946">
        <w:trPr>
          <w:trHeight w:val="330"/>
          <w:jc w:val="center"/>
        </w:trPr>
        <w:tc>
          <w:tcPr>
            <w:tcW w:w="2636" w:type="dxa"/>
            <w:tcBorders>
              <w:top w:val="nil"/>
              <w:left w:val="single" w:sz="12" w:space="0" w:color="auto"/>
              <w:bottom w:val="single" w:sz="4"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Odložená daň z príjmov</w:t>
            </w:r>
          </w:p>
        </w:tc>
        <w:tc>
          <w:tcPr>
            <w:tcW w:w="1995" w:type="dxa"/>
            <w:tcBorders>
              <w:top w:val="nil"/>
              <w:left w:val="single" w:sz="12" w:space="0" w:color="auto"/>
              <w:bottom w:val="single" w:sz="4" w:space="0" w:color="auto"/>
              <w:right w:val="single" w:sz="4" w:space="0" w:color="auto"/>
            </w:tcBorders>
            <w:noWrap/>
            <w:vAlign w:val="center"/>
          </w:tcPr>
          <w:p w:rsidR="00A84C6E" w:rsidRPr="009E76C9" w:rsidRDefault="00A84C6E" w:rsidP="007B73BB">
            <w:pPr>
              <w:jc w:val="center"/>
              <w:rPr>
                <w:rFonts w:ascii="Arial Narrow" w:hAnsi="Arial Narrow"/>
                <w:sz w:val="22"/>
                <w:szCs w:val="22"/>
              </w:rPr>
            </w:pPr>
            <w:r w:rsidRPr="009E76C9">
              <w:rPr>
                <w:rFonts w:ascii="Arial Narrow" w:hAnsi="Arial Narrow"/>
                <w:sz w:val="22"/>
                <w:szCs w:val="22"/>
              </w:rPr>
              <w:t>x</w:t>
            </w:r>
          </w:p>
        </w:tc>
        <w:tc>
          <w:tcPr>
            <w:tcW w:w="665" w:type="dxa"/>
            <w:tcBorders>
              <w:top w:val="nil"/>
              <w:left w:val="nil"/>
              <w:bottom w:val="single" w:sz="4" w:space="0" w:color="auto"/>
              <w:right w:val="single" w:sz="4" w:space="0" w:color="auto"/>
            </w:tcBorders>
            <w:noWrap/>
            <w:vAlign w:val="center"/>
          </w:tcPr>
          <w:p w:rsidR="00A84C6E" w:rsidRPr="00F75D00" w:rsidRDefault="00A84C6E" w:rsidP="00D90DF5">
            <w:pPr>
              <w:rPr>
                <w:rFonts w:ascii="Arial Narrow" w:hAnsi="Arial Narrow"/>
                <w:sz w:val="22"/>
                <w:szCs w:val="22"/>
              </w:rPr>
            </w:pPr>
            <w:r w:rsidRPr="00F75D00">
              <w:rPr>
                <w:rFonts w:ascii="Arial Narrow" w:hAnsi="Arial Narrow"/>
                <w:sz w:val="22"/>
                <w:szCs w:val="22"/>
              </w:rPr>
              <w:t> 0</w:t>
            </w:r>
          </w:p>
        </w:tc>
        <w:tc>
          <w:tcPr>
            <w:tcW w:w="665" w:type="dxa"/>
            <w:tcBorders>
              <w:top w:val="nil"/>
              <w:left w:val="nil"/>
              <w:bottom w:val="single" w:sz="4" w:space="0" w:color="auto"/>
              <w:right w:val="single" w:sz="12" w:space="0" w:color="auto"/>
            </w:tcBorders>
            <w:noWrap/>
            <w:vAlign w:val="center"/>
          </w:tcPr>
          <w:p w:rsidR="00A84C6E" w:rsidRPr="00F75D00" w:rsidRDefault="00A84C6E" w:rsidP="00D90DF5">
            <w:pPr>
              <w:rPr>
                <w:rFonts w:ascii="Arial Narrow" w:hAnsi="Arial Narrow"/>
                <w:sz w:val="22"/>
                <w:szCs w:val="22"/>
              </w:rPr>
            </w:pPr>
            <w:r w:rsidRPr="00F75D00">
              <w:rPr>
                <w:rFonts w:ascii="Arial Narrow" w:hAnsi="Arial Narrow"/>
                <w:sz w:val="22"/>
                <w:szCs w:val="22"/>
              </w:rPr>
              <w:t>19 </w:t>
            </w:r>
          </w:p>
        </w:tc>
        <w:tc>
          <w:tcPr>
            <w:tcW w:w="1995" w:type="dxa"/>
            <w:tcBorders>
              <w:top w:val="nil"/>
              <w:left w:val="single" w:sz="12" w:space="0" w:color="auto"/>
              <w:bottom w:val="single" w:sz="4" w:space="0" w:color="auto"/>
              <w:right w:val="single" w:sz="4" w:space="0" w:color="auto"/>
            </w:tcBorders>
            <w:noWrap/>
            <w:vAlign w:val="center"/>
          </w:tcPr>
          <w:p w:rsidR="00A84C6E" w:rsidRPr="009E76C9" w:rsidRDefault="00A84C6E" w:rsidP="001C0911">
            <w:pPr>
              <w:jc w:val="center"/>
              <w:rPr>
                <w:rFonts w:ascii="Arial Narrow" w:hAnsi="Arial Narrow"/>
                <w:sz w:val="22"/>
                <w:szCs w:val="22"/>
              </w:rPr>
            </w:pPr>
            <w:r w:rsidRPr="009E76C9">
              <w:rPr>
                <w:rFonts w:ascii="Arial Narrow" w:hAnsi="Arial Narrow"/>
                <w:sz w:val="22"/>
                <w:szCs w:val="22"/>
              </w:rPr>
              <w:t>x</w:t>
            </w:r>
          </w:p>
        </w:tc>
        <w:tc>
          <w:tcPr>
            <w:tcW w:w="665" w:type="dxa"/>
            <w:tcBorders>
              <w:top w:val="nil"/>
              <w:left w:val="nil"/>
              <w:bottom w:val="single" w:sz="4" w:space="0" w:color="auto"/>
              <w:right w:val="single" w:sz="4" w:space="0" w:color="auto"/>
            </w:tcBorders>
            <w:noWrap/>
            <w:vAlign w:val="center"/>
          </w:tcPr>
          <w:p w:rsidR="00A84C6E" w:rsidRPr="00F75D00" w:rsidRDefault="00A84C6E" w:rsidP="00C0024F">
            <w:pPr>
              <w:rPr>
                <w:rFonts w:ascii="Arial Narrow" w:hAnsi="Arial Narrow"/>
                <w:sz w:val="22"/>
                <w:szCs w:val="22"/>
              </w:rPr>
            </w:pPr>
            <w:r w:rsidRPr="00F75D00">
              <w:rPr>
                <w:rFonts w:ascii="Arial Narrow" w:hAnsi="Arial Narrow"/>
                <w:sz w:val="22"/>
                <w:szCs w:val="22"/>
              </w:rPr>
              <w:t> 0</w:t>
            </w:r>
          </w:p>
        </w:tc>
        <w:tc>
          <w:tcPr>
            <w:tcW w:w="665" w:type="dxa"/>
            <w:tcBorders>
              <w:top w:val="nil"/>
              <w:left w:val="nil"/>
              <w:bottom w:val="single" w:sz="4" w:space="0" w:color="auto"/>
              <w:right w:val="single" w:sz="12" w:space="0" w:color="auto"/>
            </w:tcBorders>
            <w:noWrap/>
            <w:vAlign w:val="center"/>
          </w:tcPr>
          <w:p w:rsidR="00A84C6E" w:rsidRPr="00F75D00" w:rsidRDefault="00A84C6E" w:rsidP="00C0024F">
            <w:pPr>
              <w:rPr>
                <w:rFonts w:ascii="Arial Narrow" w:hAnsi="Arial Narrow"/>
                <w:sz w:val="22"/>
                <w:szCs w:val="22"/>
              </w:rPr>
            </w:pPr>
            <w:r w:rsidRPr="00F75D00">
              <w:rPr>
                <w:rFonts w:ascii="Arial Narrow" w:hAnsi="Arial Narrow"/>
                <w:sz w:val="22"/>
                <w:szCs w:val="22"/>
              </w:rPr>
              <w:t>19 </w:t>
            </w:r>
          </w:p>
        </w:tc>
      </w:tr>
      <w:tr w:rsidR="00A84C6E" w:rsidRPr="00F75D00" w:rsidTr="00B11946">
        <w:trPr>
          <w:trHeight w:val="345"/>
          <w:jc w:val="center"/>
        </w:trPr>
        <w:tc>
          <w:tcPr>
            <w:tcW w:w="2636" w:type="dxa"/>
            <w:tcBorders>
              <w:top w:val="nil"/>
              <w:left w:val="single" w:sz="12" w:space="0" w:color="auto"/>
              <w:bottom w:val="single" w:sz="12" w:space="0" w:color="auto"/>
              <w:right w:val="single" w:sz="12" w:space="0" w:color="auto"/>
            </w:tcBorders>
            <w:noWrap/>
            <w:vAlign w:val="center"/>
          </w:tcPr>
          <w:p w:rsidR="00A84C6E" w:rsidRPr="00F75D00" w:rsidRDefault="00A84C6E" w:rsidP="007B73BB">
            <w:pPr>
              <w:rPr>
                <w:rFonts w:ascii="Arial Narrow" w:hAnsi="Arial Narrow"/>
                <w:sz w:val="22"/>
                <w:szCs w:val="22"/>
              </w:rPr>
            </w:pPr>
            <w:r w:rsidRPr="00F75D00">
              <w:rPr>
                <w:rFonts w:ascii="Arial Narrow" w:hAnsi="Arial Narrow"/>
                <w:sz w:val="22"/>
                <w:szCs w:val="22"/>
              </w:rPr>
              <w:t xml:space="preserve">Celková daň z príjmov </w:t>
            </w:r>
          </w:p>
        </w:tc>
        <w:tc>
          <w:tcPr>
            <w:tcW w:w="1995" w:type="dxa"/>
            <w:tcBorders>
              <w:top w:val="nil"/>
              <w:left w:val="single" w:sz="12" w:space="0" w:color="auto"/>
              <w:bottom w:val="single" w:sz="12" w:space="0" w:color="auto"/>
              <w:right w:val="single" w:sz="4" w:space="0" w:color="auto"/>
            </w:tcBorders>
            <w:noWrap/>
            <w:vAlign w:val="center"/>
          </w:tcPr>
          <w:p w:rsidR="00A84C6E" w:rsidRPr="00F75D00" w:rsidRDefault="00A84C6E" w:rsidP="007B73BB">
            <w:pPr>
              <w:jc w:val="center"/>
              <w:rPr>
                <w:rFonts w:ascii="Arial Narrow" w:hAnsi="Arial Narrow"/>
                <w:sz w:val="22"/>
                <w:szCs w:val="22"/>
              </w:rPr>
            </w:pPr>
            <w:r w:rsidRPr="00F75D00">
              <w:rPr>
                <w:rFonts w:ascii="Arial Narrow" w:hAnsi="Arial Narrow"/>
                <w:sz w:val="22"/>
                <w:szCs w:val="22"/>
              </w:rPr>
              <w:t>x</w:t>
            </w:r>
          </w:p>
        </w:tc>
        <w:tc>
          <w:tcPr>
            <w:tcW w:w="665" w:type="dxa"/>
            <w:tcBorders>
              <w:top w:val="nil"/>
              <w:left w:val="nil"/>
              <w:bottom w:val="single" w:sz="12" w:space="0" w:color="auto"/>
              <w:right w:val="single" w:sz="4" w:space="0" w:color="auto"/>
            </w:tcBorders>
            <w:noWrap/>
            <w:vAlign w:val="center"/>
          </w:tcPr>
          <w:p w:rsidR="00A84C6E" w:rsidRPr="00F75D00" w:rsidRDefault="00A84C6E" w:rsidP="00D90DF5">
            <w:pPr>
              <w:rPr>
                <w:rFonts w:ascii="Arial Narrow" w:hAnsi="Arial Narrow"/>
                <w:sz w:val="22"/>
                <w:szCs w:val="22"/>
              </w:rPr>
            </w:pPr>
            <w:r w:rsidRPr="00F75D00">
              <w:rPr>
                <w:rFonts w:ascii="Arial Narrow" w:hAnsi="Arial Narrow"/>
                <w:sz w:val="22"/>
                <w:szCs w:val="22"/>
              </w:rPr>
              <w:t> 0</w:t>
            </w:r>
          </w:p>
        </w:tc>
        <w:tc>
          <w:tcPr>
            <w:tcW w:w="665" w:type="dxa"/>
            <w:tcBorders>
              <w:top w:val="nil"/>
              <w:left w:val="nil"/>
              <w:bottom w:val="single" w:sz="12" w:space="0" w:color="auto"/>
              <w:right w:val="single" w:sz="12" w:space="0" w:color="auto"/>
            </w:tcBorders>
            <w:noWrap/>
            <w:vAlign w:val="center"/>
          </w:tcPr>
          <w:p w:rsidR="00A84C6E" w:rsidRPr="00F75D00" w:rsidRDefault="00A84C6E" w:rsidP="00D90DF5">
            <w:pPr>
              <w:rPr>
                <w:rFonts w:ascii="Arial Narrow" w:hAnsi="Arial Narrow"/>
                <w:sz w:val="22"/>
                <w:szCs w:val="22"/>
              </w:rPr>
            </w:pPr>
            <w:r w:rsidRPr="00F75D00">
              <w:rPr>
                <w:rFonts w:ascii="Arial Narrow" w:hAnsi="Arial Narrow"/>
                <w:sz w:val="22"/>
                <w:szCs w:val="22"/>
              </w:rPr>
              <w:t>19 </w:t>
            </w:r>
          </w:p>
        </w:tc>
        <w:tc>
          <w:tcPr>
            <w:tcW w:w="1995" w:type="dxa"/>
            <w:tcBorders>
              <w:top w:val="nil"/>
              <w:left w:val="single" w:sz="12" w:space="0" w:color="auto"/>
              <w:bottom w:val="single" w:sz="12" w:space="0" w:color="auto"/>
              <w:right w:val="single" w:sz="4" w:space="0" w:color="auto"/>
            </w:tcBorders>
            <w:noWrap/>
            <w:vAlign w:val="center"/>
          </w:tcPr>
          <w:p w:rsidR="00A84C6E" w:rsidRPr="00F75D00" w:rsidRDefault="00A84C6E" w:rsidP="001C0911">
            <w:pPr>
              <w:jc w:val="center"/>
              <w:rPr>
                <w:rFonts w:ascii="Arial Narrow" w:hAnsi="Arial Narrow"/>
                <w:sz w:val="22"/>
                <w:szCs w:val="22"/>
              </w:rPr>
            </w:pPr>
            <w:r w:rsidRPr="00F75D00">
              <w:rPr>
                <w:rFonts w:ascii="Arial Narrow" w:hAnsi="Arial Narrow"/>
                <w:sz w:val="22"/>
                <w:szCs w:val="22"/>
              </w:rPr>
              <w:t>x</w:t>
            </w:r>
          </w:p>
        </w:tc>
        <w:tc>
          <w:tcPr>
            <w:tcW w:w="665" w:type="dxa"/>
            <w:tcBorders>
              <w:top w:val="nil"/>
              <w:left w:val="nil"/>
              <w:bottom w:val="single" w:sz="12" w:space="0" w:color="auto"/>
              <w:right w:val="single" w:sz="4" w:space="0" w:color="auto"/>
            </w:tcBorders>
            <w:noWrap/>
            <w:vAlign w:val="center"/>
          </w:tcPr>
          <w:p w:rsidR="00A84C6E" w:rsidRPr="00F75D00" w:rsidRDefault="00A84C6E" w:rsidP="00C0024F">
            <w:pPr>
              <w:rPr>
                <w:rFonts w:ascii="Arial Narrow" w:hAnsi="Arial Narrow"/>
                <w:sz w:val="22"/>
                <w:szCs w:val="22"/>
              </w:rPr>
            </w:pPr>
            <w:r w:rsidRPr="00F75D00">
              <w:rPr>
                <w:rFonts w:ascii="Arial Narrow" w:hAnsi="Arial Narrow"/>
                <w:sz w:val="22"/>
                <w:szCs w:val="22"/>
              </w:rPr>
              <w:t> 0</w:t>
            </w:r>
          </w:p>
        </w:tc>
        <w:tc>
          <w:tcPr>
            <w:tcW w:w="665" w:type="dxa"/>
            <w:tcBorders>
              <w:top w:val="nil"/>
              <w:left w:val="nil"/>
              <w:bottom w:val="single" w:sz="12" w:space="0" w:color="auto"/>
              <w:right w:val="single" w:sz="12" w:space="0" w:color="auto"/>
            </w:tcBorders>
            <w:noWrap/>
            <w:vAlign w:val="center"/>
          </w:tcPr>
          <w:p w:rsidR="00A84C6E" w:rsidRPr="00F75D00" w:rsidRDefault="00A84C6E" w:rsidP="00C0024F">
            <w:pPr>
              <w:rPr>
                <w:rFonts w:ascii="Arial Narrow" w:hAnsi="Arial Narrow"/>
                <w:sz w:val="22"/>
                <w:szCs w:val="22"/>
              </w:rPr>
            </w:pPr>
            <w:r w:rsidRPr="00F75D00">
              <w:rPr>
                <w:rFonts w:ascii="Arial Narrow" w:hAnsi="Arial Narrow"/>
                <w:sz w:val="22"/>
                <w:szCs w:val="22"/>
              </w:rPr>
              <w:t>19 </w:t>
            </w:r>
          </w:p>
        </w:tc>
      </w:tr>
    </w:tbl>
    <w:p w:rsidR="009E328F" w:rsidRPr="00F75D00" w:rsidRDefault="009E328F" w:rsidP="009E328F">
      <w:pPr>
        <w:pStyle w:val="Zkladntext"/>
      </w:pPr>
    </w:p>
    <w:p w:rsidR="009E328F" w:rsidRPr="00F75D00" w:rsidRDefault="009E328F" w:rsidP="009E328F">
      <w:pPr>
        <w:spacing w:after="200" w:line="276" w:lineRule="auto"/>
        <w:rPr>
          <w:b/>
          <w:caps/>
          <w:sz w:val="18"/>
        </w:rPr>
      </w:pPr>
    </w:p>
    <w:p w:rsidR="009E328F" w:rsidRPr="00F75D00" w:rsidRDefault="009E328F" w:rsidP="009E328F">
      <w:pPr>
        <w:pStyle w:val="Nadpis1"/>
        <w:tabs>
          <w:tab w:val="clear" w:pos="450"/>
          <w:tab w:val="num" w:pos="360"/>
        </w:tabs>
        <w:spacing w:before="120" w:after="60"/>
        <w:ind w:left="360"/>
      </w:pPr>
      <w:r w:rsidRPr="00F75D00">
        <w:lastRenderedPageBreak/>
        <w:t>Informácie o údajoch na podsúvahových  účtoch</w:t>
      </w:r>
    </w:p>
    <w:p w:rsidR="009E328F" w:rsidRPr="00F75D00" w:rsidRDefault="009E328F" w:rsidP="009E328F">
      <w:pPr>
        <w:pStyle w:val="Zkladntext"/>
      </w:pPr>
    </w:p>
    <w:p w:rsidR="009E328F" w:rsidRPr="00F75D00" w:rsidRDefault="009E328F" w:rsidP="009E328F">
      <w:pPr>
        <w:pStyle w:val="Nadpis2"/>
        <w:numPr>
          <w:ilvl w:val="0"/>
          <w:numId w:val="23"/>
        </w:numPr>
      </w:pPr>
      <w:bookmarkStart w:id="22" w:name="_Toc530739920"/>
      <w:r w:rsidRPr="00F75D00">
        <w:t>Najatý majetok</w:t>
      </w:r>
      <w:bookmarkEnd w:id="22"/>
    </w:p>
    <w:p w:rsidR="00915EB5" w:rsidRPr="00F75D00" w:rsidRDefault="00915EB5" w:rsidP="00915EB5">
      <w:pPr>
        <w:pStyle w:val="Zkladntext"/>
      </w:pPr>
    </w:p>
    <w:p w:rsidR="00915EB5" w:rsidRPr="00F75D00" w:rsidRDefault="00915EB5" w:rsidP="00915EB5">
      <w:pPr>
        <w:pStyle w:val="Zkladntext"/>
      </w:pPr>
      <w:r w:rsidRPr="00F75D00">
        <w:t>Spoločnosť nemá v</w:t>
      </w:r>
      <w:r w:rsidR="00A84C6E">
        <w:t xml:space="preserve"> nájme žiadny majetok 31.12.2013</w:t>
      </w:r>
      <w:r w:rsidRPr="00F75D00">
        <w:t>.</w:t>
      </w:r>
    </w:p>
    <w:p w:rsidR="00915EB5" w:rsidRPr="00F75D00" w:rsidRDefault="00915EB5" w:rsidP="00915EB5">
      <w:pPr>
        <w:pStyle w:val="Zkladntext"/>
      </w:pPr>
      <w:r w:rsidRPr="00F75D00">
        <w:t>.</w:t>
      </w:r>
    </w:p>
    <w:p w:rsidR="009E328F" w:rsidRPr="00F75D00" w:rsidRDefault="009E328F" w:rsidP="00915EB5">
      <w:pPr>
        <w:pStyle w:val="Zkladntext"/>
        <w:ind w:left="0"/>
      </w:pPr>
    </w:p>
    <w:p w:rsidR="009E328F" w:rsidRPr="00F75D00" w:rsidRDefault="009E328F" w:rsidP="009E328F">
      <w:pPr>
        <w:pStyle w:val="Nadpis2"/>
      </w:pPr>
      <w:r w:rsidRPr="00F75D00">
        <w:t>Prehľad o podsúvahových položkách</w:t>
      </w:r>
    </w:p>
    <w:p w:rsidR="00915EB5" w:rsidRPr="00F75D00" w:rsidRDefault="00915EB5" w:rsidP="00915EB5">
      <w:pPr>
        <w:pStyle w:val="Zkladntext"/>
      </w:pPr>
      <w:r w:rsidRPr="00F75D00">
        <w:t>K</w:t>
      </w:r>
      <w:r w:rsidR="00A84C6E">
        <w:t>eďže Spoločnosť nemá v roku 2013</w:t>
      </w:r>
      <w:r w:rsidRPr="00F75D00">
        <w:t xml:space="preserve"> žiadne podsúvahové položky, </w:t>
      </w:r>
      <w:proofErr w:type="spellStart"/>
      <w:r w:rsidRPr="00F75D00">
        <w:t>neúvádza</w:t>
      </w:r>
      <w:proofErr w:type="spellEnd"/>
      <w:r w:rsidRPr="00F75D00">
        <w:t xml:space="preserve"> ďalej ani Prehľad o podsúvahových položkách.</w:t>
      </w:r>
    </w:p>
    <w:p w:rsidR="009E328F" w:rsidRDefault="009E328F" w:rsidP="00915EB5">
      <w:pPr>
        <w:spacing w:after="200" w:line="276" w:lineRule="auto"/>
        <w:rPr>
          <w:sz w:val="18"/>
        </w:rPr>
      </w:pPr>
    </w:p>
    <w:p w:rsidR="00C0024F" w:rsidRPr="00F75D00" w:rsidRDefault="00C0024F" w:rsidP="00915EB5">
      <w:pPr>
        <w:spacing w:after="200" w:line="276" w:lineRule="auto"/>
        <w:rPr>
          <w:sz w:val="18"/>
        </w:rPr>
      </w:pPr>
    </w:p>
    <w:p w:rsidR="009E328F" w:rsidRPr="00F75D00" w:rsidRDefault="009E328F" w:rsidP="009E328F">
      <w:pPr>
        <w:pStyle w:val="Nadpis1"/>
        <w:tabs>
          <w:tab w:val="clear" w:pos="450"/>
          <w:tab w:val="num" w:pos="360"/>
        </w:tabs>
        <w:spacing w:before="120" w:after="60"/>
        <w:ind w:left="360"/>
      </w:pPr>
      <w:r w:rsidRPr="00F75D00">
        <w:t>Informácie o iných aktívach a iných pasívach</w:t>
      </w:r>
    </w:p>
    <w:p w:rsidR="009E328F" w:rsidRPr="00F75D00" w:rsidRDefault="009E328F" w:rsidP="009E328F">
      <w:pPr>
        <w:pStyle w:val="Zkladntext"/>
        <w:ind w:left="0"/>
      </w:pPr>
    </w:p>
    <w:p w:rsidR="009E328F" w:rsidRPr="00F75D00" w:rsidRDefault="009E328F" w:rsidP="009E328F">
      <w:pPr>
        <w:pStyle w:val="Zkladntext"/>
      </w:pPr>
    </w:p>
    <w:p w:rsidR="00915EB5" w:rsidRPr="00F75D00" w:rsidRDefault="00915EB5" w:rsidP="00915EB5">
      <w:pPr>
        <w:pStyle w:val="Zkladntext"/>
        <w:ind w:left="0"/>
      </w:pPr>
    </w:p>
    <w:p w:rsidR="00915EB5" w:rsidRPr="00F75D00" w:rsidRDefault="00915EB5" w:rsidP="00915EB5">
      <w:pPr>
        <w:pStyle w:val="Nadpis2"/>
        <w:numPr>
          <w:ilvl w:val="0"/>
          <w:numId w:val="10"/>
        </w:numPr>
      </w:pPr>
      <w:bookmarkStart w:id="23" w:name="_Toc530739921"/>
      <w:r w:rsidRPr="00F75D00">
        <w:t>Podmienené záväzky</w:t>
      </w:r>
      <w:bookmarkEnd w:id="23"/>
    </w:p>
    <w:p w:rsidR="00915EB5" w:rsidRPr="00F75D00" w:rsidRDefault="00915EB5" w:rsidP="00915EB5">
      <w:pPr>
        <w:pStyle w:val="Zkladntext"/>
      </w:pPr>
      <w:r w:rsidRPr="00F75D00">
        <w:t>Spoločnosť neeviduje žiadn</w:t>
      </w:r>
      <w:r w:rsidR="00A84C6E">
        <w:t>e podmienené záväzky v roku 2013</w:t>
      </w:r>
      <w:r w:rsidRPr="00F75D00">
        <w:t>.</w:t>
      </w:r>
    </w:p>
    <w:p w:rsidR="00915EB5" w:rsidRPr="00F75D00" w:rsidRDefault="00915EB5" w:rsidP="00915EB5">
      <w:pPr>
        <w:pStyle w:val="Zkladntext"/>
      </w:pPr>
    </w:p>
    <w:p w:rsidR="00915EB5" w:rsidRPr="00F75D00" w:rsidRDefault="00915EB5" w:rsidP="00915EB5">
      <w:pPr>
        <w:pStyle w:val="Zkladntext"/>
      </w:pPr>
    </w:p>
    <w:p w:rsidR="00915EB5" w:rsidRPr="00F75D00" w:rsidRDefault="00915EB5" w:rsidP="00915EB5">
      <w:pPr>
        <w:pStyle w:val="Nadpis2"/>
      </w:pPr>
      <w:bookmarkStart w:id="24" w:name="_Toc530739922"/>
      <w:r w:rsidRPr="00F75D00">
        <w:t>Ostatné finančné povinnosti</w:t>
      </w:r>
      <w:bookmarkEnd w:id="24"/>
    </w:p>
    <w:p w:rsidR="00915EB5" w:rsidRPr="00F75D00" w:rsidRDefault="00915EB5" w:rsidP="00915EB5">
      <w:pPr>
        <w:pStyle w:val="Zkladntext"/>
      </w:pPr>
    </w:p>
    <w:p w:rsidR="00915EB5" w:rsidRPr="00F75D00" w:rsidRDefault="00915EB5" w:rsidP="00915EB5">
      <w:pPr>
        <w:pStyle w:val="Zkladntext"/>
        <w:ind w:left="360"/>
      </w:pPr>
      <w:r w:rsidRPr="00F75D00">
        <w:t>V Spoločnosti sa nevyskytli žiadne skutočnosti, s ktorých by vyplývali pre Spoločnosť Finančné povinnosti.</w:t>
      </w:r>
    </w:p>
    <w:p w:rsidR="00915EB5" w:rsidRPr="00F75D00" w:rsidRDefault="00915EB5" w:rsidP="00915EB5">
      <w:pPr>
        <w:pStyle w:val="Zkladntext"/>
        <w:ind w:left="360"/>
      </w:pPr>
    </w:p>
    <w:p w:rsidR="00915EB5" w:rsidRPr="00F75D00" w:rsidRDefault="00915EB5" w:rsidP="00915EB5">
      <w:pPr>
        <w:pStyle w:val="Nadpis2"/>
      </w:pPr>
      <w:r w:rsidRPr="00F75D00">
        <w:t>Podmienený majetok</w:t>
      </w:r>
    </w:p>
    <w:p w:rsidR="00915EB5" w:rsidRPr="00F75D00" w:rsidRDefault="00915EB5" w:rsidP="00915EB5"/>
    <w:p w:rsidR="009E328F" w:rsidRPr="00F75D00" w:rsidRDefault="00915EB5" w:rsidP="00915EB5">
      <w:pPr>
        <w:pStyle w:val="Zkladntext"/>
      </w:pPr>
      <w:r w:rsidRPr="00F75D00">
        <w:t>V Spoločnosti sa nevyskytli žiadne skutočnosti, s ktorých by vyplývali pre Spoločnosť Podmienený majetok.</w:t>
      </w:r>
    </w:p>
    <w:p w:rsidR="00915EB5" w:rsidRPr="00F75D00" w:rsidRDefault="00915EB5" w:rsidP="00915EB5">
      <w:pPr>
        <w:pStyle w:val="Zkladntext"/>
      </w:pPr>
    </w:p>
    <w:p w:rsidR="00915EB5" w:rsidRPr="00F75D00" w:rsidRDefault="00915EB5" w:rsidP="00915EB5">
      <w:pPr>
        <w:pStyle w:val="Zkladntext"/>
      </w:pPr>
    </w:p>
    <w:p w:rsidR="00915EB5" w:rsidRPr="00F75D00" w:rsidRDefault="00915EB5" w:rsidP="00C0024F">
      <w:pPr>
        <w:pStyle w:val="Zkladntext"/>
        <w:ind w:left="0"/>
      </w:pPr>
    </w:p>
    <w:p w:rsidR="00915EB5" w:rsidRPr="00F75D00" w:rsidRDefault="00915EB5" w:rsidP="00915EB5">
      <w:pPr>
        <w:pStyle w:val="Zkladntext"/>
      </w:pPr>
    </w:p>
    <w:p w:rsidR="009E328F" w:rsidRPr="00F75D00" w:rsidRDefault="009E328F" w:rsidP="009E328F">
      <w:pPr>
        <w:pStyle w:val="Nadpis1"/>
        <w:tabs>
          <w:tab w:val="clear" w:pos="450"/>
          <w:tab w:val="num" w:pos="360"/>
        </w:tabs>
        <w:spacing w:before="120" w:after="60"/>
        <w:ind w:left="360"/>
      </w:pPr>
      <w:bookmarkStart w:id="25" w:name="_Toc530739923"/>
      <w:r w:rsidRPr="00F75D00">
        <w:t>Informácie o príjmoch a výhodách členov štatutárnych orgánov, dozorných orgánov</w:t>
      </w:r>
      <w:bookmarkEnd w:id="25"/>
      <w:r w:rsidRPr="00F75D00">
        <w:t xml:space="preserve"> a iných orgánov účtovnej jednotky</w:t>
      </w:r>
    </w:p>
    <w:p w:rsidR="009E328F" w:rsidRPr="00F75D00" w:rsidRDefault="009E328F" w:rsidP="009E328F">
      <w:pPr>
        <w:pStyle w:val="Zkladntext"/>
      </w:pPr>
    </w:p>
    <w:p w:rsidR="00915EB5" w:rsidRPr="00F75D00" w:rsidRDefault="00915EB5" w:rsidP="00915EB5">
      <w:pPr>
        <w:pStyle w:val="Zkladntext"/>
      </w:pPr>
      <w:r w:rsidRPr="00F75D00">
        <w:t>Sp</w:t>
      </w:r>
      <w:r w:rsidR="00A84C6E">
        <w:t>oločnosť nevyplácala v roku 2013</w:t>
      </w:r>
      <w:r w:rsidRPr="00F75D00">
        <w:t xml:space="preserve"> žiadne príjmy členom štatutárnych orgánov.</w:t>
      </w:r>
    </w:p>
    <w:p w:rsidR="00915EB5" w:rsidRPr="00F75D00" w:rsidRDefault="00915EB5" w:rsidP="00915EB5">
      <w:pPr>
        <w:pStyle w:val="Zkladntext"/>
      </w:pPr>
    </w:p>
    <w:p w:rsidR="00915EB5" w:rsidRPr="00F75D00" w:rsidRDefault="00915EB5" w:rsidP="00915EB5">
      <w:pPr>
        <w:pStyle w:val="Zkladntext"/>
      </w:pPr>
    </w:p>
    <w:p w:rsidR="00915EB5" w:rsidRPr="00461796" w:rsidRDefault="00461796" w:rsidP="00461796">
      <w:pPr>
        <w:spacing w:after="200" w:line="276" w:lineRule="auto"/>
        <w:rPr>
          <w:sz w:val="18"/>
        </w:rPr>
      </w:pPr>
      <w:r>
        <w:br w:type="page"/>
      </w:r>
    </w:p>
    <w:p w:rsidR="00915EB5" w:rsidRPr="00F75D00" w:rsidRDefault="00915EB5" w:rsidP="00915EB5">
      <w:pPr>
        <w:pStyle w:val="Zkladntext"/>
      </w:pPr>
    </w:p>
    <w:p w:rsidR="009E328F" w:rsidRPr="00F75D00" w:rsidRDefault="009E328F" w:rsidP="009E328F">
      <w:pPr>
        <w:pStyle w:val="Nadpis1"/>
        <w:tabs>
          <w:tab w:val="clear" w:pos="450"/>
          <w:tab w:val="num" w:pos="360"/>
        </w:tabs>
        <w:spacing w:before="120" w:after="60"/>
        <w:ind w:left="360"/>
      </w:pPr>
      <w:bookmarkStart w:id="26" w:name="_Toc530739924"/>
      <w:r w:rsidRPr="00F75D00">
        <w:t>Informácie o ekonomických vzťahoch účtovnej jednotky a spriaznených osôb</w:t>
      </w:r>
      <w:bookmarkEnd w:id="26"/>
    </w:p>
    <w:p w:rsidR="00541960" w:rsidRDefault="00541960" w:rsidP="00541960">
      <w:pPr>
        <w:pStyle w:val="Zkladntext"/>
      </w:pPr>
      <w:r>
        <w:t>Spoločnosť neposkytla v roku</w:t>
      </w:r>
      <w:r w:rsidR="00A84C6E">
        <w:t xml:space="preserve"> 2013</w:t>
      </w:r>
      <w:r>
        <w:t xml:space="preserve"> žiadne výhody štatutárnym orgánom.</w:t>
      </w:r>
    </w:p>
    <w:p w:rsidR="00541960" w:rsidRDefault="00541960" w:rsidP="00A36332">
      <w:pPr>
        <w:pStyle w:val="Zkladntext"/>
        <w:ind w:left="0"/>
      </w:pPr>
    </w:p>
    <w:p w:rsidR="00541960" w:rsidRDefault="00541960" w:rsidP="00541960">
      <w:pPr>
        <w:pStyle w:val="Zkladntext"/>
        <w:ind w:left="0"/>
      </w:pPr>
    </w:p>
    <w:p w:rsidR="00541960" w:rsidRDefault="00541960" w:rsidP="00541960">
      <w:pPr>
        <w:pStyle w:val="Zkladntext"/>
      </w:pPr>
      <w:r>
        <w:t>Spoločnosť uskutočnila v priebehu bežného účtovného obdobia nasledujúce transakcie s dcérskymi spoločnosťami a materskou spoločnosťou:</w:t>
      </w:r>
    </w:p>
    <w:p w:rsidR="00541960" w:rsidRDefault="00541960" w:rsidP="00541960">
      <w:pPr>
        <w:pStyle w:val="Zkladntext"/>
      </w:pPr>
    </w:p>
    <w:tbl>
      <w:tblPr>
        <w:tblW w:w="5000" w:type="pct"/>
        <w:jc w:val="center"/>
        <w:tblLayout w:type="fixed"/>
        <w:tblLook w:val="00A0"/>
      </w:tblPr>
      <w:tblGrid>
        <w:gridCol w:w="3715"/>
        <w:gridCol w:w="1115"/>
        <w:gridCol w:w="2228"/>
        <w:gridCol w:w="2228"/>
      </w:tblGrid>
      <w:tr w:rsidR="00541960" w:rsidRPr="00984B0E" w:rsidTr="0043682B">
        <w:trPr>
          <w:trHeight w:val="259"/>
          <w:jc w:val="center"/>
        </w:trPr>
        <w:tc>
          <w:tcPr>
            <w:tcW w:w="3715" w:type="dxa"/>
            <w:vMerge w:val="restart"/>
            <w:tcBorders>
              <w:top w:val="single" w:sz="12" w:space="0" w:color="auto"/>
              <w:left w:val="single" w:sz="12" w:space="0" w:color="auto"/>
              <w:right w:val="single" w:sz="12" w:space="0" w:color="auto"/>
            </w:tcBorders>
            <w:vAlign w:val="center"/>
          </w:tcPr>
          <w:p w:rsidR="00541960" w:rsidRPr="00984B0E" w:rsidRDefault="00541960" w:rsidP="0043682B">
            <w:pPr>
              <w:jc w:val="center"/>
              <w:rPr>
                <w:rFonts w:ascii="Arial Narrow" w:hAnsi="Arial Narrow"/>
                <w:b/>
                <w:bCs/>
                <w:color w:val="000000" w:themeColor="text1"/>
                <w:sz w:val="22"/>
                <w:szCs w:val="22"/>
              </w:rPr>
            </w:pPr>
            <w:r w:rsidRPr="00984B0E">
              <w:rPr>
                <w:rFonts w:ascii="Arial Narrow" w:hAnsi="Arial Narrow"/>
                <w:b/>
                <w:bCs/>
                <w:color w:val="000000" w:themeColor="text1"/>
                <w:sz w:val="22"/>
                <w:szCs w:val="22"/>
              </w:rPr>
              <w:t>Dcérska účtovná jednotka/Materská účtovná jednotka</w:t>
            </w:r>
          </w:p>
        </w:tc>
        <w:tc>
          <w:tcPr>
            <w:tcW w:w="1115" w:type="dxa"/>
            <w:vMerge w:val="restart"/>
            <w:tcBorders>
              <w:top w:val="single" w:sz="12" w:space="0" w:color="auto"/>
              <w:left w:val="single" w:sz="12" w:space="0" w:color="auto"/>
              <w:right w:val="single" w:sz="12" w:space="0" w:color="auto"/>
            </w:tcBorders>
            <w:vAlign w:val="center"/>
          </w:tcPr>
          <w:p w:rsidR="00541960" w:rsidRPr="00984B0E" w:rsidRDefault="00541960" w:rsidP="0043682B">
            <w:pPr>
              <w:jc w:val="center"/>
              <w:rPr>
                <w:rFonts w:ascii="Arial Narrow" w:hAnsi="Arial Narrow"/>
                <w:b/>
                <w:bCs/>
                <w:color w:val="000000" w:themeColor="text1"/>
                <w:sz w:val="22"/>
                <w:szCs w:val="22"/>
              </w:rPr>
            </w:pPr>
            <w:r w:rsidRPr="00984B0E">
              <w:rPr>
                <w:rFonts w:ascii="Arial Narrow" w:hAnsi="Arial Narrow"/>
                <w:b/>
                <w:bCs/>
                <w:color w:val="000000" w:themeColor="text1"/>
                <w:sz w:val="22"/>
                <w:szCs w:val="22"/>
              </w:rPr>
              <w:t>Kód druhu obchodu</w:t>
            </w:r>
          </w:p>
        </w:tc>
        <w:tc>
          <w:tcPr>
            <w:tcW w:w="4456" w:type="dxa"/>
            <w:gridSpan w:val="2"/>
            <w:tcBorders>
              <w:top w:val="single" w:sz="12" w:space="0" w:color="auto"/>
              <w:left w:val="single" w:sz="12" w:space="0" w:color="auto"/>
              <w:right w:val="single" w:sz="12" w:space="0" w:color="auto"/>
            </w:tcBorders>
            <w:vAlign w:val="center"/>
          </w:tcPr>
          <w:p w:rsidR="00541960" w:rsidRPr="00984B0E" w:rsidRDefault="00541960" w:rsidP="0043682B">
            <w:pPr>
              <w:jc w:val="center"/>
              <w:rPr>
                <w:rFonts w:ascii="Arial Narrow" w:hAnsi="Arial Narrow"/>
                <w:b/>
                <w:bCs/>
                <w:color w:val="000000" w:themeColor="text1"/>
                <w:sz w:val="22"/>
                <w:szCs w:val="22"/>
              </w:rPr>
            </w:pPr>
            <w:r w:rsidRPr="00984B0E">
              <w:rPr>
                <w:rFonts w:ascii="Arial Narrow" w:hAnsi="Arial Narrow"/>
                <w:b/>
                <w:bCs/>
                <w:color w:val="000000" w:themeColor="text1"/>
                <w:sz w:val="22"/>
                <w:szCs w:val="22"/>
              </w:rPr>
              <w:t>Hodnotové vyjadrenie obchodu</w:t>
            </w:r>
          </w:p>
        </w:tc>
      </w:tr>
      <w:tr w:rsidR="00541960" w:rsidRPr="00984B0E" w:rsidTr="0043682B">
        <w:trPr>
          <w:trHeight w:val="821"/>
          <w:jc w:val="center"/>
        </w:trPr>
        <w:tc>
          <w:tcPr>
            <w:tcW w:w="3715" w:type="dxa"/>
            <w:vMerge/>
            <w:tcBorders>
              <w:left w:val="single" w:sz="12" w:space="0" w:color="auto"/>
              <w:right w:val="single" w:sz="12" w:space="0" w:color="auto"/>
            </w:tcBorders>
            <w:vAlign w:val="center"/>
          </w:tcPr>
          <w:p w:rsidR="00541960" w:rsidRPr="00984B0E" w:rsidRDefault="00541960" w:rsidP="0043682B">
            <w:pPr>
              <w:jc w:val="center"/>
              <w:rPr>
                <w:rFonts w:ascii="Arial Narrow" w:hAnsi="Arial Narrow"/>
                <w:b/>
                <w:bCs/>
                <w:color w:val="000000" w:themeColor="text1"/>
                <w:sz w:val="22"/>
                <w:szCs w:val="22"/>
              </w:rPr>
            </w:pPr>
          </w:p>
        </w:tc>
        <w:tc>
          <w:tcPr>
            <w:tcW w:w="1115" w:type="dxa"/>
            <w:vMerge/>
            <w:tcBorders>
              <w:left w:val="single" w:sz="12" w:space="0" w:color="auto"/>
              <w:right w:val="single" w:sz="12" w:space="0" w:color="auto"/>
            </w:tcBorders>
            <w:vAlign w:val="center"/>
          </w:tcPr>
          <w:p w:rsidR="00541960" w:rsidRPr="00984B0E" w:rsidRDefault="00541960" w:rsidP="0043682B">
            <w:pPr>
              <w:jc w:val="center"/>
              <w:rPr>
                <w:rFonts w:ascii="Arial Narrow" w:hAnsi="Arial Narrow"/>
                <w:b/>
                <w:bCs/>
                <w:color w:val="000000" w:themeColor="text1"/>
                <w:sz w:val="22"/>
                <w:szCs w:val="22"/>
              </w:rPr>
            </w:pPr>
          </w:p>
        </w:tc>
        <w:tc>
          <w:tcPr>
            <w:tcW w:w="2228" w:type="dxa"/>
            <w:tcBorders>
              <w:top w:val="single" w:sz="12" w:space="0" w:color="auto"/>
              <w:left w:val="single" w:sz="12" w:space="0" w:color="auto"/>
              <w:right w:val="single" w:sz="12" w:space="0" w:color="auto"/>
            </w:tcBorders>
            <w:vAlign w:val="center"/>
          </w:tcPr>
          <w:p w:rsidR="00541960" w:rsidRPr="00984B0E" w:rsidRDefault="00541960" w:rsidP="0043682B">
            <w:pPr>
              <w:jc w:val="center"/>
              <w:rPr>
                <w:rFonts w:ascii="Arial Narrow" w:hAnsi="Arial Narrow"/>
                <w:b/>
                <w:bCs/>
                <w:color w:val="000000" w:themeColor="text1"/>
                <w:sz w:val="22"/>
                <w:szCs w:val="22"/>
              </w:rPr>
            </w:pPr>
            <w:r w:rsidRPr="00984B0E">
              <w:rPr>
                <w:rFonts w:ascii="Arial Narrow" w:hAnsi="Arial Narrow"/>
                <w:b/>
                <w:bCs/>
                <w:color w:val="000000" w:themeColor="text1"/>
                <w:sz w:val="22"/>
                <w:szCs w:val="22"/>
              </w:rPr>
              <w:t>Bežné účtovné obdobie</w:t>
            </w:r>
          </w:p>
        </w:tc>
        <w:tc>
          <w:tcPr>
            <w:tcW w:w="2228" w:type="dxa"/>
            <w:tcBorders>
              <w:top w:val="single" w:sz="12" w:space="0" w:color="auto"/>
              <w:left w:val="single" w:sz="12" w:space="0" w:color="auto"/>
              <w:right w:val="single" w:sz="12" w:space="0" w:color="auto"/>
            </w:tcBorders>
            <w:vAlign w:val="center"/>
          </w:tcPr>
          <w:p w:rsidR="00541960" w:rsidRPr="00984B0E" w:rsidRDefault="00541960" w:rsidP="0043682B">
            <w:pPr>
              <w:jc w:val="center"/>
              <w:rPr>
                <w:rFonts w:ascii="Arial Narrow" w:hAnsi="Arial Narrow"/>
                <w:b/>
                <w:bCs/>
                <w:color w:val="000000" w:themeColor="text1"/>
                <w:sz w:val="22"/>
                <w:szCs w:val="22"/>
              </w:rPr>
            </w:pPr>
            <w:r w:rsidRPr="00984B0E">
              <w:rPr>
                <w:rFonts w:ascii="Arial Narrow" w:hAnsi="Arial Narrow"/>
                <w:b/>
                <w:bCs/>
                <w:color w:val="000000" w:themeColor="text1"/>
                <w:sz w:val="22"/>
                <w:szCs w:val="22"/>
              </w:rPr>
              <w:t xml:space="preserve">Bezprostredne predchádzajúce účtovné obdobie                                             </w:t>
            </w:r>
          </w:p>
        </w:tc>
      </w:tr>
      <w:tr w:rsidR="00541960" w:rsidRPr="00984B0E" w:rsidTr="00761984">
        <w:trPr>
          <w:trHeight w:val="253"/>
          <w:jc w:val="center"/>
        </w:trPr>
        <w:tc>
          <w:tcPr>
            <w:tcW w:w="3715" w:type="dxa"/>
            <w:tcBorders>
              <w:left w:val="single" w:sz="12" w:space="0" w:color="auto"/>
              <w:bottom w:val="single" w:sz="12" w:space="0" w:color="auto"/>
              <w:right w:val="single" w:sz="12" w:space="0" w:color="auto"/>
            </w:tcBorders>
            <w:noWrap/>
            <w:vAlign w:val="center"/>
          </w:tcPr>
          <w:p w:rsidR="00541960" w:rsidRPr="00984B0E" w:rsidRDefault="00541960" w:rsidP="0043682B">
            <w:pPr>
              <w:jc w:val="center"/>
              <w:rPr>
                <w:rFonts w:ascii="Arial Narrow" w:hAnsi="Arial Narrow"/>
                <w:b/>
                <w:color w:val="000000" w:themeColor="text1"/>
                <w:sz w:val="22"/>
                <w:szCs w:val="22"/>
              </w:rPr>
            </w:pPr>
            <w:r w:rsidRPr="00984B0E">
              <w:rPr>
                <w:rFonts w:ascii="Arial Narrow" w:hAnsi="Arial Narrow"/>
                <w:b/>
                <w:color w:val="000000" w:themeColor="text1"/>
                <w:sz w:val="22"/>
                <w:szCs w:val="22"/>
              </w:rPr>
              <w:t>a</w:t>
            </w:r>
          </w:p>
        </w:tc>
        <w:tc>
          <w:tcPr>
            <w:tcW w:w="1115" w:type="dxa"/>
            <w:tcBorders>
              <w:left w:val="single" w:sz="12" w:space="0" w:color="auto"/>
              <w:bottom w:val="single" w:sz="12" w:space="0" w:color="auto"/>
              <w:right w:val="single" w:sz="12" w:space="0" w:color="auto"/>
            </w:tcBorders>
            <w:noWrap/>
            <w:vAlign w:val="center"/>
          </w:tcPr>
          <w:p w:rsidR="00541960" w:rsidRPr="00984B0E" w:rsidRDefault="00541960" w:rsidP="0043682B">
            <w:pPr>
              <w:jc w:val="center"/>
              <w:rPr>
                <w:rFonts w:ascii="Arial Narrow" w:hAnsi="Arial Narrow"/>
                <w:b/>
                <w:color w:val="000000" w:themeColor="text1"/>
                <w:sz w:val="22"/>
                <w:szCs w:val="22"/>
              </w:rPr>
            </w:pPr>
            <w:r w:rsidRPr="00984B0E">
              <w:rPr>
                <w:rFonts w:ascii="Arial Narrow" w:hAnsi="Arial Narrow"/>
                <w:b/>
                <w:color w:val="000000" w:themeColor="text1"/>
                <w:sz w:val="22"/>
                <w:szCs w:val="22"/>
              </w:rPr>
              <w:t>b</w:t>
            </w:r>
          </w:p>
        </w:tc>
        <w:tc>
          <w:tcPr>
            <w:tcW w:w="2228" w:type="dxa"/>
            <w:tcBorders>
              <w:left w:val="single" w:sz="12" w:space="0" w:color="auto"/>
              <w:bottom w:val="single" w:sz="12" w:space="0" w:color="auto"/>
              <w:right w:val="single" w:sz="12" w:space="0" w:color="auto"/>
            </w:tcBorders>
            <w:noWrap/>
            <w:vAlign w:val="center"/>
          </w:tcPr>
          <w:p w:rsidR="00541960" w:rsidRPr="00984B0E" w:rsidRDefault="00541960" w:rsidP="0043682B">
            <w:pPr>
              <w:jc w:val="center"/>
              <w:rPr>
                <w:rFonts w:ascii="Arial Narrow" w:hAnsi="Arial Narrow"/>
                <w:b/>
                <w:color w:val="000000" w:themeColor="text1"/>
                <w:sz w:val="22"/>
                <w:szCs w:val="22"/>
              </w:rPr>
            </w:pPr>
            <w:r w:rsidRPr="00984B0E">
              <w:rPr>
                <w:rFonts w:ascii="Arial Narrow" w:hAnsi="Arial Narrow"/>
                <w:b/>
                <w:color w:val="000000" w:themeColor="text1"/>
                <w:sz w:val="22"/>
                <w:szCs w:val="22"/>
              </w:rPr>
              <w:t>c</w:t>
            </w:r>
          </w:p>
        </w:tc>
        <w:tc>
          <w:tcPr>
            <w:tcW w:w="2228" w:type="dxa"/>
            <w:tcBorders>
              <w:left w:val="single" w:sz="12" w:space="0" w:color="auto"/>
              <w:bottom w:val="single" w:sz="12" w:space="0" w:color="auto"/>
              <w:right w:val="single" w:sz="12" w:space="0" w:color="auto"/>
            </w:tcBorders>
            <w:noWrap/>
            <w:vAlign w:val="center"/>
          </w:tcPr>
          <w:p w:rsidR="00541960" w:rsidRPr="00984B0E" w:rsidRDefault="00541960" w:rsidP="0043682B">
            <w:pPr>
              <w:jc w:val="center"/>
              <w:rPr>
                <w:rFonts w:ascii="Arial Narrow" w:hAnsi="Arial Narrow"/>
                <w:b/>
                <w:color w:val="000000" w:themeColor="text1"/>
                <w:sz w:val="22"/>
                <w:szCs w:val="22"/>
              </w:rPr>
            </w:pPr>
            <w:r w:rsidRPr="00984B0E">
              <w:rPr>
                <w:rFonts w:ascii="Arial Narrow" w:hAnsi="Arial Narrow"/>
                <w:b/>
                <w:color w:val="000000" w:themeColor="text1"/>
                <w:sz w:val="22"/>
                <w:szCs w:val="22"/>
              </w:rPr>
              <w:t>d</w:t>
            </w:r>
          </w:p>
        </w:tc>
      </w:tr>
      <w:tr w:rsidR="00A84C6E" w:rsidRPr="00984B0E" w:rsidTr="0043682B">
        <w:trPr>
          <w:trHeight w:val="330"/>
          <w:jc w:val="center"/>
        </w:trPr>
        <w:tc>
          <w:tcPr>
            <w:tcW w:w="3715" w:type="dxa"/>
            <w:tcBorders>
              <w:top w:val="single" w:sz="12" w:space="0" w:color="auto"/>
              <w:left w:val="single" w:sz="12" w:space="0" w:color="auto"/>
              <w:bottom w:val="single" w:sz="4" w:space="0" w:color="auto"/>
              <w:right w:val="single" w:sz="12" w:space="0" w:color="auto"/>
            </w:tcBorders>
            <w:noWrap/>
            <w:vAlign w:val="center"/>
          </w:tcPr>
          <w:p w:rsidR="00A84C6E" w:rsidRPr="00984B0E" w:rsidRDefault="00A84C6E" w:rsidP="0043682B">
            <w:pPr>
              <w:rPr>
                <w:rFonts w:ascii="Arial Narrow" w:hAnsi="Arial Narrow"/>
                <w:color w:val="000000" w:themeColor="text1"/>
                <w:sz w:val="22"/>
                <w:szCs w:val="22"/>
              </w:rPr>
            </w:pPr>
            <w:r w:rsidRPr="00F75D00">
              <w:rPr>
                <w:bCs/>
                <w:sz w:val="18"/>
                <w:shd w:val="clear" w:color="auto" w:fill="FFFFFF"/>
              </w:rPr>
              <w:t>PROTERRACO PROPERTY HOLDING LIMITED</w:t>
            </w:r>
          </w:p>
        </w:tc>
        <w:tc>
          <w:tcPr>
            <w:tcW w:w="1115" w:type="dxa"/>
            <w:tcBorders>
              <w:top w:val="single" w:sz="12" w:space="0" w:color="auto"/>
              <w:left w:val="single" w:sz="12" w:space="0" w:color="auto"/>
              <w:bottom w:val="single" w:sz="4" w:space="0" w:color="auto"/>
              <w:right w:val="single" w:sz="12" w:space="0" w:color="auto"/>
            </w:tcBorders>
            <w:noWrap/>
            <w:vAlign w:val="center"/>
          </w:tcPr>
          <w:p w:rsidR="00A84C6E" w:rsidRPr="00984B0E" w:rsidRDefault="00A84C6E" w:rsidP="0043682B">
            <w:pPr>
              <w:rPr>
                <w:rFonts w:ascii="Arial Narrow" w:hAnsi="Arial Narrow"/>
                <w:color w:val="000000" w:themeColor="text1"/>
                <w:sz w:val="22"/>
                <w:szCs w:val="22"/>
              </w:rPr>
            </w:pPr>
            <w:r w:rsidRPr="00984B0E">
              <w:rPr>
                <w:rFonts w:ascii="Arial Narrow" w:hAnsi="Arial Narrow"/>
                <w:color w:val="000000" w:themeColor="text1"/>
                <w:sz w:val="22"/>
                <w:szCs w:val="22"/>
              </w:rPr>
              <w:t>08</w:t>
            </w:r>
          </w:p>
        </w:tc>
        <w:tc>
          <w:tcPr>
            <w:tcW w:w="2228" w:type="dxa"/>
            <w:tcBorders>
              <w:top w:val="single" w:sz="12" w:space="0" w:color="auto"/>
              <w:left w:val="single" w:sz="12" w:space="0" w:color="auto"/>
              <w:bottom w:val="single" w:sz="4" w:space="0" w:color="auto"/>
              <w:right w:val="single" w:sz="12" w:space="0" w:color="auto"/>
            </w:tcBorders>
            <w:noWrap/>
            <w:vAlign w:val="center"/>
          </w:tcPr>
          <w:p w:rsidR="00A84C6E" w:rsidRPr="00F75D00" w:rsidRDefault="00A84C6E" w:rsidP="00A84C6E">
            <w:pPr>
              <w:rPr>
                <w:rFonts w:ascii="Arial Narrow" w:hAnsi="Arial Narrow"/>
                <w:sz w:val="22"/>
                <w:szCs w:val="22"/>
              </w:rPr>
            </w:pPr>
            <w:r w:rsidRPr="00F75D00">
              <w:rPr>
                <w:rFonts w:ascii="Arial Narrow" w:hAnsi="Arial Narrow"/>
                <w:sz w:val="22"/>
                <w:szCs w:val="22"/>
              </w:rPr>
              <w:t>  </w:t>
            </w:r>
            <w:r>
              <w:rPr>
                <w:rFonts w:ascii="Arial Narrow" w:hAnsi="Arial Narrow"/>
                <w:sz w:val="22"/>
                <w:szCs w:val="22"/>
              </w:rPr>
              <w:t>2530959</w:t>
            </w:r>
          </w:p>
        </w:tc>
        <w:tc>
          <w:tcPr>
            <w:tcW w:w="2228" w:type="dxa"/>
            <w:tcBorders>
              <w:top w:val="single" w:sz="12" w:space="0" w:color="auto"/>
              <w:left w:val="single" w:sz="12" w:space="0" w:color="auto"/>
              <w:bottom w:val="single" w:sz="4" w:space="0" w:color="auto"/>
              <w:right w:val="single" w:sz="12" w:space="0" w:color="auto"/>
            </w:tcBorders>
            <w:noWrap/>
            <w:vAlign w:val="center"/>
          </w:tcPr>
          <w:p w:rsidR="00A84C6E" w:rsidRPr="00F75D00" w:rsidRDefault="00A84C6E" w:rsidP="001C0911">
            <w:pPr>
              <w:rPr>
                <w:rFonts w:ascii="Arial Narrow" w:hAnsi="Arial Narrow"/>
                <w:sz w:val="22"/>
                <w:szCs w:val="22"/>
              </w:rPr>
            </w:pPr>
            <w:r w:rsidRPr="00F75D00">
              <w:rPr>
                <w:rFonts w:ascii="Arial Narrow" w:hAnsi="Arial Narrow"/>
                <w:sz w:val="22"/>
                <w:szCs w:val="22"/>
              </w:rPr>
              <w:t>  </w:t>
            </w:r>
            <w:r>
              <w:rPr>
                <w:rFonts w:ascii="Arial Narrow" w:hAnsi="Arial Narrow"/>
                <w:sz w:val="22"/>
                <w:szCs w:val="22"/>
              </w:rPr>
              <w:t>1 672 717</w:t>
            </w:r>
          </w:p>
        </w:tc>
      </w:tr>
      <w:tr w:rsidR="00A84C6E" w:rsidRPr="00984B0E" w:rsidTr="0043682B">
        <w:trPr>
          <w:trHeight w:val="330"/>
          <w:jc w:val="center"/>
        </w:trPr>
        <w:tc>
          <w:tcPr>
            <w:tcW w:w="3715" w:type="dxa"/>
            <w:tcBorders>
              <w:top w:val="nil"/>
              <w:left w:val="single" w:sz="12" w:space="0" w:color="auto"/>
              <w:bottom w:val="single" w:sz="6" w:space="0" w:color="auto"/>
              <w:right w:val="single" w:sz="12" w:space="0" w:color="auto"/>
            </w:tcBorders>
            <w:noWrap/>
            <w:vAlign w:val="center"/>
          </w:tcPr>
          <w:p w:rsidR="00A84C6E" w:rsidRPr="00984B0E" w:rsidRDefault="00A84C6E" w:rsidP="00541960">
            <w:pPr>
              <w:jc w:val="center"/>
              <w:rPr>
                <w:rFonts w:ascii="Arial Narrow" w:hAnsi="Arial Narrow"/>
                <w:color w:val="000000" w:themeColor="text1"/>
                <w:sz w:val="22"/>
                <w:szCs w:val="22"/>
              </w:rPr>
            </w:pPr>
            <w:r w:rsidRPr="00F75D00">
              <w:rPr>
                <w:bCs/>
                <w:sz w:val="18"/>
                <w:shd w:val="clear" w:color="auto" w:fill="FFFFFF"/>
              </w:rPr>
              <w:t>PROTERRACO PROPERTY HOLDING LIMITED</w:t>
            </w:r>
          </w:p>
        </w:tc>
        <w:tc>
          <w:tcPr>
            <w:tcW w:w="1115" w:type="dxa"/>
            <w:tcBorders>
              <w:top w:val="nil"/>
              <w:left w:val="single" w:sz="12" w:space="0" w:color="auto"/>
              <w:bottom w:val="single" w:sz="6" w:space="0" w:color="auto"/>
              <w:right w:val="single" w:sz="12" w:space="0" w:color="auto"/>
            </w:tcBorders>
            <w:noWrap/>
            <w:vAlign w:val="center"/>
          </w:tcPr>
          <w:p w:rsidR="00A84C6E" w:rsidRPr="00984B0E" w:rsidRDefault="00A84C6E" w:rsidP="00541960">
            <w:pPr>
              <w:jc w:val="center"/>
              <w:rPr>
                <w:rFonts w:ascii="Arial Narrow" w:hAnsi="Arial Narrow"/>
                <w:color w:val="000000" w:themeColor="text1"/>
                <w:sz w:val="22"/>
                <w:szCs w:val="22"/>
              </w:rPr>
            </w:pPr>
            <w:r>
              <w:rPr>
                <w:rFonts w:ascii="Arial Narrow" w:hAnsi="Arial Narrow"/>
                <w:color w:val="000000" w:themeColor="text1"/>
                <w:sz w:val="22"/>
                <w:szCs w:val="22"/>
              </w:rPr>
              <w:t>11</w:t>
            </w:r>
          </w:p>
        </w:tc>
        <w:tc>
          <w:tcPr>
            <w:tcW w:w="2228" w:type="dxa"/>
            <w:tcBorders>
              <w:top w:val="nil"/>
              <w:left w:val="single" w:sz="12" w:space="0" w:color="auto"/>
              <w:bottom w:val="single" w:sz="6" w:space="0" w:color="auto"/>
              <w:right w:val="single" w:sz="12" w:space="0" w:color="auto"/>
            </w:tcBorders>
            <w:noWrap/>
            <w:vAlign w:val="center"/>
          </w:tcPr>
          <w:p w:rsidR="00A84C6E" w:rsidRPr="00984B0E" w:rsidRDefault="00A84C6E" w:rsidP="00A84C6E">
            <w:pPr>
              <w:rPr>
                <w:rFonts w:ascii="Arial Narrow" w:hAnsi="Arial Narrow"/>
                <w:color w:val="000000" w:themeColor="text1"/>
                <w:sz w:val="22"/>
                <w:szCs w:val="22"/>
              </w:rPr>
            </w:pPr>
          </w:p>
        </w:tc>
        <w:tc>
          <w:tcPr>
            <w:tcW w:w="2228" w:type="dxa"/>
            <w:tcBorders>
              <w:top w:val="nil"/>
              <w:left w:val="single" w:sz="12" w:space="0" w:color="auto"/>
              <w:bottom w:val="single" w:sz="6" w:space="0" w:color="auto"/>
              <w:right w:val="single" w:sz="12" w:space="0" w:color="auto"/>
            </w:tcBorders>
            <w:noWrap/>
            <w:vAlign w:val="center"/>
          </w:tcPr>
          <w:p w:rsidR="00A84C6E" w:rsidRPr="00984B0E" w:rsidRDefault="00A84C6E" w:rsidP="001C0911">
            <w:pPr>
              <w:jc w:val="center"/>
              <w:rPr>
                <w:rFonts w:ascii="Arial Narrow" w:hAnsi="Arial Narrow"/>
                <w:color w:val="000000" w:themeColor="text1"/>
                <w:sz w:val="22"/>
                <w:szCs w:val="22"/>
              </w:rPr>
            </w:pPr>
            <w:r>
              <w:rPr>
                <w:rFonts w:ascii="Arial Narrow" w:hAnsi="Arial Narrow"/>
                <w:color w:val="000000" w:themeColor="text1"/>
                <w:sz w:val="22"/>
                <w:szCs w:val="22"/>
              </w:rPr>
              <w:t>2 703 995</w:t>
            </w:r>
          </w:p>
        </w:tc>
      </w:tr>
    </w:tbl>
    <w:p w:rsidR="00541960" w:rsidRDefault="00541960" w:rsidP="00541960">
      <w:pPr>
        <w:pStyle w:val="Zkladntext"/>
        <w:ind w:left="0" w:firstLine="426"/>
      </w:pPr>
    </w:p>
    <w:p w:rsidR="00541960" w:rsidRDefault="00541960" w:rsidP="00541960">
      <w:pPr>
        <w:pStyle w:val="Zkladntext"/>
        <w:ind w:left="0" w:firstLine="426"/>
      </w:pPr>
      <w:r>
        <w:t>Kód druhu obchodu:</w:t>
      </w:r>
    </w:p>
    <w:p w:rsidR="00541960" w:rsidRDefault="00541960" w:rsidP="00541960">
      <w:pPr>
        <w:pStyle w:val="Zkladntext"/>
        <w:ind w:left="0" w:firstLine="426"/>
      </w:pPr>
    </w:p>
    <w:p w:rsidR="00541960" w:rsidRDefault="00541960" w:rsidP="00541960">
      <w:pPr>
        <w:pStyle w:val="Zkladntext"/>
        <w:ind w:left="0" w:firstLine="426"/>
      </w:pPr>
      <w:r>
        <w:rPr>
          <w:lang w:val="en-US"/>
        </w:rPr>
        <w:t xml:space="preserve">01 – </w:t>
      </w:r>
      <w:proofErr w:type="gramStart"/>
      <w:r>
        <w:rPr>
          <w:lang w:val="en-US"/>
        </w:rPr>
        <w:t>k</w:t>
      </w:r>
      <w:proofErr w:type="spellStart"/>
      <w:r>
        <w:t>úpa</w:t>
      </w:r>
      <w:proofErr w:type="spellEnd"/>
      <w:proofErr w:type="gramEnd"/>
    </w:p>
    <w:p w:rsidR="00541960" w:rsidRDefault="00541960" w:rsidP="00541960">
      <w:pPr>
        <w:pStyle w:val="Zkladntext"/>
        <w:ind w:left="0" w:firstLine="426"/>
      </w:pPr>
      <w:r>
        <w:t>02 – predaj</w:t>
      </w:r>
    </w:p>
    <w:p w:rsidR="00541960" w:rsidRDefault="00541960" w:rsidP="00541960">
      <w:pPr>
        <w:pStyle w:val="Zkladntext"/>
        <w:ind w:left="0" w:firstLine="426"/>
      </w:pPr>
      <w:r>
        <w:t>05 – licencia</w:t>
      </w:r>
    </w:p>
    <w:p w:rsidR="00541960" w:rsidRDefault="00541960" w:rsidP="00541960">
      <w:pPr>
        <w:pStyle w:val="Zkladntext"/>
        <w:ind w:left="0" w:firstLine="426"/>
      </w:pPr>
      <w:r>
        <w:t>08 – úver, pôžička</w:t>
      </w:r>
    </w:p>
    <w:p w:rsidR="00541960" w:rsidRDefault="00541960" w:rsidP="00541960">
      <w:pPr>
        <w:pStyle w:val="Zkladntext"/>
        <w:ind w:left="0" w:firstLine="426"/>
      </w:pPr>
      <w:r>
        <w:t>10 – záruka</w:t>
      </w:r>
    </w:p>
    <w:p w:rsidR="00541960" w:rsidRDefault="00541960" w:rsidP="00541960">
      <w:pPr>
        <w:pStyle w:val="Zkladntext"/>
        <w:ind w:left="0" w:firstLine="426"/>
      </w:pPr>
      <w:r>
        <w:t>11 – iný obchod</w:t>
      </w:r>
    </w:p>
    <w:p w:rsidR="00541960" w:rsidRDefault="00541960" w:rsidP="00541960">
      <w:pPr>
        <w:pStyle w:val="Zkladntext"/>
        <w:ind w:left="0" w:firstLine="426"/>
      </w:pPr>
    </w:p>
    <w:p w:rsidR="00915EB5" w:rsidRPr="00F75D00" w:rsidRDefault="00A84C6E" w:rsidP="00915EB5">
      <w:pPr>
        <w:pStyle w:val="Zkladntext"/>
        <w:ind w:left="0"/>
      </w:pPr>
      <w:r>
        <w:t xml:space="preserve">Spoločnosť </w:t>
      </w:r>
      <w:proofErr w:type="spellStart"/>
      <w:r>
        <w:t>obdržala</w:t>
      </w:r>
      <w:proofErr w:type="spellEnd"/>
      <w:r>
        <w:t xml:space="preserve"> od roku 2010</w:t>
      </w:r>
      <w:r w:rsidR="00C0024F">
        <w:t xml:space="preserve"> od materskej spoločnosti </w:t>
      </w:r>
      <w:proofErr w:type="spellStart"/>
      <w:r w:rsidR="00C0024F">
        <w:t>Proteraco</w:t>
      </w:r>
      <w:proofErr w:type="spellEnd"/>
      <w:r w:rsidR="00C0024F">
        <w:t xml:space="preserve"> </w:t>
      </w:r>
      <w:proofErr w:type="spellStart"/>
      <w:r w:rsidR="00C0024F">
        <w:t>Property</w:t>
      </w:r>
      <w:proofErr w:type="spellEnd"/>
      <w:r w:rsidR="00C0024F">
        <w:t xml:space="preserve"> Holding </w:t>
      </w:r>
      <w:proofErr w:type="spellStart"/>
      <w:r w:rsidR="00C0024F">
        <w:t>Limited</w:t>
      </w:r>
      <w:proofErr w:type="spellEnd"/>
      <w:r w:rsidR="00C0024F">
        <w:t xml:space="preserve"> </w:t>
      </w:r>
      <w:r>
        <w:t>2 205 600</w:t>
      </w:r>
      <w:r w:rsidR="00C0024F">
        <w:t xml:space="preserve"> </w:t>
      </w:r>
      <w:proofErr w:type="spellStart"/>
      <w:r w:rsidR="00C0024F">
        <w:t>Eur,o</w:t>
      </w:r>
      <w:proofErr w:type="spellEnd"/>
      <w:r w:rsidR="00C0024F">
        <w:t xml:space="preserve"> ktoré sa </w:t>
      </w:r>
      <w:r>
        <w:t xml:space="preserve">ako  pôžičku na financovanie projektu </w:t>
      </w:r>
      <w:proofErr w:type="spellStart"/>
      <w:r>
        <w:t>Lamenica</w:t>
      </w:r>
      <w:proofErr w:type="spellEnd"/>
      <w:r>
        <w:t>.</w:t>
      </w:r>
    </w:p>
    <w:p w:rsidR="000E02AF" w:rsidRPr="00F75D00" w:rsidRDefault="000E02AF" w:rsidP="009E328F">
      <w:pPr>
        <w:pStyle w:val="Zkladntext"/>
      </w:pPr>
    </w:p>
    <w:p w:rsidR="009E328F" w:rsidRPr="00F75D00" w:rsidRDefault="009E328F" w:rsidP="009E328F">
      <w:pPr>
        <w:pStyle w:val="Nadpis1"/>
        <w:tabs>
          <w:tab w:val="clear" w:pos="450"/>
          <w:tab w:val="num" w:pos="360"/>
        </w:tabs>
        <w:spacing w:before="120" w:after="60"/>
        <w:ind w:left="360"/>
      </w:pPr>
      <w:bookmarkStart w:id="27" w:name="_Toc530739925"/>
      <w:r w:rsidRPr="00F75D00">
        <w:t>Informácie o skutočnostiach, ktoré nastali po dni, ku ktorému sa zostavuje účtovná závierka, do dňa zostavenia účtovnej závierky</w:t>
      </w:r>
      <w:bookmarkEnd w:id="27"/>
    </w:p>
    <w:p w:rsidR="009E328F" w:rsidRPr="00F75D00" w:rsidRDefault="009E328F" w:rsidP="009E328F">
      <w:pPr>
        <w:pStyle w:val="Zkladntext"/>
      </w:pPr>
    </w:p>
    <w:p w:rsidR="009E328F" w:rsidRPr="00541960" w:rsidRDefault="00915EB5" w:rsidP="00541960">
      <w:pPr>
        <w:pStyle w:val="Zkladntext"/>
      </w:pPr>
      <w:r w:rsidRPr="00F75D00">
        <w:t>V tomto období v Spoločnosti nenastali žiadne významné skutočnosti</w:t>
      </w:r>
      <w:bookmarkStart w:id="28" w:name="_Toc530739907"/>
    </w:p>
    <w:p w:rsidR="009E328F" w:rsidRPr="00F75D00" w:rsidRDefault="009E328F" w:rsidP="009E328F">
      <w:pPr>
        <w:pStyle w:val="Nadpis1"/>
        <w:tabs>
          <w:tab w:val="clear" w:pos="450"/>
          <w:tab w:val="num" w:pos="360"/>
        </w:tabs>
        <w:spacing w:before="120" w:after="60"/>
        <w:ind w:left="360"/>
      </w:pPr>
      <w:r w:rsidRPr="00F75D00">
        <w:t>Informácie o Vlastnom imaní</w:t>
      </w:r>
      <w:bookmarkEnd w:id="28"/>
    </w:p>
    <w:p w:rsidR="009E328F" w:rsidRPr="00F75D00" w:rsidRDefault="009E328F" w:rsidP="009E328F">
      <w:pPr>
        <w:pStyle w:val="Zkladntext"/>
      </w:pPr>
    </w:p>
    <w:p w:rsidR="009E328F" w:rsidRPr="00F75D00" w:rsidRDefault="009E328F" w:rsidP="009E328F">
      <w:pPr>
        <w:pStyle w:val="Zkladntext"/>
      </w:pPr>
      <w:r w:rsidRPr="00F75D00">
        <w:t>Prehľad o pohybe vlastného imania v priebehu účtovného obdobia je uvedený v nasledujúcom prehľade:</w:t>
      </w:r>
    </w:p>
    <w:p w:rsidR="009E328F" w:rsidRPr="00F75D00" w:rsidRDefault="009E328F" w:rsidP="009E328F">
      <w:pPr>
        <w:pStyle w:val="Zkladntext"/>
        <w:ind w:left="0"/>
      </w:pPr>
    </w:p>
    <w:bookmarkStart w:id="29" w:name="_MON_1394440108"/>
    <w:bookmarkStart w:id="30" w:name="_MON_1394440581"/>
    <w:bookmarkStart w:id="31" w:name="_MON_1394029244"/>
    <w:bookmarkStart w:id="32" w:name="_MON_1394448968"/>
    <w:bookmarkStart w:id="33" w:name="_MON_1394449051"/>
    <w:bookmarkStart w:id="34" w:name="_MON_1387266666"/>
    <w:bookmarkStart w:id="35" w:name="_MON_1394552893"/>
    <w:bookmarkStart w:id="36" w:name="_MON_1394028227"/>
    <w:bookmarkStart w:id="37" w:name="_MON_1387266696"/>
    <w:bookmarkStart w:id="38" w:name="_MON_1394437577"/>
    <w:bookmarkStart w:id="39" w:name="_MON_1394438563"/>
    <w:bookmarkStart w:id="40" w:name="_MON_1394438703"/>
    <w:bookmarkStart w:id="41" w:name="_MON_1394439712"/>
    <w:bookmarkStart w:id="42" w:name="_MON_1394439793"/>
    <w:bookmarkStart w:id="43" w:name="_MON_1394439812"/>
    <w:bookmarkStart w:id="44" w:name="_MON_1394440006"/>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Start w:id="45" w:name="_MON_1394440044"/>
    <w:bookmarkEnd w:id="45"/>
    <w:p w:rsidR="009E328F" w:rsidRPr="00F75D00" w:rsidRDefault="008910F3" w:rsidP="00CA3086">
      <w:pPr>
        <w:pStyle w:val="Zkladntext"/>
        <w:ind w:left="0"/>
      </w:pPr>
      <w:r>
        <w:object w:dxaOrig="9807" w:dyaOrig="87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19.75pt;height:436.5pt" o:ole="" o:preferrelative="f">
            <v:imagedata r:id="rId8" o:title=""/>
            <o:lock v:ext="edit" aspectratio="f"/>
          </v:shape>
          <o:OLEObject Type="Embed" ProgID="Excel.Sheet.8" ShapeID="_x0000_i1026" DrawAspect="Content" ObjectID="_1457706023" r:id="rId9"/>
        </w:object>
      </w:r>
    </w:p>
    <w:p w:rsidR="008E6084" w:rsidRDefault="008E6084" w:rsidP="00461796">
      <w:pPr>
        <w:autoSpaceDE w:val="0"/>
        <w:autoSpaceDN w:val="0"/>
        <w:adjustRightInd w:val="0"/>
        <w:ind w:left="426"/>
        <w:jc w:val="both"/>
        <w:rPr>
          <w:sz w:val="18"/>
          <w:szCs w:val="18"/>
        </w:rPr>
      </w:pPr>
      <w:r w:rsidRPr="00F75D00">
        <w:rPr>
          <w:sz w:val="18"/>
          <w:szCs w:val="18"/>
        </w:rPr>
        <w:t xml:space="preserve">Vlastné imanie sa v priebehu </w:t>
      </w:r>
      <w:r w:rsidR="00A84C6E">
        <w:rPr>
          <w:sz w:val="18"/>
          <w:szCs w:val="18"/>
        </w:rPr>
        <w:t>účtovného obdobia roka 2012</w:t>
      </w:r>
      <w:r w:rsidRPr="00F75D00">
        <w:rPr>
          <w:sz w:val="18"/>
          <w:szCs w:val="18"/>
        </w:rPr>
        <w:t xml:space="preserve"> </w:t>
      </w:r>
      <w:r w:rsidR="00461796">
        <w:rPr>
          <w:sz w:val="18"/>
          <w:szCs w:val="18"/>
        </w:rPr>
        <w:t>zvýšilo vďaka vkladu do Ostatných kapitálových fondov vo výške 2 703 995 na hladinu 2 690 730 Eur.</w:t>
      </w:r>
    </w:p>
    <w:p w:rsidR="00461796" w:rsidRDefault="00A84C6E" w:rsidP="008E6084">
      <w:pPr>
        <w:autoSpaceDE w:val="0"/>
        <w:autoSpaceDN w:val="0"/>
        <w:adjustRightInd w:val="0"/>
        <w:ind w:left="426"/>
        <w:jc w:val="both"/>
        <w:rPr>
          <w:sz w:val="18"/>
          <w:szCs w:val="18"/>
        </w:rPr>
      </w:pPr>
      <w:r>
        <w:rPr>
          <w:sz w:val="18"/>
          <w:szCs w:val="18"/>
        </w:rPr>
        <w:t>Spoločnosť v roku 2013</w:t>
      </w:r>
      <w:r w:rsidR="00461796">
        <w:rPr>
          <w:sz w:val="18"/>
          <w:szCs w:val="18"/>
        </w:rPr>
        <w:t xml:space="preserve"> vykázala </w:t>
      </w:r>
      <w:r>
        <w:rPr>
          <w:sz w:val="18"/>
          <w:szCs w:val="18"/>
        </w:rPr>
        <w:t>zi</w:t>
      </w:r>
      <w:r w:rsidR="002C2A19">
        <w:rPr>
          <w:sz w:val="18"/>
          <w:szCs w:val="18"/>
        </w:rPr>
        <w:t>sk 0,35</w:t>
      </w:r>
      <w:r>
        <w:rPr>
          <w:sz w:val="18"/>
          <w:szCs w:val="18"/>
        </w:rPr>
        <w:t xml:space="preserve"> Eur.</w:t>
      </w:r>
    </w:p>
    <w:p w:rsidR="00461796" w:rsidRDefault="00461796">
      <w:pPr>
        <w:spacing w:after="200" w:line="276" w:lineRule="auto"/>
        <w:rPr>
          <w:sz w:val="18"/>
        </w:rPr>
      </w:pPr>
    </w:p>
    <w:p w:rsidR="009E328F" w:rsidRDefault="009E328F" w:rsidP="00461796">
      <w:pPr>
        <w:pStyle w:val="Zkladntext"/>
      </w:pPr>
      <w:r w:rsidRPr="00F75D00">
        <w:t>Prehľad o pohybe vlastného imania za predchádzajúce účtovné obdobie je uvedený v nasledujúcom prehľade:</w:t>
      </w:r>
    </w:p>
    <w:p w:rsidR="00461796" w:rsidRDefault="008910F3" w:rsidP="002C2A19">
      <w:pPr>
        <w:pStyle w:val="Zkladntext"/>
      </w:pPr>
      <w:r>
        <w:object w:dxaOrig="8858" w:dyaOrig="8701">
          <v:shape id="_x0000_i1025" type="#_x0000_t75" style="width:469.5pt;height:436.5pt" o:ole="" o:preferrelative="f">
            <v:imagedata r:id="rId10" o:title=""/>
            <o:lock v:ext="edit" aspectratio="f"/>
          </v:shape>
          <o:OLEObject Type="Embed" ProgID="Excel.Sheet.8" ShapeID="_x0000_i1025" DrawAspect="Content" ObjectID="_1457706024" r:id="rId11"/>
        </w:object>
      </w:r>
      <w:r w:rsidR="002C2A19">
        <w:t>V roku 2012 spoločnosť vykázala stratu vo výške 2 554 Eur.  Hodnota Vlastné imania klesla na 269 0730 Eur.</w:t>
      </w:r>
      <w:bookmarkStart w:id="46" w:name="_MON_1394440566"/>
      <w:bookmarkStart w:id="47" w:name="_MON_1394000325"/>
      <w:bookmarkStart w:id="48" w:name="_MON_1394448994"/>
      <w:bookmarkStart w:id="49" w:name="_MON_1394028540"/>
      <w:bookmarkStart w:id="50" w:name="_MON_1394440235"/>
      <w:bookmarkEnd w:id="46"/>
      <w:bookmarkEnd w:id="47"/>
      <w:bookmarkEnd w:id="48"/>
      <w:bookmarkEnd w:id="49"/>
      <w:bookmarkEnd w:id="50"/>
    </w:p>
    <w:p w:rsidR="002C2A19" w:rsidRPr="00F75D00" w:rsidRDefault="002C2A19" w:rsidP="002C2A19">
      <w:pPr>
        <w:pStyle w:val="Zkladntext"/>
      </w:pPr>
    </w:p>
    <w:p w:rsidR="00135CE5" w:rsidRPr="00F75D00" w:rsidRDefault="00135CE5" w:rsidP="00461796">
      <w:pPr>
        <w:pStyle w:val="Zkladntext"/>
        <w:ind w:left="0"/>
      </w:pPr>
    </w:p>
    <w:p w:rsidR="00461796" w:rsidRDefault="00461796" w:rsidP="00461796">
      <w:pPr>
        <w:autoSpaceDE w:val="0"/>
        <w:autoSpaceDN w:val="0"/>
        <w:adjustRightInd w:val="0"/>
        <w:ind w:left="426"/>
        <w:jc w:val="both"/>
        <w:rPr>
          <w:sz w:val="18"/>
          <w:szCs w:val="18"/>
        </w:rPr>
      </w:pPr>
      <w:r>
        <w:rPr>
          <w:sz w:val="18"/>
          <w:szCs w:val="18"/>
        </w:rPr>
        <w:t>Základné imanie Spoločnosti ostalo v </w:t>
      </w:r>
      <w:proofErr w:type="spellStart"/>
      <w:r>
        <w:rPr>
          <w:sz w:val="18"/>
          <w:szCs w:val="18"/>
        </w:rPr>
        <w:t>nezmenej</w:t>
      </w:r>
      <w:proofErr w:type="spellEnd"/>
      <w:r>
        <w:rPr>
          <w:sz w:val="18"/>
          <w:szCs w:val="18"/>
        </w:rPr>
        <w:t xml:space="preserve"> výške teda 7 000 EUR.</w:t>
      </w:r>
    </w:p>
    <w:p w:rsidR="00D90DF5" w:rsidRPr="00F75D00" w:rsidRDefault="00D90DF5" w:rsidP="00D90DF5">
      <w:pPr>
        <w:pStyle w:val="Zkladntext"/>
      </w:pPr>
    </w:p>
    <w:p w:rsidR="00D90DF5" w:rsidRPr="00044068" w:rsidRDefault="00461796" w:rsidP="00D90DF5">
      <w:pPr>
        <w:ind w:left="426"/>
        <w:jc w:val="both"/>
        <w:rPr>
          <w:sz w:val="18"/>
        </w:rPr>
      </w:pPr>
      <w:r>
        <w:rPr>
          <w:sz w:val="18"/>
        </w:rPr>
        <w:t>Základné imanie S</w:t>
      </w:r>
      <w:r w:rsidR="00D90DF5" w:rsidRPr="00044068">
        <w:rPr>
          <w:sz w:val="18"/>
        </w:rPr>
        <w:t xml:space="preserve">poločnosti je </w:t>
      </w:r>
      <w:proofErr w:type="spellStart"/>
      <w:r w:rsidR="00D90DF5" w:rsidRPr="00044068">
        <w:rPr>
          <w:sz w:val="18"/>
        </w:rPr>
        <w:t>t</w:t>
      </w:r>
      <w:r w:rsidR="002C2A19">
        <w:rPr>
          <w:sz w:val="18"/>
        </w:rPr>
        <w:t>u</w:t>
      </w:r>
      <w:r w:rsidR="00D90DF5" w:rsidRPr="00044068">
        <w:rPr>
          <w:sz w:val="18"/>
        </w:rPr>
        <w:t>vorené</w:t>
      </w:r>
      <w:proofErr w:type="spellEnd"/>
      <w:r w:rsidR="00D90DF5" w:rsidRPr="00044068">
        <w:rPr>
          <w:sz w:val="18"/>
        </w:rPr>
        <w:t xml:space="preserve"> vkladom jediného spoločníka vo výške </w:t>
      </w:r>
      <w:r w:rsidR="002C2A19">
        <w:rPr>
          <w:sz w:val="18"/>
        </w:rPr>
        <w:t>7 000 EUR, ktorý je k 31.12.2013</w:t>
      </w:r>
      <w:r w:rsidR="00D90DF5" w:rsidRPr="00044068">
        <w:rPr>
          <w:sz w:val="18"/>
        </w:rPr>
        <w:t xml:space="preserve"> splatený v plnej výške. </w:t>
      </w:r>
    </w:p>
    <w:p w:rsidR="009E328F" w:rsidRPr="00044068" w:rsidRDefault="009E328F" w:rsidP="009E328F">
      <w:pPr>
        <w:pStyle w:val="Zkladntext"/>
        <w:rPr>
          <w:sz w:val="16"/>
        </w:rPr>
      </w:pPr>
    </w:p>
    <w:p w:rsidR="00D90DF5" w:rsidRPr="00F75D00" w:rsidRDefault="00D90DF5" w:rsidP="00D90DF5">
      <w:pPr>
        <w:pStyle w:val="Zkladntext"/>
      </w:pPr>
    </w:p>
    <w:p w:rsidR="00D90DF5" w:rsidRPr="00F75D00" w:rsidRDefault="00D90DF5" w:rsidP="00D90DF5">
      <w:pPr>
        <w:pStyle w:val="Zkladntext"/>
      </w:pPr>
    </w:p>
    <w:p w:rsidR="00D90DF5" w:rsidRPr="00F75D00" w:rsidRDefault="00D90DF5" w:rsidP="002C2A19">
      <w:pPr>
        <w:pStyle w:val="Zkladntext"/>
        <w:ind w:left="0"/>
      </w:pPr>
    </w:p>
    <w:p w:rsidR="00D90DF5" w:rsidRPr="00F75D00" w:rsidRDefault="00D90DF5" w:rsidP="00D90DF5">
      <w:pPr>
        <w:pStyle w:val="Zkladntext"/>
      </w:pPr>
    </w:p>
    <w:p w:rsidR="00D90DF5" w:rsidRDefault="00D90DF5" w:rsidP="002C2A19">
      <w:pPr>
        <w:pStyle w:val="Zkladntext"/>
        <w:ind w:left="0"/>
      </w:pPr>
    </w:p>
    <w:p w:rsidR="002C2A19" w:rsidRDefault="002C2A19" w:rsidP="002C2A19">
      <w:pPr>
        <w:pStyle w:val="Zkladntext"/>
        <w:ind w:left="0"/>
      </w:pPr>
    </w:p>
    <w:p w:rsidR="002C2A19" w:rsidRPr="00F75D00" w:rsidRDefault="002C2A19" w:rsidP="002C2A19">
      <w:pPr>
        <w:pStyle w:val="Zkladntext"/>
        <w:ind w:left="0"/>
      </w:pPr>
    </w:p>
    <w:p w:rsidR="00D90DF5" w:rsidRPr="00F75D00" w:rsidRDefault="00D90DF5" w:rsidP="00D90DF5">
      <w:pPr>
        <w:pStyle w:val="Zkladntext"/>
      </w:pPr>
    </w:p>
    <w:p w:rsidR="00D90DF5" w:rsidRPr="00F75D00" w:rsidRDefault="00D90DF5" w:rsidP="00D90DF5">
      <w:pPr>
        <w:pStyle w:val="Zkladntext"/>
      </w:pPr>
    </w:p>
    <w:p w:rsidR="00D90DF5" w:rsidRPr="00F75D00" w:rsidRDefault="00D90DF5" w:rsidP="00D90DF5">
      <w:pPr>
        <w:pStyle w:val="Zkladntext"/>
      </w:pPr>
    </w:p>
    <w:p w:rsidR="00D90DF5" w:rsidRPr="00F75D00" w:rsidRDefault="00D90DF5" w:rsidP="00D90DF5">
      <w:pPr>
        <w:pStyle w:val="Zkladntext"/>
        <w:tabs>
          <w:tab w:val="center" w:pos="1985"/>
          <w:tab w:val="center" w:pos="7655"/>
        </w:tabs>
      </w:pPr>
      <w:r w:rsidRPr="00F75D00">
        <w:tab/>
      </w:r>
      <w:r w:rsidR="002C2A19">
        <w:t>30.3.2014</w:t>
      </w:r>
      <w:r w:rsidRPr="00F75D00">
        <w:tab/>
        <w:t>.....................................................</w:t>
      </w:r>
    </w:p>
    <w:p w:rsidR="00D90DF5" w:rsidRDefault="00D90DF5" w:rsidP="00D90DF5">
      <w:pPr>
        <w:pStyle w:val="Zkladntext"/>
        <w:tabs>
          <w:tab w:val="center" w:pos="1985"/>
          <w:tab w:val="center" w:pos="7655"/>
        </w:tabs>
        <w:ind w:left="0"/>
      </w:pPr>
      <w:r w:rsidRPr="00F75D00">
        <w:tab/>
        <w:t>dátum</w:t>
      </w:r>
      <w:r w:rsidRPr="00F75D00">
        <w:tab/>
        <w:t>podpis štatutárneho orgánu</w:t>
      </w:r>
    </w:p>
    <w:p w:rsidR="00135CE5" w:rsidRPr="00F75D00" w:rsidRDefault="00135CE5" w:rsidP="00D90DF5">
      <w:pPr>
        <w:pStyle w:val="Zkladntext"/>
        <w:tabs>
          <w:tab w:val="center" w:pos="1985"/>
          <w:tab w:val="center" w:pos="7655"/>
        </w:tabs>
        <w:ind w:left="0"/>
      </w:pPr>
      <w:r>
        <w:tab/>
      </w:r>
      <w:r>
        <w:tab/>
        <w:t>Ing. Hudec Peter</w:t>
      </w:r>
    </w:p>
    <w:p w:rsidR="00D90DF5" w:rsidRPr="00F75D00" w:rsidRDefault="00D90DF5" w:rsidP="00D90DF5">
      <w:pPr>
        <w:spacing w:after="200" w:line="276" w:lineRule="auto"/>
        <w:rPr>
          <w:sz w:val="18"/>
        </w:rPr>
      </w:pPr>
    </w:p>
    <w:p w:rsidR="00476F2D" w:rsidRPr="00F75D00" w:rsidRDefault="00476F2D" w:rsidP="009E328F"/>
    <w:p w:rsidR="00F75D00" w:rsidRPr="00F75D00" w:rsidRDefault="00F75D00"/>
    <w:sectPr w:rsidR="00F75D00" w:rsidRPr="00F75D00" w:rsidSect="001A2709">
      <w:headerReference w:type="default" r:id="rId12"/>
      <w:headerReference w:type="first" r:id="rId13"/>
      <w:footerReference w:type="first" r:id="rId14"/>
      <w:pgSz w:w="11906" w:h="16838" w:code="9"/>
      <w:pgMar w:top="851" w:right="1418" w:bottom="1418" w:left="1418" w:header="283" w:footer="28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6510" w:rsidRDefault="00616510" w:rsidP="009E328F">
      <w:r>
        <w:separator/>
      </w:r>
    </w:p>
  </w:endnote>
  <w:endnote w:type="continuationSeparator" w:id="0">
    <w:p w:rsidR="00616510" w:rsidRDefault="00616510" w:rsidP="009E328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Georgia">
    <w:panose1 w:val="02040502050405020303"/>
    <w:charset w:val="EE"/>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21D" w:rsidRDefault="0095221D" w:rsidP="009E328F">
    <w:pPr>
      <w:pStyle w:val="Pta"/>
    </w:pPr>
    <w:r w:rsidRPr="00803D2C">
      <w:rPr>
        <w:lang w:val="en-US"/>
      </w:rPr>
      <w:t xml:space="preserve">© </w:t>
    </w:r>
    <w:r>
      <w:rPr>
        <w:lang w:val="en-US"/>
      </w:rPr>
      <w:t>2011</w:t>
    </w:r>
    <w:r w:rsidRPr="00803D2C">
      <w:rPr>
        <w:lang w:val="en-US"/>
      </w:rPr>
      <w:t xml:space="preserve"> KPMG </w:t>
    </w:r>
    <w:proofErr w:type="spellStart"/>
    <w:r w:rsidRPr="00803D2C">
      <w:rPr>
        <w:lang w:val="en-US"/>
      </w:rPr>
      <w:t>Slovensko</w:t>
    </w:r>
    <w:proofErr w:type="spellEnd"/>
    <w:r w:rsidRPr="00803D2C">
      <w:rPr>
        <w:lang w:val="en-US"/>
      </w:rPr>
      <w:t xml:space="preserve">, </w:t>
    </w:r>
    <w:proofErr w:type="spellStart"/>
    <w:r w:rsidRPr="00803D2C">
      <w:rPr>
        <w:lang w:val="en-US"/>
      </w:rPr>
      <w:t>spol</w:t>
    </w:r>
    <w:proofErr w:type="spellEnd"/>
    <w:r w:rsidRPr="00803D2C">
      <w:rPr>
        <w:lang w:val="en-US"/>
      </w:rPr>
      <w:t xml:space="preserve">. </w:t>
    </w:r>
    <w:proofErr w:type="gramStart"/>
    <w:r w:rsidRPr="00803D2C">
      <w:rPr>
        <w:lang w:val="en-US"/>
      </w:rPr>
      <w:t>s</w:t>
    </w:r>
    <w:proofErr w:type="gramEnd"/>
    <w:r w:rsidRPr="00803D2C">
      <w:rPr>
        <w:lang w:val="en-US"/>
      </w:rPr>
      <w:t xml:space="preserve"> r. o. V</w:t>
    </w:r>
    <w:proofErr w:type="spellStart"/>
    <w:r w:rsidRPr="00803D2C">
      <w:t>šetky</w:t>
    </w:r>
    <w:proofErr w:type="spellEnd"/>
    <w:r w:rsidRPr="00803D2C">
      <w:t xml:space="preserve"> práva vyhradené. Vytlačené na Slovensku.</w:t>
    </w:r>
    <w:r w:rsidRPr="00E95128">
      <w:t xml:space="preserve"> </w:t>
    </w:r>
    <w:r>
      <w:tab/>
    </w:r>
  </w:p>
  <w:p w:rsidR="0095221D" w:rsidRDefault="0095221D" w:rsidP="009E328F">
    <w:pPr>
      <w:pStyle w:val="Pta"/>
    </w:pPr>
  </w:p>
  <w:p w:rsidR="0095221D" w:rsidRPr="00F70C00" w:rsidRDefault="0095221D" w:rsidP="009E328F">
    <w:pPr>
      <w:pStyle w:val="Pta"/>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6510" w:rsidRDefault="00616510" w:rsidP="009E328F">
      <w:r>
        <w:separator/>
      </w:r>
    </w:p>
  </w:footnote>
  <w:footnote w:type="continuationSeparator" w:id="0">
    <w:p w:rsidR="00616510" w:rsidRDefault="00616510" w:rsidP="009E328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2709" w:rsidRDefault="001A2709">
    <w:pPr>
      <w:pStyle w:val="Hlavika"/>
    </w:pPr>
    <w:r>
      <w:t xml:space="preserve">GREEN STONE </w:t>
    </w:r>
    <w:proofErr w:type="spellStart"/>
    <w:r>
      <w:t>PROPERTIES,s.r.o</w:t>
    </w:r>
    <w:proofErr w:type="spellEnd"/>
    <w:r>
      <w:t xml:space="preserve">., </w:t>
    </w:r>
    <w:proofErr w:type="spellStart"/>
    <w:r>
      <w:t>Miletičova</w:t>
    </w:r>
    <w:proofErr w:type="spellEnd"/>
    <w:r>
      <w:t xml:space="preserve"> 1, 821 08 Bratislava, IČO: 45563055, DIČ:2023037258</w:t>
    </w:r>
  </w:p>
  <w:p w:rsidR="0095221D" w:rsidRDefault="0095221D"/>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21D" w:rsidRPr="006460AC" w:rsidRDefault="0095221D" w:rsidP="009E328F">
    <w:pPr>
      <w:pStyle w:val="Hlavika"/>
    </w:pPr>
    <w:r>
      <w:rPr>
        <w:rFonts w:eastAsiaTheme="minorHAnsi"/>
        <w:noProof/>
        <w:lang w:eastAsia="sk-SK"/>
      </w:rPr>
      <w:drawing>
        <wp:anchor distT="0" distB="0" distL="114300" distR="114300" simplePos="0" relativeHeight="25165824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8"/>
  </w:num>
  <w:num w:numId="3">
    <w:abstractNumId w:val="7"/>
  </w:num>
  <w:num w:numId="4">
    <w:abstractNumId w:val="11"/>
  </w:num>
  <w:num w:numId="5">
    <w:abstractNumId w:val="0"/>
    <w:lvlOverride w:ilvl="0">
      <w:lvl w:ilvl="0">
        <w:start w:val="1"/>
        <w:numFmt w:val="bullet"/>
        <w:lvlText w:val="-"/>
        <w:legacy w:legacy="1" w:legacySpace="0" w:legacyIndent="360"/>
        <w:lvlJc w:val="left"/>
        <w:pPr>
          <w:ind w:left="360" w:hanging="360"/>
        </w:pPr>
      </w:lvl>
    </w:lvlOverride>
  </w:num>
  <w:num w:numId="6">
    <w:abstractNumId w:val="12"/>
  </w:num>
  <w:num w:numId="7">
    <w:abstractNumId w:val="2"/>
  </w:num>
  <w:num w:numId="8">
    <w:abstractNumId w:val="3"/>
  </w:num>
  <w:num w:numId="9">
    <w:abstractNumId w:val="4"/>
  </w:num>
  <w:num w:numId="10">
    <w:abstractNumId w:val="8"/>
    <w:lvlOverride w:ilvl="0">
      <w:startOverride w:val="1"/>
    </w:lvlOverride>
  </w:num>
  <w:num w:numId="11">
    <w:abstractNumId w:val="8"/>
    <w:lvlOverride w:ilvl="0">
      <w:startOverride w:val="1"/>
    </w:lvlOverride>
  </w:num>
  <w:num w:numId="12">
    <w:abstractNumId w:val="8"/>
    <w:lvlOverride w:ilvl="0">
      <w:startOverride w:val="1"/>
    </w:lvlOverride>
  </w:num>
  <w:num w:numId="13">
    <w:abstractNumId w:val="8"/>
    <w:lvlOverride w:ilvl="0">
      <w:startOverride w:val="1"/>
    </w:lvlOverride>
  </w:num>
  <w:num w:numId="14">
    <w:abstractNumId w:val="1"/>
  </w:num>
  <w:num w:numId="15">
    <w:abstractNumId w:val="8"/>
    <w:lvlOverride w:ilvl="0">
      <w:startOverride w:val="1"/>
    </w:lvlOverride>
  </w:num>
  <w:num w:numId="16">
    <w:abstractNumId w:val="9"/>
  </w:num>
  <w:num w:numId="17">
    <w:abstractNumId w:val="6"/>
  </w:num>
  <w:num w:numId="18">
    <w:abstractNumId w:val="5"/>
  </w:num>
  <w:num w:numId="19">
    <w:abstractNumId w:val="13"/>
  </w:num>
  <w:num w:numId="20">
    <w:abstractNumId w:val="8"/>
    <w:lvlOverride w:ilvl="0">
      <w:startOverride w:val="1"/>
    </w:lvlOverride>
  </w:num>
  <w:num w:numId="21">
    <w:abstractNumId w:val="8"/>
    <w:lvlOverride w:ilvl="0">
      <w:startOverride w:val="1"/>
    </w:lvlOverride>
  </w:num>
  <w:num w:numId="22">
    <w:abstractNumId w:val="8"/>
    <w:lvlOverride w:ilvl="0">
      <w:startOverride w:val="1"/>
    </w:lvlOverride>
  </w:num>
  <w:num w:numId="23">
    <w:abstractNumId w:val="8"/>
    <w:lvlOverride w:ilvl="0">
      <w:startOverride w:val="1"/>
    </w:lvlOverride>
  </w:num>
  <w:num w:numId="24">
    <w:abstractNumId w:val="8"/>
    <w:lvlOverride w:ilvl="0">
      <w:startOverride w:val="1"/>
    </w:lvlOverride>
  </w:num>
  <w:num w:numId="25">
    <w:abstractNumId w:val="7"/>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rsids>
    <w:rsidRoot w:val="009E328F"/>
    <w:rsid w:val="0003230C"/>
    <w:rsid w:val="00044068"/>
    <w:rsid w:val="00052308"/>
    <w:rsid w:val="00060FBD"/>
    <w:rsid w:val="00071F80"/>
    <w:rsid w:val="000827FA"/>
    <w:rsid w:val="0008729F"/>
    <w:rsid w:val="000875E7"/>
    <w:rsid w:val="000B0045"/>
    <w:rsid w:val="000B0A25"/>
    <w:rsid w:val="000B2337"/>
    <w:rsid w:val="000E02AF"/>
    <w:rsid w:val="000E795F"/>
    <w:rsid w:val="00135CE5"/>
    <w:rsid w:val="001A2709"/>
    <w:rsid w:val="001C31C7"/>
    <w:rsid w:val="001F4EFC"/>
    <w:rsid w:val="002003DC"/>
    <w:rsid w:val="002138F7"/>
    <w:rsid w:val="00216D43"/>
    <w:rsid w:val="00235638"/>
    <w:rsid w:val="00286E82"/>
    <w:rsid w:val="00297EDE"/>
    <w:rsid w:val="002C2A19"/>
    <w:rsid w:val="002D4FFA"/>
    <w:rsid w:val="002D7A15"/>
    <w:rsid w:val="002E585C"/>
    <w:rsid w:val="0038755C"/>
    <w:rsid w:val="003B60AD"/>
    <w:rsid w:val="003F0C01"/>
    <w:rsid w:val="004253E3"/>
    <w:rsid w:val="0043682B"/>
    <w:rsid w:val="0044092F"/>
    <w:rsid w:val="00461796"/>
    <w:rsid w:val="00476F2D"/>
    <w:rsid w:val="00494D09"/>
    <w:rsid w:val="004B407A"/>
    <w:rsid w:val="004D065B"/>
    <w:rsid w:val="004D14B7"/>
    <w:rsid w:val="004E1ABD"/>
    <w:rsid w:val="005308F6"/>
    <w:rsid w:val="00541960"/>
    <w:rsid w:val="00553C22"/>
    <w:rsid w:val="00564CB8"/>
    <w:rsid w:val="00584ABA"/>
    <w:rsid w:val="00616510"/>
    <w:rsid w:val="00673EF5"/>
    <w:rsid w:val="006C1A8C"/>
    <w:rsid w:val="006E6976"/>
    <w:rsid w:val="00712D14"/>
    <w:rsid w:val="0072299D"/>
    <w:rsid w:val="00761984"/>
    <w:rsid w:val="00764A39"/>
    <w:rsid w:val="007B73BB"/>
    <w:rsid w:val="007D4548"/>
    <w:rsid w:val="007F54A3"/>
    <w:rsid w:val="008160D2"/>
    <w:rsid w:val="00835AD9"/>
    <w:rsid w:val="0086518C"/>
    <w:rsid w:val="008910F3"/>
    <w:rsid w:val="008A65E6"/>
    <w:rsid w:val="008E6084"/>
    <w:rsid w:val="00915EB5"/>
    <w:rsid w:val="0095221D"/>
    <w:rsid w:val="00985A58"/>
    <w:rsid w:val="00993C00"/>
    <w:rsid w:val="009D3728"/>
    <w:rsid w:val="009E328F"/>
    <w:rsid w:val="009E76C9"/>
    <w:rsid w:val="00A155C3"/>
    <w:rsid w:val="00A209A0"/>
    <w:rsid w:val="00A36332"/>
    <w:rsid w:val="00A84C6E"/>
    <w:rsid w:val="00AE09A3"/>
    <w:rsid w:val="00AF221D"/>
    <w:rsid w:val="00AF60FD"/>
    <w:rsid w:val="00B11946"/>
    <w:rsid w:val="00B51AD0"/>
    <w:rsid w:val="00B57C26"/>
    <w:rsid w:val="00BA42C9"/>
    <w:rsid w:val="00BC347C"/>
    <w:rsid w:val="00BC637D"/>
    <w:rsid w:val="00BD42E9"/>
    <w:rsid w:val="00BE169C"/>
    <w:rsid w:val="00C0024F"/>
    <w:rsid w:val="00C01300"/>
    <w:rsid w:val="00C04A69"/>
    <w:rsid w:val="00C063E2"/>
    <w:rsid w:val="00C12E98"/>
    <w:rsid w:val="00C142F3"/>
    <w:rsid w:val="00C310B8"/>
    <w:rsid w:val="00C55EA7"/>
    <w:rsid w:val="00C63A5B"/>
    <w:rsid w:val="00CA3086"/>
    <w:rsid w:val="00CB79AD"/>
    <w:rsid w:val="00D24E09"/>
    <w:rsid w:val="00D71B12"/>
    <w:rsid w:val="00D818BE"/>
    <w:rsid w:val="00D90DF5"/>
    <w:rsid w:val="00DC6140"/>
    <w:rsid w:val="00E1090E"/>
    <w:rsid w:val="00E57758"/>
    <w:rsid w:val="00E75AD0"/>
    <w:rsid w:val="00EC0AC4"/>
    <w:rsid w:val="00EE3594"/>
    <w:rsid w:val="00F34DBC"/>
    <w:rsid w:val="00F75D00"/>
    <w:rsid w:val="00FB22A4"/>
    <w:rsid w:val="00FE434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E328F"/>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9E328F"/>
    <w:pPr>
      <w:keepNext/>
      <w:numPr>
        <w:numId w:val="1"/>
      </w:numPr>
      <w:outlineLvl w:val="0"/>
    </w:pPr>
    <w:rPr>
      <w:b/>
      <w:caps/>
      <w:sz w:val="18"/>
    </w:rPr>
  </w:style>
  <w:style w:type="paragraph" w:styleId="Nadpis2">
    <w:name w:val="heading 2"/>
    <w:basedOn w:val="Normlny"/>
    <w:next w:val="Normlny"/>
    <w:link w:val="Nadpis2Char"/>
    <w:qFormat/>
    <w:rsid w:val="009E328F"/>
    <w:pPr>
      <w:keepNext/>
      <w:numPr>
        <w:numId w:val="2"/>
      </w:numPr>
      <w:outlineLvl w:val="1"/>
    </w:pPr>
    <w:rPr>
      <w:b/>
      <w:sz w:val="18"/>
    </w:rPr>
  </w:style>
  <w:style w:type="paragraph" w:styleId="Nadpis6">
    <w:name w:val="heading 6"/>
    <w:basedOn w:val="Normlny"/>
    <w:next w:val="Normlny"/>
    <w:link w:val="Nadpis6Char"/>
    <w:qFormat/>
    <w:rsid w:val="009E328F"/>
    <w:pPr>
      <w:keepNext/>
      <w:outlineLvl w:val="5"/>
    </w:pPr>
    <w:rPr>
      <w:b/>
      <w:caps/>
      <w:sz w:val="32"/>
    </w:rPr>
  </w:style>
  <w:style w:type="paragraph" w:styleId="Nadpis9">
    <w:name w:val="heading 9"/>
    <w:basedOn w:val="Normlny"/>
    <w:next w:val="Normlny"/>
    <w:link w:val="Nadpis9Char"/>
    <w:uiPriority w:val="9"/>
    <w:semiHidden/>
    <w:unhideWhenUsed/>
    <w:qFormat/>
    <w:rsid w:val="009E328F"/>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E328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9E328F"/>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9E328F"/>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9E328F"/>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iPriority w:val="99"/>
    <w:unhideWhenUsed/>
    <w:rsid w:val="009E328F"/>
    <w:pPr>
      <w:tabs>
        <w:tab w:val="center" w:pos="4536"/>
        <w:tab w:val="center" w:pos="4820"/>
        <w:tab w:val="right" w:pos="9072"/>
        <w:tab w:val="right" w:pos="9214"/>
      </w:tabs>
    </w:pPr>
    <w:rPr>
      <w:sz w:val="22"/>
    </w:rPr>
  </w:style>
  <w:style w:type="character" w:customStyle="1" w:styleId="HlavikaChar">
    <w:name w:val="Hlavička Char"/>
    <w:basedOn w:val="Predvolenpsmoodseku"/>
    <w:link w:val="Hlavika"/>
    <w:uiPriority w:val="99"/>
    <w:rsid w:val="009E328F"/>
    <w:rPr>
      <w:rFonts w:ascii="Times New Roman" w:eastAsia="Times New Roman" w:hAnsi="Times New Roman" w:cs="Times New Roman"/>
      <w:szCs w:val="20"/>
    </w:rPr>
  </w:style>
  <w:style w:type="paragraph" w:styleId="Pta">
    <w:name w:val="footer"/>
    <w:basedOn w:val="Normlny"/>
    <w:link w:val="PtaChar"/>
    <w:uiPriority w:val="99"/>
    <w:unhideWhenUsed/>
    <w:rsid w:val="009E328F"/>
    <w:pPr>
      <w:tabs>
        <w:tab w:val="center" w:pos="4536"/>
        <w:tab w:val="right" w:pos="9072"/>
      </w:tabs>
    </w:pPr>
  </w:style>
  <w:style w:type="character" w:customStyle="1" w:styleId="PtaChar">
    <w:name w:val="Päta Char"/>
    <w:basedOn w:val="Predvolenpsmoodseku"/>
    <w:link w:val="Pta"/>
    <w:uiPriority w:val="99"/>
    <w:rsid w:val="009E328F"/>
    <w:rPr>
      <w:rFonts w:ascii="Times New Roman" w:eastAsia="Times New Roman" w:hAnsi="Times New Roman" w:cs="Times New Roman"/>
      <w:sz w:val="20"/>
      <w:szCs w:val="20"/>
    </w:rPr>
  </w:style>
  <w:style w:type="character" w:styleId="slostrany">
    <w:name w:val="page number"/>
    <w:basedOn w:val="Predvolenpsmoodseku"/>
    <w:rsid w:val="009E328F"/>
    <w:rPr>
      <w:rFonts w:cs="Times New Roman"/>
    </w:rPr>
  </w:style>
  <w:style w:type="paragraph" w:styleId="Zkladntext">
    <w:name w:val="Body Text"/>
    <w:basedOn w:val="Normlny"/>
    <w:link w:val="ZkladntextChar"/>
    <w:rsid w:val="009E328F"/>
    <w:pPr>
      <w:ind w:left="426"/>
      <w:jc w:val="both"/>
    </w:pPr>
    <w:rPr>
      <w:sz w:val="18"/>
    </w:rPr>
  </w:style>
  <w:style w:type="character" w:customStyle="1" w:styleId="ZkladntextChar">
    <w:name w:val="Základný text Char"/>
    <w:basedOn w:val="Predvolenpsmoodseku"/>
    <w:link w:val="Zkladntext"/>
    <w:rsid w:val="009E328F"/>
    <w:rPr>
      <w:rFonts w:ascii="Times New Roman" w:eastAsia="Times New Roman" w:hAnsi="Times New Roman" w:cs="Times New Roman"/>
      <w:sz w:val="18"/>
      <w:szCs w:val="20"/>
    </w:rPr>
  </w:style>
  <w:style w:type="paragraph" w:customStyle="1" w:styleId="Uvod">
    <w:name w:val="Uvod"/>
    <w:basedOn w:val="Normlny"/>
    <w:rsid w:val="009E328F"/>
    <w:pPr>
      <w:ind w:left="284" w:hanging="284"/>
      <w:jc w:val="both"/>
    </w:pPr>
    <w:rPr>
      <w:sz w:val="22"/>
    </w:rPr>
  </w:style>
  <w:style w:type="character" w:styleId="Odkaznapoznmkupodiarou">
    <w:name w:val="footnote reference"/>
    <w:basedOn w:val="Predvolenpsmoodseku"/>
    <w:semiHidden/>
    <w:rsid w:val="009E328F"/>
    <w:rPr>
      <w:rFonts w:cs="Times New Roman"/>
      <w:position w:val="6"/>
      <w:sz w:val="16"/>
      <w:szCs w:val="16"/>
    </w:rPr>
  </w:style>
  <w:style w:type="paragraph" w:customStyle="1" w:styleId="lita">
    <w:name w:val="lit_a"/>
    <w:basedOn w:val="Normlny"/>
    <w:rsid w:val="009E328F"/>
    <w:pPr>
      <w:spacing w:after="20"/>
      <w:ind w:left="624" w:hanging="340"/>
      <w:jc w:val="both"/>
    </w:pPr>
    <w:rPr>
      <w:rFonts w:ascii="Times" w:hAnsi="Times"/>
      <w:lang w:val="en-US"/>
    </w:rPr>
  </w:style>
  <w:style w:type="paragraph" w:customStyle="1" w:styleId="zif">
    <w:name w:val="zif"/>
    <w:basedOn w:val="Normlny"/>
    <w:link w:val="zifChar"/>
    <w:rsid w:val="009E328F"/>
    <w:pPr>
      <w:tabs>
        <w:tab w:val="left" w:pos="620"/>
      </w:tabs>
      <w:spacing w:after="80"/>
      <w:jc w:val="both"/>
    </w:pPr>
    <w:rPr>
      <w:rFonts w:ascii="Times" w:hAnsi="Times"/>
      <w:lang w:val="en-US"/>
    </w:rPr>
  </w:style>
  <w:style w:type="character" w:customStyle="1" w:styleId="zifChar">
    <w:name w:val="zif Char"/>
    <w:basedOn w:val="Predvolenpsmoodseku"/>
    <w:link w:val="zif"/>
    <w:locked/>
    <w:rsid w:val="009E328F"/>
    <w:rPr>
      <w:rFonts w:ascii="Times" w:eastAsia="Times New Roman" w:hAnsi="Times" w:cs="Times New Roman"/>
      <w:sz w:val="20"/>
      <w:szCs w:val="20"/>
      <w:lang w:val="en-US"/>
    </w:rPr>
  </w:style>
  <w:style w:type="paragraph" w:styleId="Odsekzoznamu">
    <w:name w:val="List Paragraph"/>
    <w:basedOn w:val="Normlny"/>
    <w:qFormat/>
    <w:rsid w:val="009E328F"/>
    <w:pPr>
      <w:ind w:left="708"/>
    </w:pPr>
  </w:style>
  <w:style w:type="paragraph" w:customStyle="1" w:styleId="Tabulka">
    <w:name w:val="Tabulka"/>
    <w:basedOn w:val="Normlny"/>
    <w:rsid w:val="009E328F"/>
    <w:rPr>
      <w:color w:val="000000"/>
      <w:sz w:val="18"/>
    </w:rPr>
  </w:style>
  <w:style w:type="paragraph" w:customStyle="1" w:styleId="Pismenka">
    <w:name w:val="Pismenka"/>
    <w:basedOn w:val="Zkladntext"/>
    <w:rsid w:val="009E328F"/>
    <w:pPr>
      <w:numPr>
        <w:numId w:val="6"/>
      </w:numPr>
      <w:tabs>
        <w:tab w:val="clear" w:pos="360"/>
        <w:tab w:val="num" w:pos="426"/>
      </w:tabs>
      <w:ind w:hanging="426"/>
    </w:pPr>
    <w:rPr>
      <w:b/>
    </w:rPr>
  </w:style>
  <w:style w:type="paragraph" w:styleId="Textbubliny">
    <w:name w:val="Balloon Text"/>
    <w:basedOn w:val="Normlny"/>
    <w:link w:val="TextbublinyChar"/>
    <w:uiPriority w:val="99"/>
    <w:semiHidden/>
    <w:unhideWhenUsed/>
    <w:rsid w:val="009E328F"/>
    <w:rPr>
      <w:rFonts w:ascii="Tahoma" w:hAnsi="Tahoma" w:cs="Tahoma"/>
      <w:sz w:val="16"/>
      <w:szCs w:val="16"/>
    </w:rPr>
  </w:style>
  <w:style w:type="character" w:customStyle="1" w:styleId="TextbublinyChar">
    <w:name w:val="Text bubliny Char"/>
    <w:basedOn w:val="Predvolenpsmoodseku"/>
    <w:link w:val="Textbubliny"/>
    <w:uiPriority w:val="99"/>
    <w:semiHidden/>
    <w:rsid w:val="009E328F"/>
    <w:rPr>
      <w:rFonts w:ascii="Tahoma" w:eastAsia="Times New Roman" w:hAnsi="Tahoma" w:cs="Tahoma"/>
      <w:sz w:val="16"/>
      <w:szCs w:val="16"/>
    </w:rPr>
  </w:style>
  <w:style w:type="paragraph" w:styleId="Bezriadkovania">
    <w:name w:val="No Spacing"/>
    <w:link w:val="BezriadkovaniaChar"/>
    <w:uiPriority w:val="1"/>
    <w:qFormat/>
    <w:rsid w:val="009E328F"/>
    <w:pPr>
      <w:spacing w:after="0" w:line="240" w:lineRule="auto"/>
    </w:pPr>
    <w:rPr>
      <w:rFonts w:eastAsiaTheme="minorEastAsia"/>
    </w:rPr>
  </w:style>
  <w:style w:type="character" w:customStyle="1" w:styleId="BezriadkovaniaChar">
    <w:name w:val="Bez riadkovania Char"/>
    <w:basedOn w:val="Predvolenpsmoodseku"/>
    <w:link w:val="Bezriadkovania"/>
    <w:uiPriority w:val="1"/>
    <w:rsid w:val="009E328F"/>
    <w:rPr>
      <w:rFonts w:eastAsiaTheme="minorEastAsia"/>
    </w:rPr>
  </w:style>
  <w:style w:type="paragraph" w:styleId="Zkladntext2">
    <w:name w:val="Body Text 2"/>
    <w:basedOn w:val="Normlny"/>
    <w:link w:val="Zkladntext2Char"/>
    <w:uiPriority w:val="99"/>
    <w:semiHidden/>
    <w:unhideWhenUsed/>
    <w:rsid w:val="007B73BB"/>
    <w:pPr>
      <w:spacing w:after="120" w:line="480" w:lineRule="auto"/>
    </w:pPr>
  </w:style>
  <w:style w:type="character" w:customStyle="1" w:styleId="Zkladntext2Char">
    <w:name w:val="Základný text 2 Char"/>
    <w:basedOn w:val="Predvolenpsmoodseku"/>
    <w:link w:val="Zkladntext2"/>
    <w:uiPriority w:val="99"/>
    <w:semiHidden/>
    <w:rsid w:val="007B73BB"/>
    <w:rPr>
      <w:rFonts w:ascii="Times New Roman" w:eastAsia="Times New Roman" w:hAnsi="Times New Roman" w:cs="Times New Roman"/>
      <w:sz w:val="20"/>
      <w:szCs w:val="20"/>
    </w:rPr>
  </w:style>
  <w:style w:type="character" w:customStyle="1" w:styleId="ra">
    <w:name w:val="ra"/>
    <w:basedOn w:val="Predvolenpsmoodseku"/>
    <w:rsid w:val="00235638"/>
  </w:style>
  <w:style w:type="character" w:customStyle="1" w:styleId="apple-converted-space">
    <w:name w:val="apple-converted-space"/>
    <w:basedOn w:val="Predvolenpsmoodseku"/>
    <w:rsid w:val="0023563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orsr.sk/hladaj_osoba.asp?PR=Hudec&amp;MENO=Peter&amp;SID=0&amp;T=f0&amp;R=0"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Pracovn__h_rok_programu_Microsoft_Office_Excel_97-20032.xls"/><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oleObject" Target="embeddings/Pracovn__h_rok_programu_Microsoft_Office_Excel_97-20031.xls"/><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496</TotalTime>
  <Pages>17</Pages>
  <Words>4210</Words>
  <Characters>24001</Characters>
  <Application>Microsoft Office Word</Application>
  <DocSecurity>0</DocSecurity>
  <Lines>200</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28155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tranova</dc:creator>
  <cp:keywords/>
  <dc:description/>
  <cp:lastModifiedBy>tranova</cp:lastModifiedBy>
  <cp:revision>41</cp:revision>
  <cp:lastPrinted>2014-03-30T15:32:00Z</cp:lastPrinted>
  <dcterms:created xsi:type="dcterms:W3CDTF">2012-03-22T11:43:00Z</dcterms:created>
  <dcterms:modified xsi:type="dcterms:W3CDTF">2014-03-30T15:32:00Z</dcterms:modified>
</cp:coreProperties>
</file>