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DFC" w:rsidRDefault="00906D53">
      <w:pPr>
        <w:rPr>
          <w:lang w:val="sk-SK"/>
        </w:rPr>
      </w:pPr>
      <w:r>
        <w:rPr>
          <w:lang w:val="sk-SK"/>
        </w:rPr>
        <w:t>BIOINŠTITÚT  s.r.o.,   Vojenská 7, 040 01 Košice,   DIČ 2020057369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Daňový úrad Košice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>Oznámenie: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V zmysle § 23 až § 23d zákona o účtovníctve oznamujeme, že účtovnú závierku našej spoločnosti</w:t>
      </w:r>
    </w:p>
    <w:p w:rsidR="00906D53" w:rsidRDefault="00906D53">
      <w:pPr>
        <w:rPr>
          <w:lang w:val="sk-SK"/>
        </w:rPr>
      </w:pPr>
      <w:r>
        <w:rPr>
          <w:lang w:val="sk-SK"/>
        </w:rPr>
        <w:t>za rok 2013 schválilo valné zhromaždenie spoločnosti dňa 30.6.2014.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>S pozdravom</w:t>
      </w:r>
    </w:p>
    <w:p w:rsidR="00906D53" w:rsidRDefault="00906D53">
      <w:pPr>
        <w:rPr>
          <w:lang w:val="sk-SK"/>
        </w:rPr>
      </w:pPr>
    </w:p>
    <w:p w:rsid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RNDr. Oľga Bodnárová</w:t>
      </w:r>
    </w:p>
    <w:p w:rsidR="00906D53" w:rsidRPr="00906D53" w:rsidRDefault="00906D5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konateľ spoločnosti      </w:t>
      </w:r>
    </w:p>
    <w:sectPr w:rsidR="00906D53" w:rsidRPr="00906D53" w:rsidSect="00661D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6D53"/>
    <w:rsid w:val="00661DFC"/>
    <w:rsid w:val="00906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1DF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96</Words>
  <Characters>572</Characters>
  <Application>Microsoft Office Word</Application>
  <DocSecurity>0</DocSecurity>
  <Lines>4</Lines>
  <Paragraphs>1</Paragraphs>
  <ScaleCrop>false</ScaleCrop>
  <Company>MM</Company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Gitka</dc:creator>
  <cp:keywords/>
  <dc:description/>
  <cp:lastModifiedBy>Gitka</cp:lastModifiedBy>
  <cp:revision>1</cp:revision>
  <dcterms:created xsi:type="dcterms:W3CDTF">2014-12-18T13:03:00Z</dcterms:created>
  <dcterms:modified xsi:type="dcterms:W3CDTF">2014-12-18T13:10:00Z</dcterms:modified>
</cp:coreProperties>
</file>