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1CE1" w:rsidRDefault="00F81CE1"/>
    <w:p w:rsidR="00F81CE1" w:rsidRDefault="00F81CE1"/>
    <w:p w:rsidR="00F81CE1" w:rsidRDefault="00F81CE1"/>
    <w:tbl>
      <w:tblPr>
        <w:tblW w:w="214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910"/>
        <w:gridCol w:w="910"/>
        <w:gridCol w:w="160"/>
        <w:gridCol w:w="160"/>
      </w:tblGrid>
      <w:tr w:rsidR="00F81CE1" w:rsidRPr="00F81CE1" w:rsidTr="00F81CE1">
        <w:trPr>
          <w:trHeight w:val="240"/>
        </w:trPr>
        <w:tc>
          <w:tcPr>
            <w:tcW w:w="1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81CE1" w:rsidRPr="00092987" w:rsidRDefault="00573F33" w:rsidP="00F81CE1">
            <w:pPr>
              <w:rPr>
                <w:rFonts w:ascii="Arial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4"/>
                <w:szCs w:val="24"/>
                <w:lang w:val="sk-SK"/>
              </w:rPr>
              <w:t>Bartkovský</w:t>
            </w:r>
            <w:proofErr w:type="spellEnd"/>
            <w:r>
              <w:rPr>
                <w:rFonts w:ascii="Arial" w:hAnsi="Arial" w:cs="Arial"/>
                <w:b/>
                <w:bCs/>
                <w:sz w:val="24"/>
                <w:szCs w:val="24"/>
                <w:lang w:val="sk-SK"/>
              </w:rPr>
              <w:t xml:space="preserve"> </w:t>
            </w:r>
            <w:r w:rsidR="00F81CE1" w:rsidRPr="00092987">
              <w:rPr>
                <w:rFonts w:ascii="Arial" w:hAnsi="Arial" w:cs="Arial"/>
                <w:b/>
                <w:bCs/>
                <w:sz w:val="24"/>
                <w:szCs w:val="24"/>
                <w:lang w:val="sk-SK"/>
              </w:rPr>
              <w:t>s.r.o.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81CE1" w:rsidRPr="00F81CE1" w:rsidRDefault="00F81CE1" w:rsidP="00F81CE1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81CE1" w:rsidRPr="00F81CE1" w:rsidRDefault="00F81CE1" w:rsidP="00F81CE1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F81CE1" w:rsidRPr="00F81CE1" w:rsidTr="00092987">
        <w:trPr>
          <w:trHeight w:val="80"/>
        </w:trPr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81CE1" w:rsidRPr="00F81CE1" w:rsidRDefault="00F81CE1" w:rsidP="00F81CE1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81CE1" w:rsidRPr="00F81CE1" w:rsidRDefault="00F81CE1" w:rsidP="00F81CE1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81CE1" w:rsidRPr="00F81CE1" w:rsidRDefault="00F81CE1" w:rsidP="00F81CE1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81CE1" w:rsidRPr="00F81CE1" w:rsidRDefault="00F81CE1" w:rsidP="00F81CE1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F81CE1" w:rsidRPr="00F81CE1" w:rsidTr="00F81CE1">
        <w:trPr>
          <w:trHeight w:val="240"/>
        </w:trPr>
        <w:tc>
          <w:tcPr>
            <w:tcW w:w="1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81CE1" w:rsidRPr="00F81CE1" w:rsidRDefault="00F81CE1" w:rsidP="00F81CE1">
            <w:pPr>
              <w:rPr>
                <w:rFonts w:ascii="Arial" w:hAnsi="Arial" w:cs="Arial"/>
                <w:b/>
                <w:bCs/>
                <w:lang w:val="sk-SK"/>
              </w:rPr>
            </w:pPr>
            <w:r w:rsidRPr="00F81CE1">
              <w:rPr>
                <w:rFonts w:ascii="Arial" w:hAnsi="Arial" w:cs="Arial"/>
                <w:b/>
                <w:bCs/>
                <w:lang w:val="sk-SK"/>
              </w:rPr>
              <w:t>Lesnica 32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81CE1" w:rsidRPr="00F81CE1" w:rsidRDefault="00F81CE1" w:rsidP="00F81CE1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81CE1" w:rsidRPr="00F81CE1" w:rsidRDefault="00F81CE1" w:rsidP="00F81CE1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F81CE1" w:rsidRPr="00F81CE1" w:rsidTr="00092987">
        <w:trPr>
          <w:trHeight w:val="368"/>
        </w:trPr>
        <w:tc>
          <w:tcPr>
            <w:tcW w:w="19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81CE1" w:rsidRPr="00F81CE1" w:rsidRDefault="00573F33" w:rsidP="00F81CE1">
            <w:pPr>
              <w:rPr>
                <w:rFonts w:ascii="Arial" w:hAnsi="Arial" w:cs="Arial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 xml:space="preserve">065 33 </w:t>
            </w:r>
            <w:proofErr w:type="spellStart"/>
            <w:r>
              <w:rPr>
                <w:rFonts w:ascii="Arial" w:hAnsi="Arial" w:cs="Arial"/>
                <w:b/>
                <w:bCs/>
                <w:lang w:val="sk-SK"/>
              </w:rPr>
              <w:t>Veľký</w:t>
            </w:r>
            <w:r w:rsidR="00F81CE1" w:rsidRPr="00F81CE1">
              <w:rPr>
                <w:rFonts w:ascii="Arial" w:hAnsi="Arial" w:cs="Arial"/>
                <w:b/>
                <w:bCs/>
                <w:lang w:val="sk-SK"/>
              </w:rPr>
              <w:t>Lipník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81CE1" w:rsidRPr="00F81CE1" w:rsidRDefault="00F81CE1" w:rsidP="00F81CE1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F81CE1" w:rsidRPr="00F81CE1" w:rsidTr="00F81CE1">
        <w:trPr>
          <w:trHeight w:val="240"/>
        </w:trPr>
        <w:tc>
          <w:tcPr>
            <w:tcW w:w="1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81CE1" w:rsidRPr="00F81CE1" w:rsidRDefault="00F81CE1" w:rsidP="00F81CE1">
            <w:pPr>
              <w:rPr>
                <w:rFonts w:ascii="Arial" w:hAnsi="Arial" w:cs="Arial"/>
                <w:color w:val="00008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color w:val="000080"/>
                <w:sz w:val="18"/>
                <w:szCs w:val="18"/>
                <w:lang w:val="sk-SK"/>
              </w:rPr>
              <w:t>IČ</w:t>
            </w:r>
            <w:r w:rsidRPr="00F81CE1">
              <w:rPr>
                <w:rFonts w:ascii="Arial" w:hAnsi="Arial" w:cs="Arial"/>
                <w:color w:val="000080"/>
                <w:sz w:val="18"/>
                <w:szCs w:val="18"/>
                <w:lang w:val="sk-SK"/>
              </w:rPr>
              <w:t>O: 46083391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81CE1" w:rsidRPr="00F81CE1" w:rsidRDefault="00F81CE1" w:rsidP="00F81CE1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81CE1" w:rsidRPr="00F81CE1" w:rsidRDefault="00F81CE1" w:rsidP="00F81CE1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F81CE1" w:rsidRPr="00F81CE1" w:rsidTr="00F81CE1">
        <w:trPr>
          <w:trHeight w:val="285"/>
        </w:trPr>
        <w:tc>
          <w:tcPr>
            <w:tcW w:w="1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81CE1" w:rsidRPr="00F81CE1" w:rsidRDefault="00F81CE1" w:rsidP="00F81CE1">
            <w:pPr>
              <w:rPr>
                <w:rFonts w:ascii="Arial" w:hAnsi="Arial" w:cs="Arial"/>
                <w:color w:val="00008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color w:val="000080"/>
                <w:sz w:val="18"/>
                <w:szCs w:val="18"/>
                <w:lang w:val="sk-SK"/>
              </w:rPr>
              <w:t>DIČ</w:t>
            </w:r>
            <w:r w:rsidRPr="00F81CE1">
              <w:rPr>
                <w:rFonts w:ascii="Arial" w:hAnsi="Arial" w:cs="Arial"/>
                <w:color w:val="000080"/>
                <w:sz w:val="18"/>
                <w:szCs w:val="18"/>
                <w:lang w:val="sk-SK"/>
              </w:rPr>
              <w:t>: 2023220826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81CE1" w:rsidRPr="00F81CE1" w:rsidRDefault="00F81CE1" w:rsidP="00F81CE1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81CE1" w:rsidRPr="00F81CE1" w:rsidRDefault="00F81CE1" w:rsidP="00F81CE1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</w:tbl>
    <w:p w:rsidR="00F81CE1" w:rsidRPr="00092987" w:rsidRDefault="00F81CE1" w:rsidP="00F81CE1">
      <w:pPr>
        <w:rPr>
          <w:rFonts w:ascii="Arial" w:hAnsi="Arial" w:cs="Arial"/>
          <w:sz w:val="18"/>
          <w:szCs w:val="18"/>
        </w:rPr>
      </w:pPr>
      <w:r w:rsidRPr="00092987">
        <w:rPr>
          <w:rFonts w:ascii="Arial" w:hAnsi="Arial" w:cs="Arial"/>
          <w:sz w:val="18"/>
          <w:szCs w:val="18"/>
        </w:rPr>
        <w:t xml:space="preserve">Obchodný </w:t>
      </w:r>
      <w:proofErr w:type="spellStart"/>
      <w:r w:rsidRPr="00092987">
        <w:rPr>
          <w:rFonts w:ascii="Arial" w:hAnsi="Arial" w:cs="Arial"/>
          <w:sz w:val="18"/>
          <w:szCs w:val="18"/>
        </w:rPr>
        <w:t>register</w:t>
      </w:r>
      <w:proofErr w:type="spellEnd"/>
      <w:r w:rsidRPr="00092987">
        <w:rPr>
          <w:rFonts w:ascii="Arial" w:hAnsi="Arial" w:cs="Arial"/>
          <w:sz w:val="18"/>
          <w:szCs w:val="18"/>
        </w:rPr>
        <w:t xml:space="preserve"> Okres. </w:t>
      </w:r>
      <w:proofErr w:type="spellStart"/>
      <w:r w:rsidRPr="00092987">
        <w:rPr>
          <w:rFonts w:ascii="Arial" w:hAnsi="Arial" w:cs="Arial"/>
          <w:sz w:val="18"/>
          <w:szCs w:val="18"/>
        </w:rPr>
        <w:t>súdu</w:t>
      </w:r>
      <w:proofErr w:type="spellEnd"/>
      <w:r w:rsidRPr="00092987">
        <w:rPr>
          <w:rFonts w:ascii="Arial" w:hAnsi="Arial" w:cs="Arial"/>
          <w:sz w:val="18"/>
          <w:szCs w:val="18"/>
        </w:rPr>
        <w:t xml:space="preserve"> Prešov, </w:t>
      </w:r>
      <w:proofErr w:type="spellStart"/>
      <w:r w:rsidRPr="00092987">
        <w:rPr>
          <w:rFonts w:ascii="Arial" w:hAnsi="Arial" w:cs="Arial"/>
          <w:sz w:val="18"/>
          <w:szCs w:val="18"/>
        </w:rPr>
        <w:t>oddiel</w:t>
      </w:r>
      <w:proofErr w:type="spellEnd"/>
      <w:r w:rsidRPr="00092987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92987">
        <w:rPr>
          <w:rFonts w:ascii="Arial" w:hAnsi="Arial" w:cs="Arial"/>
          <w:sz w:val="18"/>
          <w:szCs w:val="18"/>
        </w:rPr>
        <w:t>Sro</w:t>
      </w:r>
      <w:proofErr w:type="spellEnd"/>
      <w:r w:rsidRPr="00092987">
        <w:rPr>
          <w:rFonts w:ascii="Arial" w:hAnsi="Arial" w:cs="Arial"/>
          <w:sz w:val="18"/>
          <w:szCs w:val="18"/>
        </w:rPr>
        <w:t>, vložka číslo 24209/P</w:t>
      </w:r>
    </w:p>
    <w:p w:rsidR="00092987" w:rsidRDefault="00092987"/>
    <w:p w:rsidR="00F81CE1" w:rsidRDefault="00F81CE1"/>
    <w:p w:rsidR="00F81CE1" w:rsidRDefault="00F81CE1"/>
    <w:p w:rsidR="00F81CE1" w:rsidRDefault="00F81CE1"/>
    <w:p w:rsidR="00F81CE1" w:rsidRDefault="00F81CE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332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320"/>
      </w:tblGrid>
      <w:tr w:rsidR="00F81CE1" w:rsidRPr="00F81CE1" w:rsidTr="00F81CE1">
        <w:trPr>
          <w:trHeight w:val="27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81CE1" w:rsidRPr="00092987" w:rsidRDefault="00F81CE1" w:rsidP="00F81CE1">
            <w:pPr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</w:pPr>
            <w:r w:rsidRPr="00092987"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  <w:t>Daňový úrad Stará Ľubovňa</w:t>
            </w:r>
          </w:p>
        </w:tc>
      </w:tr>
      <w:tr w:rsidR="00F81CE1" w:rsidRPr="00F81CE1" w:rsidTr="00F81CE1">
        <w:trPr>
          <w:trHeight w:val="27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81CE1" w:rsidRPr="00092987" w:rsidRDefault="00F81CE1" w:rsidP="00F81CE1">
            <w:pPr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</w:pPr>
            <w:r w:rsidRPr="00092987"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  <w:t>Prešovská 1</w:t>
            </w:r>
          </w:p>
        </w:tc>
      </w:tr>
      <w:tr w:rsidR="00F81CE1" w:rsidRPr="00F81CE1" w:rsidTr="00F81CE1">
        <w:trPr>
          <w:trHeight w:val="79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81CE1" w:rsidRPr="00092987" w:rsidRDefault="00F81CE1" w:rsidP="00F81CE1">
            <w:pPr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</w:pPr>
            <w:r w:rsidRPr="00092987"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  <w:t>064 01 Stará Ľubovňa</w:t>
            </w:r>
          </w:p>
        </w:tc>
      </w:tr>
    </w:tbl>
    <w:p w:rsidR="00401A1B" w:rsidRDefault="00401A1B" w:rsidP="00401A1B">
      <w:pPr>
        <w:rPr>
          <w:sz w:val="22"/>
          <w:lang w:val="sk-SK"/>
        </w:rPr>
      </w:pPr>
    </w:p>
    <w:p w:rsidR="00A61F2D" w:rsidRPr="00DF1444" w:rsidRDefault="00995D7E" w:rsidP="00A61F2D">
      <w:pPr>
        <w:pStyle w:val="nadpisa2"/>
        <w:jc w:val="both"/>
        <w:rPr>
          <w:color w:val="auto"/>
          <w:sz w:val="22"/>
          <w:szCs w:val="22"/>
          <w:lang w:val="cs-CZ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proofErr w:type="spellStart"/>
      <w:r w:rsidR="00A61F2D">
        <w:rPr>
          <w:color w:val="auto"/>
          <w:sz w:val="22"/>
          <w:szCs w:val="22"/>
          <w:lang w:val="cs-CZ"/>
        </w:rPr>
        <w:t>Oznámenie</w:t>
      </w:r>
      <w:proofErr w:type="spellEnd"/>
      <w:r w:rsidR="00A61F2D">
        <w:rPr>
          <w:color w:val="auto"/>
          <w:sz w:val="22"/>
          <w:szCs w:val="22"/>
          <w:lang w:val="cs-CZ"/>
        </w:rPr>
        <w:t xml:space="preserve"> </w:t>
      </w:r>
    </w:p>
    <w:p w:rsidR="00A61F2D" w:rsidRDefault="00A61F2D" w:rsidP="00A61F2D">
      <w:pPr>
        <w:rPr>
          <w:sz w:val="22"/>
          <w:szCs w:val="22"/>
        </w:rPr>
      </w:pPr>
      <w:r>
        <w:rPr>
          <w:sz w:val="22"/>
          <w:szCs w:val="22"/>
        </w:rPr>
        <w:t xml:space="preserve">Oznamujeme Vám </w:t>
      </w:r>
      <w:proofErr w:type="spellStart"/>
      <w:r>
        <w:rPr>
          <w:sz w:val="22"/>
          <w:szCs w:val="22"/>
        </w:rPr>
        <w:t>týmto</w:t>
      </w:r>
      <w:proofErr w:type="spellEnd"/>
      <w:r>
        <w:rPr>
          <w:sz w:val="22"/>
          <w:szCs w:val="22"/>
        </w:rPr>
        <w:t xml:space="preserve">, že Rozhodnutím jediného </w:t>
      </w:r>
      <w:proofErr w:type="spellStart"/>
      <w:r>
        <w:rPr>
          <w:sz w:val="22"/>
          <w:szCs w:val="22"/>
        </w:rPr>
        <w:t>spoločníka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</w:p>
    <w:p w:rsidR="00A61F2D" w:rsidRDefault="00A61F2D" w:rsidP="00A61F2D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Bartkovský</w:t>
      </w:r>
      <w:proofErr w:type="spellEnd"/>
      <w:r w:rsidRPr="00391B42">
        <w:rPr>
          <w:b/>
          <w:sz w:val="22"/>
          <w:szCs w:val="22"/>
        </w:rPr>
        <w:t xml:space="preserve"> s.r.o.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Lesnica</w:t>
      </w:r>
      <w:proofErr w:type="spellEnd"/>
      <w:r>
        <w:rPr>
          <w:sz w:val="22"/>
          <w:szCs w:val="22"/>
        </w:rPr>
        <w:t xml:space="preserve"> 32, 065 33 </w:t>
      </w:r>
      <w:proofErr w:type="spellStart"/>
      <w:r>
        <w:rPr>
          <w:sz w:val="22"/>
          <w:szCs w:val="22"/>
        </w:rPr>
        <w:t>Veľký</w:t>
      </w:r>
      <w:proofErr w:type="spellEnd"/>
      <w:r>
        <w:rPr>
          <w:sz w:val="22"/>
          <w:szCs w:val="22"/>
        </w:rPr>
        <w:t xml:space="preserve"> Lipník, IČO 46083391</w:t>
      </w:r>
    </w:p>
    <w:p w:rsidR="00A61F2D" w:rsidRPr="00DF1444" w:rsidRDefault="00A61F2D" w:rsidP="00A61F2D">
      <w:pPr>
        <w:rPr>
          <w:sz w:val="22"/>
          <w:szCs w:val="22"/>
        </w:rPr>
      </w:pPr>
      <w:proofErr w:type="spellStart"/>
      <w:r w:rsidRPr="00DF1444">
        <w:rPr>
          <w:sz w:val="22"/>
          <w:szCs w:val="22"/>
        </w:rPr>
        <w:t>Zapísana</w:t>
      </w:r>
      <w:proofErr w:type="spellEnd"/>
      <w:r w:rsidRPr="00DF1444">
        <w:rPr>
          <w:sz w:val="22"/>
          <w:szCs w:val="22"/>
        </w:rPr>
        <w:t xml:space="preserve"> v OR </w:t>
      </w:r>
      <w:proofErr w:type="spellStart"/>
      <w:r w:rsidRPr="00DF1444">
        <w:rPr>
          <w:sz w:val="22"/>
          <w:szCs w:val="22"/>
        </w:rPr>
        <w:t>Okresného</w:t>
      </w:r>
      <w:proofErr w:type="spellEnd"/>
      <w:r w:rsidRPr="00DF1444">
        <w:rPr>
          <w:sz w:val="22"/>
          <w:szCs w:val="22"/>
        </w:rPr>
        <w:t xml:space="preserve"> </w:t>
      </w:r>
      <w:proofErr w:type="spellStart"/>
      <w:r w:rsidRPr="00DF1444">
        <w:rPr>
          <w:sz w:val="22"/>
          <w:szCs w:val="22"/>
        </w:rPr>
        <w:t>súdu</w:t>
      </w:r>
      <w:proofErr w:type="spellEnd"/>
      <w:r w:rsidRPr="00DF1444">
        <w:rPr>
          <w:sz w:val="22"/>
          <w:szCs w:val="22"/>
        </w:rPr>
        <w:t xml:space="preserve"> Bratislava I., </w:t>
      </w:r>
      <w:proofErr w:type="spellStart"/>
      <w:r w:rsidRPr="00DF1444">
        <w:rPr>
          <w:sz w:val="22"/>
          <w:szCs w:val="22"/>
        </w:rPr>
        <w:t>oddiel</w:t>
      </w:r>
      <w:proofErr w:type="spellEnd"/>
      <w:r w:rsidRPr="00DF1444">
        <w:rPr>
          <w:sz w:val="22"/>
          <w:szCs w:val="22"/>
        </w:rPr>
        <w:t xml:space="preserve"> </w:t>
      </w:r>
      <w:proofErr w:type="spellStart"/>
      <w:r w:rsidRPr="00DF1444">
        <w:rPr>
          <w:sz w:val="22"/>
          <w:szCs w:val="22"/>
        </w:rPr>
        <w:t>S</w:t>
      </w:r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>,</w:t>
      </w:r>
      <w:r w:rsidRPr="00DF1444">
        <w:rPr>
          <w:sz w:val="22"/>
          <w:szCs w:val="22"/>
        </w:rPr>
        <w:t xml:space="preserve"> vložka číslo </w:t>
      </w:r>
      <w:r>
        <w:rPr>
          <w:sz w:val="22"/>
          <w:szCs w:val="22"/>
        </w:rPr>
        <w:t>24209</w:t>
      </w:r>
      <w:r w:rsidRPr="00DF1444">
        <w:rPr>
          <w:sz w:val="22"/>
          <w:szCs w:val="22"/>
        </w:rPr>
        <w:t>/</w:t>
      </w:r>
      <w:r>
        <w:rPr>
          <w:sz w:val="22"/>
          <w:szCs w:val="22"/>
        </w:rPr>
        <w:t>P</w:t>
      </w:r>
    </w:p>
    <w:p w:rsidR="00A61F2D" w:rsidRDefault="00A61F2D" w:rsidP="00A61F2D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</w:p>
    <w:p w:rsidR="00A61F2D" w:rsidRPr="00515BCE" w:rsidRDefault="00A61F2D" w:rsidP="00A61F2D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  <w:r>
        <w:rPr>
          <w:b/>
          <w:color w:val="auto"/>
          <w:sz w:val="22"/>
          <w:szCs w:val="22"/>
          <w:lang w:val="cs-CZ"/>
        </w:rPr>
        <w:t xml:space="preserve">bola schválená </w:t>
      </w:r>
      <w:r w:rsidRPr="00515BCE"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 w:rsidRPr="00515BCE">
        <w:rPr>
          <w:b/>
          <w:color w:val="auto"/>
          <w:sz w:val="22"/>
          <w:szCs w:val="22"/>
          <w:lang w:val="cs-CZ"/>
        </w:rPr>
        <w:t>účt</w:t>
      </w:r>
      <w:r>
        <w:rPr>
          <w:b/>
          <w:color w:val="auto"/>
          <w:sz w:val="22"/>
          <w:szCs w:val="22"/>
          <w:lang w:val="cs-CZ"/>
        </w:rPr>
        <w:t>ovná</w:t>
      </w:r>
      <w:proofErr w:type="spellEnd"/>
      <w:r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b/>
          <w:color w:val="auto"/>
          <w:sz w:val="22"/>
          <w:szCs w:val="22"/>
          <w:lang w:val="cs-CZ"/>
        </w:rPr>
        <w:t>závierka</w:t>
      </w:r>
      <w:proofErr w:type="spellEnd"/>
      <w:r w:rsidR="00EF1DE3">
        <w:rPr>
          <w:b/>
          <w:color w:val="auto"/>
          <w:sz w:val="22"/>
          <w:szCs w:val="22"/>
          <w:lang w:val="cs-CZ"/>
        </w:rPr>
        <w:t xml:space="preserve"> k 31.12.2013 dňa19</w:t>
      </w:r>
      <w:r w:rsidRPr="00515BCE">
        <w:rPr>
          <w:b/>
          <w:color w:val="auto"/>
          <w:sz w:val="22"/>
          <w:szCs w:val="22"/>
          <w:lang w:val="cs-CZ"/>
        </w:rPr>
        <w:t>.</w:t>
      </w:r>
      <w:r>
        <w:rPr>
          <w:b/>
          <w:color w:val="auto"/>
          <w:sz w:val="22"/>
          <w:szCs w:val="22"/>
          <w:lang w:val="cs-CZ"/>
        </w:rPr>
        <w:t>12</w:t>
      </w:r>
      <w:r w:rsidRPr="00515BCE">
        <w:rPr>
          <w:b/>
          <w:color w:val="auto"/>
          <w:sz w:val="22"/>
          <w:szCs w:val="22"/>
          <w:lang w:val="cs-CZ"/>
        </w:rPr>
        <w:t>.2014.</w:t>
      </w:r>
    </w:p>
    <w:p w:rsidR="00A61F2D" w:rsidRPr="00DF1444" w:rsidRDefault="00A61F2D" w:rsidP="00A61F2D">
      <w:pPr>
        <w:pStyle w:val="odstavecb2"/>
        <w:rPr>
          <w:color w:val="auto"/>
          <w:sz w:val="22"/>
          <w:szCs w:val="22"/>
          <w:lang w:val="cs-CZ"/>
        </w:rPr>
      </w:pPr>
      <w:r>
        <w:rPr>
          <w:color w:val="auto"/>
          <w:sz w:val="22"/>
          <w:szCs w:val="22"/>
          <w:lang w:val="cs-CZ"/>
        </w:rPr>
        <w:t xml:space="preserve">Toto </w:t>
      </w:r>
      <w:proofErr w:type="spellStart"/>
      <w:r>
        <w:rPr>
          <w:color w:val="auto"/>
          <w:sz w:val="22"/>
          <w:szCs w:val="22"/>
          <w:lang w:val="cs-CZ"/>
        </w:rPr>
        <w:t>oznámenie</w:t>
      </w:r>
      <w:proofErr w:type="spellEnd"/>
      <w:r>
        <w:rPr>
          <w:color w:val="auto"/>
          <w:sz w:val="22"/>
          <w:szCs w:val="22"/>
          <w:lang w:val="cs-CZ"/>
        </w:rPr>
        <w:t xml:space="preserve"> je na účely </w:t>
      </w:r>
      <w:proofErr w:type="spellStart"/>
      <w:r>
        <w:rPr>
          <w:color w:val="auto"/>
          <w:sz w:val="22"/>
          <w:szCs w:val="22"/>
          <w:lang w:val="cs-CZ"/>
        </w:rPr>
        <w:t>zverejnenia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účtovnej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závierky</w:t>
      </w:r>
      <w:proofErr w:type="spellEnd"/>
      <w:r>
        <w:rPr>
          <w:color w:val="auto"/>
          <w:sz w:val="22"/>
          <w:szCs w:val="22"/>
          <w:lang w:val="cs-CZ"/>
        </w:rPr>
        <w:t xml:space="preserve"> v </w:t>
      </w:r>
      <w:proofErr w:type="spellStart"/>
      <w:r>
        <w:rPr>
          <w:color w:val="auto"/>
          <w:sz w:val="22"/>
          <w:szCs w:val="22"/>
          <w:lang w:val="cs-CZ"/>
        </w:rPr>
        <w:t>registri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účtovných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závierok</w:t>
      </w:r>
      <w:proofErr w:type="spellEnd"/>
      <w:r>
        <w:rPr>
          <w:color w:val="auto"/>
          <w:sz w:val="22"/>
          <w:szCs w:val="22"/>
          <w:lang w:val="cs-CZ"/>
        </w:rPr>
        <w:t xml:space="preserve"> a </w:t>
      </w:r>
      <w:proofErr w:type="spellStart"/>
      <w:r>
        <w:rPr>
          <w:color w:val="auto"/>
          <w:sz w:val="22"/>
          <w:szCs w:val="22"/>
          <w:lang w:val="cs-CZ"/>
        </w:rPr>
        <w:t>Zbierke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listín</w:t>
      </w:r>
      <w:proofErr w:type="spellEnd"/>
      <w:r>
        <w:rPr>
          <w:color w:val="auto"/>
          <w:sz w:val="22"/>
          <w:szCs w:val="22"/>
          <w:lang w:val="cs-CZ"/>
        </w:rPr>
        <w:t>.</w:t>
      </w:r>
    </w:p>
    <w:p w:rsidR="00A61F2D" w:rsidRDefault="00A61F2D" w:rsidP="00A61F2D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br/>
        <w:t xml:space="preserve">V </w:t>
      </w:r>
      <w:proofErr w:type="spellStart"/>
      <w:r>
        <w:rPr>
          <w:rFonts w:ascii="Arial" w:hAnsi="Arial" w:cs="Arial"/>
          <w:lang w:val="cs-CZ"/>
        </w:rPr>
        <w:t>Bratislave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dňa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gramStart"/>
      <w:r w:rsidR="00EF1DE3">
        <w:rPr>
          <w:rFonts w:ascii="Arial" w:hAnsi="Arial" w:cs="Arial"/>
          <w:lang w:val="cs-CZ"/>
        </w:rPr>
        <w:t>19</w:t>
      </w:r>
      <w:r>
        <w:rPr>
          <w:rFonts w:ascii="Arial" w:hAnsi="Arial" w:cs="Arial"/>
          <w:lang w:val="cs-CZ"/>
        </w:rPr>
        <w:t>.12.2014</w:t>
      </w:r>
      <w:proofErr w:type="gramEnd"/>
    </w:p>
    <w:p w:rsidR="00401A1B" w:rsidRDefault="00401A1B" w:rsidP="00A61F2D">
      <w:pPr>
        <w:rPr>
          <w:sz w:val="22"/>
          <w:lang w:val="sk-SK"/>
        </w:rPr>
      </w:pPr>
    </w:p>
    <w:p w:rsidR="00401A1B" w:rsidRDefault="00401A1B" w:rsidP="00401A1B">
      <w:pPr>
        <w:rPr>
          <w:sz w:val="22"/>
          <w:lang w:val="sk-SK"/>
        </w:rPr>
      </w:pPr>
    </w:p>
    <w:p w:rsidR="00401A1B" w:rsidRDefault="00401A1B" w:rsidP="00401A1B">
      <w:pPr>
        <w:rPr>
          <w:sz w:val="22"/>
          <w:lang w:val="sk-SK"/>
        </w:rPr>
      </w:pPr>
    </w:p>
    <w:p w:rsidR="00401A1B" w:rsidRDefault="00401A1B" w:rsidP="00401A1B">
      <w:pPr>
        <w:rPr>
          <w:sz w:val="22"/>
          <w:lang w:val="sk-SK"/>
        </w:rPr>
      </w:pPr>
    </w:p>
    <w:p w:rsidR="00401A1B" w:rsidRPr="00092987" w:rsidRDefault="00401A1B" w:rsidP="00401A1B">
      <w:pPr>
        <w:rPr>
          <w:sz w:val="22"/>
          <w:szCs w:val="22"/>
        </w:rPr>
      </w:pP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 w:rsidRPr="00092987">
        <w:rPr>
          <w:sz w:val="22"/>
          <w:szCs w:val="22"/>
        </w:rPr>
        <w:t xml:space="preserve">Dušan </w:t>
      </w:r>
      <w:proofErr w:type="spellStart"/>
      <w:r w:rsidRPr="00092987">
        <w:rPr>
          <w:sz w:val="22"/>
          <w:szCs w:val="22"/>
        </w:rPr>
        <w:t>Bartkovský</w:t>
      </w:r>
      <w:proofErr w:type="spellEnd"/>
    </w:p>
    <w:p w:rsidR="00401A1B" w:rsidRDefault="00401A1B" w:rsidP="00401A1B">
      <w:pPr>
        <w:rPr>
          <w:sz w:val="22"/>
          <w:lang w:val="sk-SK"/>
        </w:rPr>
      </w:pPr>
    </w:p>
    <w:p w:rsidR="00401A1B" w:rsidRDefault="00401A1B" w:rsidP="00401A1B">
      <w:pPr>
        <w:rPr>
          <w:sz w:val="22"/>
          <w:lang w:val="sk-SK"/>
        </w:rPr>
      </w:pP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Konateľ spoločnosti </w:t>
      </w:r>
    </w:p>
    <w:p w:rsidR="00092987" w:rsidRDefault="00092987">
      <w:pPr>
        <w:rPr>
          <w:sz w:val="22"/>
          <w:szCs w:val="22"/>
        </w:rPr>
      </w:pPr>
    </w:p>
    <w:p w:rsidR="00092987" w:rsidRDefault="00092987">
      <w:pPr>
        <w:rPr>
          <w:sz w:val="22"/>
          <w:szCs w:val="22"/>
        </w:rPr>
      </w:pPr>
    </w:p>
    <w:p w:rsidR="00092987" w:rsidRDefault="00092987">
      <w:pPr>
        <w:rPr>
          <w:sz w:val="22"/>
          <w:szCs w:val="22"/>
        </w:rPr>
      </w:pPr>
    </w:p>
    <w:p w:rsidR="00092987" w:rsidRDefault="00092987">
      <w:pPr>
        <w:rPr>
          <w:sz w:val="22"/>
          <w:szCs w:val="22"/>
        </w:rPr>
      </w:pPr>
    </w:p>
    <w:p w:rsidR="00092987" w:rsidRPr="00092987" w:rsidRDefault="00092987">
      <w:pPr>
        <w:rPr>
          <w:sz w:val="22"/>
          <w:szCs w:val="22"/>
        </w:rPr>
      </w:pPr>
    </w:p>
    <w:p w:rsidR="00092987" w:rsidRPr="00092987" w:rsidRDefault="00092987">
      <w:pPr>
        <w:rPr>
          <w:sz w:val="22"/>
          <w:szCs w:val="22"/>
        </w:rPr>
      </w:pPr>
    </w:p>
    <w:p w:rsidR="00F81CE1" w:rsidRDefault="00F81CE1"/>
    <w:p w:rsidR="00F81CE1" w:rsidRDefault="00F81CE1"/>
    <w:p w:rsidR="00F81CE1" w:rsidRDefault="00F81CE1"/>
    <w:p w:rsidR="00F81CE1" w:rsidRDefault="00F81CE1"/>
    <w:p w:rsidR="00F81CE1" w:rsidRDefault="00F81CE1"/>
    <w:p w:rsidR="00F81CE1" w:rsidRDefault="00F81CE1"/>
    <w:p w:rsidR="00F81CE1" w:rsidRDefault="00F81CE1"/>
    <w:p w:rsidR="00F81CE1" w:rsidRDefault="00F81CE1"/>
    <w:p w:rsidR="00F81CE1" w:rsidRDefault="00F81CE1"/>
    <w:sectPr w:rsidR="00F81CE1" w:rsidSect="008B72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F81CE1"/>
    <w:rsid w:val="00016131"/>
    <w:rsid w:val="00092987"/>
    <w:rsid w:val="003108DD"/>
    <w:rsid w:val="00401A1B"/>
    <w:rsid w:val="00573F33"/>
    <w:rsid w:val="008B72D4"/>
    <w:rsid w:val="00995D7E"/>
    <w:rsid w:val="009F6D04"/>
    <w:rsid w:val="00A61F2D"/>
    <w:rsid w:val="00EF1DE3"/>
    <w:rsid w:val="00F225F1"/>
    <w:rsid w:val="00F81C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81CE1"/>
    <w:rPr>
      <w:lang w:val="cs-CZ"/>
    </w:rPr>
  </w:style>
  <w:style w:type="paragraph" w:styleId="Nadpis1">
    <w:name w:val="heading 1"/>
    <w:basedOn w:val="Normlny"/>
    <w:next w:val="Normlny"/>
    <w:qFormat/>
    <w:rsid w:val="00401A1B"/>
    <w:pPr>
      <w:keepNext/>
      <w:outlineLvl w:val="0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a2">
    <w:name w:val="nadpis_a2"/>
    <w:basedOn w:val="Normlny"/>
    <w:rsid w:val="00401A1B"/>
    <w:pPr>
      <w:spacing w:after="480" w:line="312" w:lineRule="auto"/>
      <w:jc w:val="center"/>
    </w:pPr>
    <w:rPr>
      <w:b/>
      <w:bCs/>
      <w:color w:val="333333"/>
      <w:lang w:val="sk-SK"/>
    </w:rPr>
  </w:style>
  <w:style w:type="paragraph" w:customStyle="1" w:styleId="odstavecb2">
    <w:name w:val="odstavec_b2"/>
    <w:basedOn w:val="Normlny"/>
    <w:rsid w:val="00401A1B"/>
    <w:pPr>
      <w:spacing w:after="240" w:line="312" w:lineRule="auto"/>
    </w:pPr>
    <w:rPr>
      <w:color w:val="333333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22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0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95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492</TotalTime>
  <Pages>2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Bartkovský s</vt:lpstr>
    </vt:vector>
  </TitlesOfParts>
  <Company/>
  <LinksUpToDate>false</LinksUpToDate>
  <CharactersWithSpaces>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Bartkovský s</dc:title>
  <dc:creator>Jackaninova Andrea</dc:creator>
  <cp:lastModifiedBy>Jackaninova</cp:lastModifiedBy>
  <cp:revision>4</cp:revision>
  <cp:lastPrinted>2014-12-08T09:45:00Z</cp:lastPrinted>
  <dcterms:created xsi:type="dcterms:W3CDTF">2014-12-08T09:45:00Z</dcterms:created>
  <dcterms:modified xsi:type="dcterms:W3CDTF">2014-12-22T06:56:00Z</dcterms:modified>
</cp:coreProperties>
</file>