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1EB3" w:rsidRPr="00EB6DCE" w:rsidRDefault="005D1EB3" w:rsidP="005D1EB3">
      <w:pPr>
        <w:pStyle w:val="Nadpis1"/>
        <w:jc w:val="center"/>
        <w:rPr>
          <w:color w:val="00B050"/>
          <w:sz w:val="96"/>
          <w:szCs w:val="96"/>
        </w:rPr>
      </w:pPr>
      <w:r w:rsidRPr="00EB6DCE">
        <w:rPr>
          <w:color w:val="00B050"/>
          <w:sz w:val="96"/>
          <w:szCs w:val="96"/>
        </w:rPr>
        <w:t>2013</w:t>
      </w:r>
    </w:p>
    <w:p w:rsidR="005D1EB3" w:rsidRDefault="005D1EB3" w:rsidP="005D1EB3">
      <w:pPr>
        <w:pStyle w:val="Nadpis1"/>
        <w:jc w:val="center"/>
        <w:rPr>
          <w:color w:val="00B050"/>
          <w:sz w:val="96"/>
          <w:szCs w:val="96"/>
        </w:rPr>
      </w:pPr>
    </w:p>
    <w:p w:rsidR="005D1EB3" w:rsidRDefault="005D1EB3" w:rsidP="005D1EB3">
      <w:pPr>
        <w:pStyle w:val="Nadpis1"/>
        <w:jc w:val="center"/>
        <w:rPr>
          <w:color w:val="00B050"/>
          <w:sz w:val="96"/>
          <w:szCs w:val="96"/>
        </w:rPr>
      </w:pPr>
    </w:p>
    <w:p w:rsidR="00EC3B96" w:rsidRPr="00931B09" w:rsidRDefault="00E83FE2" w:rsidP="005D1EB3">
      <w:pPr>
        <w:pStyle w:val="Nadpis1"/>
        <w:jc w:val="center"/>
        <w:rPr>
          <w:color w:val="00B050"/>
          <w:sz w:val="72"/>
          <w:szCs w:val="72"/>
        </w:rPr>
      </w:pPr>
      <w:r w:rsidRPr="00931B09">
        <w:rPr>
          <w:color w:val="00B050"/>
          <w:sz w:val="72"/>
          <w:szCs w:val="72"/>
        </w:rPr>
        <w:t>Konsolidovaná v</w:t>
      </w:r>
      <w:r w:rsidR="005D1EB3" w:rsidRPr="00931B09">
        <w:rPr>
          <w:color w:val="00B050"/>
          <w:sz w:val="72"/>
          <w:szCs w:val="72"/>
        </w:rPr>
        <w:t>ýročná správa</w:t>
      </w:r>
    </w:p>
    <w:p w:rsidR="005D1EB3" w:rsidRDefault="005D1EB3" w:rsidP="00E83FE2">
      <w:pPr>
        <w:pStyle w:val="Nadpis2"/>
        <w:jc w:val="center"/>
      </w:pPr>
      <w:r>
        <w:rPr>
          <w:color w:val="00B050"/>
          <w:sz w:val="52"/>
          <w:szCs w:val="52"/>
        </w:rPr>
        <w:t>o</w:t>
      </w:r>
      <w:r w:rsidRPr="005D1EB3">
        <w:rPr>
          <w:color w:val="00B050"/>
          <w:sz w:val="52"/>
          <w:szCs w:val="52"/>
        </w:rPr>
        <w:t xml:space="preserve">bce </w:t>
      </w:r>
      <w:r w:rsidR="00E83FE2">
        <w:rPr>
          <w:color w:val="00B050"/>
          <w:sz w:val="52"/>
          <w:szCs w:val="52"/>
        </w:rPr>
        <w:t>Gemerské Dechtáre</w:t>
      </w:r>
    </w:p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Pr="005051C3" w:rsidRDefault="005D1EB3" w:rsidP="005D1EB3">
      <w:pPr>
        <w:rPr>
          <w:rFonts w:ascii="Times New Roman" w:hAnsi="Times New Roman" w:cs="Times New Roman"/>
          <w:sz w:val="32"/>
          <w:szCs w:val="32"/>
        </w:rPr>
      </w:pPr>
      <w:r w:rsidRPr="005051C3">
        <w:rPr>
          <w:rFonts w:ascii="Times New Roman" w:hAnsi="Times New Roman" w:cs="Times New Roman"/>
          <w:sz w:val="32"/>
          <w:szCs w:val="32"/>
        </w:rPr>
        <w:t xml:space="preserve">Vypracovala: </w:t>
      </w:r>
      <w:r w:rsidR="00E83FE2">
        <w:rPr>
          <w:rFonts w:ascii="Times New Roman" w:hAnsi="Times New Roman" w:cs="Times New Roman"/>
          <w:sz w:val="32"/>
          <w:szCs w:val="32"/>
        </w:rPr>
        <w:t xml:space="preserve">Ildikó Borbásová, </w:t>
      </w:r>
      <w:r w:rsidRPr="005051C3">
        <w:rPr>
          <w:rFonts w:ascii="Times New Roman" w:hAnsi="Times New Roman" w:cs="Times New Roman"/>
          <w:sz w:val="32"/>
          <w:szCs w:val="32"/>
        </w:rPr>
        <w:t>admin. prac., ekonóm</w:t>
      </w:r>
    </w:p>
    <w:p w:rsidR="005D1EB3" w:rsidRPr="005051C3" w:rsidRDefault="005D1EB3" w:rsidP="005D1EB3">
      <w:pPr>
        <w:rPr>
          <w:rFonts w:ascii="Times New Roman" w:hAnsi="Times New Roman" w:cs="Times New Roman"/>
          <w:sz w:val="32"/>
          <w:szCs w:val="32"/>
        </w:rPr>
      </w:pPr>
      <w:r w:rsidRPr="005051C3">
        <w:rPr>
          <w:rFonts w:ascii="Times New Roman" w:hAnsi="Times New Roman" w:cs="Times New Roman"/>
          <w:sz w:val="32"/>
          <w:szCs w:val="32"/>
        </w:rPr>
        <w:t xml:space="preserve">Schválil: </w:t>
      </w:r>
      <w:r w:rsidR="00E83FE2">
        <w:rPr>
          <w:rFonts w:ascii="Times New Roman" w:hAnsi="Times New Roman" w:cs="Times New Roman"/>
          <w:sz w:val="32"/>
          <w:szCs w:val="32"/>
        </w:rPr>
        <w:t xml:space="preserve">Štefan </w:t>
      </w:r>
      <w:proofErr w:type="spellStart"/>
      <w:r w:rsidR="00E83FE2">
        <w:rPr>
          <w:rFonts w:ascii="Times New Roman" w:hAnsi="Times New Roman" w:cs="Times New Roman"/>
          <w:sz w:val="32"/>
          <w:szCs w:val="32"/>
        </w:rPr>
        <w:t>Zagyi</w:t>
      </w:r>
      <w:proofErr w:type="spellEnd"/>
      <w:r w:rsidRPr="005051C3">
        <w:rPr>
          <w:rFonts w:ascii="Times New Roman" w:hAnsi="Times New Roman" w:cs="Times New Roman"/>
          <w:sz w:val="32"/>
          <w:szCs w:val="32"/>
        </w:rPr>
        <w:t>, starosta obce</w:t>
      </w:r>
    </w:p>
    <w:p w:rsidR="005D1EB3" w:rsidRPr="005051C3" w:rsidRDefault="005D1EB3" w:rsidP="005D1EB3">
      <w:pPr>
        <w:rPr>
          <w:rFonts w:ascii="Times New Roman" w:hAnsi="Times New Roman" w:cs="Times New Roman"/>
          <w:color w:val="FF0000"/>
          <w:sz w:val="28"/>
          <w:szCs w:val="28"/>
        </w:rPr>
      </w:pPr>
    </w:p>
    <w:p w:rsidR="005D1EB3" w:rsidRPr="005051C3" w:rsidRDefault="005D1EB3" w:rsidP="005D1EB3">
      <w:pPr>
        <w:rPr>
          <w:rFonts w:ascii="Times New Roman" w:eastAsia="Dotum" w:hAnsi="Times New Roman" w:cs="Times New Roman"/>
          <w:b/>
          <w:color w:val="FF0000"/>
          <w:sz w:val="28"/>
          <w:szCs w:val="28"/>
        </w:rPr>
      </w:pPr>
      <w:r w:rsidRPr="005051C3">
        <w:rPr>
          <w:rFonts w:ascii="Times New Roman" w:eastAsia="Dotum" w:hAnsi="Times New Roman" w:cs="Times New Roman"/>
          <w:b/>
          <w:color w:val="FF0000"/>
          <w:sz w:val="28"/>
          <w:szCs w:val="28"/>
        </w:rPr>
        <w:t>Identifikačné údaje obce:</w:t>
      </w:r>
    </w:p>
    <w:p w:rsidR="005D1EB3" w:rsidRPr="00AA18DD" w:rsidRDefault="005D1EB3" w:rsidP="005D1EB3">
      <w:pPr>
        <w:spacing w:after="0" w:line="240" w:lineRule="auto"/>
        <w:rPr>
          <w:rFonts w:ascii="Arial Black" w:eastAsia="Times New Roman" w:hAnsi="Arial Black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Názov: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Obec </w:t>
      </w:r>
      <w:r w:rsidR="00E83FE2">
        <w:rPr>
          <w:rFonts w:ascii="Times New Roman" w:eastAsia="Dotum" w:hAnsi="Times New Roman" w:cs="Times New Roman"/>
          <w:sz w:val="24"/>
          <w:szCs w:val="24"/>
          <w:lang w:eastAsia="cs-CZ"/>
        </w:rPr>
        <w:t>Gemerské Dechtáre</w:t>
      </w:r>
    </w:p>
    <w:p w:rsidR="00E83FE2" w:rsidRPr="00E83FE2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Adresa: </w:t>
      </w:r>
      <w:r w:rsidR="00E83FE2" w:rsidRPr="00E83FE2">
        <w:rPr>
          <w:rFonts w:ascii="Times New Roman" w:eastAsia="Dotum" w:hAnsi="Times New Roman" w:cs="Times New Roman"/>
          <w:sz w:val="24"/>
          <w:szCs w:val="24"/>
          <w:lang w:eastAsia="cs-CZ"/>
        </w:rPr>
        <w:t>98004 Gemerské Dechtáre</w:t>
      </w:r>
    </w:p>
    <w:p w:rsidR="00E83FE2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Telefón: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0</w:t>
      </w:r>
      <w:r w:rsidR="00E83FE2">
        <w:rPr>
          <w:rFonts w:ascii="Times New Roman" w:eastAsia="Dotum" w:hAnsi="Times New Roman" w:cs="Times New Roman"/>
          <w:sz w:val="24"/>
          <w:szCs w:val="24"/>
          <w:lang w:eastAsia="cs-CZ"/>
        </w:rPr>
        <w:t>47/5699637</w:t>
      </w:r>
    </w:p>
    <w:p w:rsidR="00E83FE2" w:rsidRDefault="00E83FE2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>e</w:t>
      </w:r>
      <w:r w:rsidR="005D1EB3"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-mail: </w:t>
      </w: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gm.dechtare@stonline.sk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web: </w:t>
      </w:r>
      <w:r w:rsidR="00E83FE2">
        <w:rPr>
          <w:rFonts w:ascii="Times New Roman" w:eastAsia="Dotum" w:hAnsi="Times New Roman" w:cs="Times New Roman"/>
          <w:b/>
          <w:color w:val="0000FF"/>
          <w:sz w:val="24"/>
          <w:szCs w:val="24"/>
          <w:u w:val="single"/>
          <w:lang w:eastAsia="cs-CZ"/>
        </w:rPr>
        <w:t>web.t-com.sk/</w:t>
      </w:r>
      <w:proofErr w:type="spellStart"/>
      <w:r w:rsidR="00E83FE2">
        <w:rPr>
          <w:rFonts w:ascii="Times New Roman" w:eastAsia="Dotum" w:hAnsi="Times New Roman" w:cs="Times New Roman"/>
          <w:b/>
          <w:color w:val="0000FF"/>
          <w:sz w:val="24"/>
          <w:szCs w:val="24"/>
          <w:u w:val="single"/>
          <w:lang w:eastAsia="cs-CZ"/>
        </w:rPr>
        <w:t>gem.dechtare</w:t>
      </w:r>
      <w:proofErr w:type="spellEnd"/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Okres: </w:t>
      </w:r>
      <w:r w:rsidR="00E83FE2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Rimavská Sobota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IČO: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00</w:t>
      </w:r>
      <w:r w:rsidR="00E83FE2">
        <w:rPr>
          <w:rFonts w:ascii="Times New Roman" w:eastAsia="Dotum" w:hAnsi="Times New Roman" w:cs="Times New Roman"/>
          <w:sz w:val="24"/>
          <w:szCs w:val="24"/>
          <w:lang w:eastAsia="cs-CZ"/>
        </w:rPr>
        <w:t>649571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DIČ: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202</w:t>
      </w:r>
      <w:r w:rsidR="00E83FE2">
        <w:rPr>
          <w:rFonts w:ascii="Times New Roman" w:eastAsia="Dotum" w:hAnsi="Times New Roman" w:cs="Times New Roman"/>
          <w:sz w:val="24"/>
          <w:szCs w:val="24"/>
          <w:lang w:eastAsia="cs-CZ"/>
        </w:rPr>
        <w:t>1275443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Právna forma: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právnická osoba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Obec ako samostatný územný samosprávny a správny celok sa riadi zákonom č. 369/1990 Zb. o obecnom zriadení v znení neskorších zmien a doplnkov a Ústavou SR.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Rozloha obce: </w:t>
      </w:r>
      <w:r w:rsidR="00E83FE2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2020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ha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Demografické údaje o obci Uličské Krivé za rok 2013: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Počet obyvateľov obce k 31.12.2013: </w:t>
      </w:r>
      <w:r w:rsidR="00E83FE2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438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obyvateľov</w:t>
      </w:r>
    </w:p>
    <w:p w:rsidR="005D1EB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051C3" w:rsidRDefault="005051C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051C3" w:rsidRDefault="005051C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051C3" w:rsidRDefault="005051C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051C3" w:rsidRDefault="005051C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051C3" w:rsidRPr="005051C3" w:rsidRDefault="005051C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Default="005D1EB3" w:rsidP="005D1EB3">
      <w:pPr>
        <w:spacing w:after="0" w:line="240" w:lineRule="auto"/>
        <w:rPr>
          <w:rFonts w:ascii="Dotum" w:eastAsia="Dotum" w:hAnsi="Dotum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rPr>
          <w:color w:val="002060"/>
        </w:rPr>
      </w:pPr>
    </w:p>
    <w:p w:rsidR="005D1EB3" w:rsidRPr="005051C3" w:rsidRDefault="005D1EB3" w:rsidP="005D1EB3">
      <w:pPr>
        <w:keepNext/>
        <w:spacing w:after="0" w:line="240" w:lineRule="auto"/>
        <w:jc w:val="center"/>
        <w:outlineLvl w:val="1"/>
        <w:rPr>
          <w:rFonts w:ascii="Times New Roman" w:eastAsia="Dotum" w:hAnsi="Times New Roman" w:cs="Times New Roman"/>
          <w:b/>
          <w:color w:val="002060"/>
          <w:sz w:val="32"/>
          <w:szCs w:val="24"/>
          <w:lang w:eastAsia="cs-CZ"/>
          <w14:shadow w14:blurRad="49999" w14:dist="50800" w14:dir="7500000" w14:sx="100000" w14:sy="100000" w14:kx="0" w14:ky="0" w14:algn="tl">
            <w14:srgbClr w14:val="000000">
              <w14:alpha w14:val="65000"/>
              <w14:shade w14:val="5000"/>
            </w14:srgbClr>
          </w14:shadow>
          <w14:textOutline w14:w="9525" w14:cap="flat" w14:cmpd="sng" w14:algn="ctr">
            <w14:solidFill>
              <w14:schemeClr w14:val="accent3">
                <w14:lumMod w14:val="50000"/>
              </w14:schemeClr>
            </w14:solidFill>
            <w14:prstDash w14:val="solid"/>
            <w14:round/>
          </w14:textOutline>
        </w:rPr>
      </w:pPr>
      <w:r w:rsidRPr="005051C3">
        <w:rPr>
          <w:rFonts w:ascii="Times New Roman" w:eastAsia="Dotum" w:hAnsi="Times New Roman" w:cs="Times New Roman"/>
          <w:b/>
          <w:color w:val="002060"/>
          <w:sz w:val="32"/>
          <w:szCs w:val="24"/>
          <w:lang w:eastAsia="cs-CZ"/>
          <w14:shadow w14:blurRad="49999" w14:dist="50800" w14:dir="7500000" w14:sx="100000" w14:sy="100000" w14:kx="0" w14:ky="0" w14:algn="tl">
            <w14:srgbClr w14:val="000000">
              <w14:alpha w14:val="65000"/>
              <w14:shade w14:val="5000"/>
            </w14:srgbClr>
          </w14:shadow>
          <w14:textOutline w14:w="9525" w14:cap="flat" w14:cmpd="sng" w14:algn="ctr">
            <w14:solidFill>
              <w14:schemeClr w14:val="accent3">
                <w14:lumMod w14:val="50000"/>
              </w14:schemeClr>
            </w14:solidFill>
            <w14:prstDash w14:val="solid"/>
            <w14:round/>
          </w14:textOutline>
        </w:rPr>
        <w:t>Základné orgány obce</w:t>
      </w:r>
    </w:p>
    <w:p w:rsidR="005D1EB3" w:rsidRPr="005051C3" w:rsidRDefault="005D1EB3" w:rsidP="005D1EB3">
      <w:pPr>
        <w:spacing w:after="0" w:line="240" w:lineRule="auto"/>
        <w:jc w:val="center"/>
        <w:rPr>
          <w:rFonts w:ascii="Times New Roman" w:eastAsia="Dotum" w:hAnsi="Times New Roman" w:cs="Times New Roman"/>
          <w:b/>
          <w:i/>
          <w:sz w:val="28"/>
          <w:szCs w:val="28"/>
          <w:lang w:eastAsia="cs-CZ"/>
        </w:rPr>
      </w:pPr>
    </w:p>
    <w:p w:rsidR="005D1EB3" w:rsidRPr="005051C3" w:rsidRDefault="005D1EB3" w:rsidP="005D1EB3">
      <w:pPr>
        <w:numPr>
          <w:ilvl w:val="0"/>
          <w:numId w:val="1"/>
        </w:num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8"/>
          <w:szCs w:val="28"/>
          <w:lang w:eastAsia="cs-CZ"/>
        </w:rPr>
        <w:t>Starosta obce</w:t>
      </w:r>
    </w:p>
    <w:p w:rsidR="005D1EB3" w:rsidRPr="005051C3" w:rsidRDefault="005D1EB3" w:rsidP="005D1EB3">
      <w:pPr>
        <w:numPr>
          <w:ilvl w:val="0"/>
          <w:numId w:val="1"/>
        </w:num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8"/>
          <w:szCs w:val="28"/>
          <w:lang w:eastAsia="cs-CZ"/>
        </w:rPr>
        <w:t>Obecné zastupiteľstvo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  <w:t>OBECNÝ ÚRAD:</w:t>
      </w:r>
    </w:p>
    <w:p w:rsidR="005D1EB3" w:rsidRPr="002D69A1" w:rsidRDefault="005D1EB3" w:rsidP="005D1EB3">
      <w:pPr>
        <w:spacing w:after="0" w:line="240" w:lineRule="auto"/>
        <w:rPr>
          <w:rFonts w:ascii="Dotum" w:eastAsia="Dotum" w:hAnsi="Dotum" w:cs="Times New Roman"/>
          <w:b/>
          <w:color w:val="000000"/>
          <w:sz w:val="28"/>
          <w:szCs w:val="28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Obecný úrad je výkonným orgánom obecného zastupiteľstva a starostu obce, zabezpečuje organizačné a administratívne práce. Prácu a činnosti obecného úradu organizuje a riadi starosta obce: </w:t>
      </w:r>
      <w:r w:rsidR="00E83FE2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Štefan </w:t>
      </w:r>
      <w:proofErr w:type="spellStart"/>
      <w:r w:rsidR="00E83FE2">
        <w:rPr>
          <w:rFonts w:ascii="Times New Roman" w:eastAsia="Dotum" w:hAnsi="Times New Roman" w:cs="Times New Roman"/>
          <w:sz w:val="24"/>
          <w:szCs w:val="24"/>
          <w:lang w:eastAsia="cs-CZ"/>
        </w:rPr>
        <w:t>Zagyi</w:t>
      </w:r>
      <w:proofErr w:type="spellEnd"/>
      <w:r w:rsidR="00E83FE2">
        <w:rPr>
          <w:rFonts w:ascii="Times New Roman" w:eastAsia="Dotum" w:hAnsi="Times New Roman" w:cs="Times New Roman"/>
          <w:sz w:val="24"/>
          <w:szCs w:val="24"/>
          <w:lang w:eastAsia="cs-CZ"/>
        </w:rPr>
        <w:t>, bytom Gemerské Dechtáre č. 168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Starosta obce je predstaveným obce a jej najvyšším výkonným orgánom. Zvoláva a vedie zasadnutia obecného zastupiteľstva, zastupuje obec vo vzťahu k štátnym orgánom, právnickým a fyzickým osobám, vykonáva obecnú správu a rozhoduje o veciach, ktoré nie sú vyhradené obecnému zastupiteľstvu.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lastRenderedPageBreak/>
        <w:t>Zamestnanci obecného úradu: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E83FE2" w:rsidRDefault="00E83FE2" w:rsidP="005D1EB3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>Ildikó Borbásová</w:t>
      </w:r>
      <w:r w:rsidR="005D1EB3"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– samostatný odborný referent, </w:t>
      </w:r>
      <w:r w:rsidR="00EB6DCE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ekonóm, </w:t>
      </w:r>
    </w:p>
    <w:p w:rsidR="00E83FE2" w:rsidRPr="00E83FE2" w:rsidRDefault="00E83FE2" w:rsidP="005D1EB3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Otília </w:t>
      </w:r>
      <w:proofErr w:type="spellStart"/>
      <w:r>
        <w:rPr>
          <w:rFonts w:ascii="Times New Roman" w:eastAsia="Dotum" w:hAnsi="Times New Roman" w:cs="Times New Roman"/>
          <w:sz w:val="24"/>
          <w:szCs w:val="24"/>
          <w:lang w:eastAsia="cs-CZ"/>
        </w:rPr>
        <w:t>Zagyiová</w:t>
      </w:r>
      <w:proofErr w:type="spellEnd"/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– obyvateľstvo,</w:t>
      </w:r>
      <w:r w:rsidR="00834DD8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evidencia 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miestn</w:t>
      </w:r>
      <w:r w:rsidR="00834DD8">
        <w:rPr>
          <w:rFonts w:ascii="Times New Roman" w:eastAsia="Dotum" w:hAnsi="Times New Roman" w:cs="Times New Roman"/>
          <w:sz w:val="24"/>
          <w:szCs w:val="24"/>
          <w:lang w:eastAsia="cs-CZ"/>
        </w:rPr>
        <w:t>ych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dan</w:t>
      </w:r>
      <w:r w:rsidR="00834DD8">
        <w:rPr>
          <w:rFonts w:ascii="Times New Roman" w:eastAsia="Dotum" w:hAnsi="Times New Roman" w:cs="Times New Roman"/>
          <w:sz w:val="24"/>
          <w:szCs w:val="24"/>
          <w:lang w:eastAsia="cs-CZ"/>
        </w:rPr>
        <w:t>í</w:t>
      </w:r>
    </w:p>
    <w:p w:rsidR="00E83FE2" w:rsidRPr="00B10E53" w:rsidRDefault="00E83FE2" w:rsidP="005D1EB3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Štefan </w:t>
      </w:r>
      <w:proofErr w:type="spellStart"/>
      <w:r>
        <w:rPr>
          <w:rFonts w:ascii="Times New Roman" w:eastAsia="Dotum" w:hAnsi="Times New Roman" w:cs="Times New Roman"/>
          <w:sz w:val="24"/>
          <w:szCs w:val="24"/>
          <w:lang w:eastAsia="cs-CZ"/>
        </w:rPr>
        <w:t>Zagyi</w:t>
      </w:r>
      <w:proofErr w:type="spellEnd"/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  <w:r w:rsidR="00B10E53">
        <w:rPr>
          <w:rFonts w:ascii="Times New Roman" w:eastAsia="Dotum" w:hAnsi="Times New Roman" w:cs="Times New Roman"/>
          <w:sz w:val="24"/>
          <w:szCs w:val="24"/>
          <w:lang w:eastAsia="cs-CZ"/>
        </w:rPr>
        <w:t>–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CVČ</w:t>
      </w:r>
    </w:p>
    <w:p w:rsidR="00B10E53" w:rsidRDefault="00B10E53" w:rsidP="00B10E53">
      <w:pPr>
        <w:spacing w:after="0" w:line="240" w:lineRule="auto"/>
        <w:rPr>
          <w:rFonts w:ascii="Times New Roman" w:eastAsia="Dotum" w:hAnsi="Times New Roman" w:cs="Times New Roman"/>
          <w:b/>
          <w:lang w:eastAsia="cs-CZ"/>
        </w:rPr>
      </w:pPr>
    </w:p>
    <w:p w:rsidR="00B10E53" w:rsidRDefault="00B10E53" w:rsidP="00B10E53">
      <w:pPr>
        <w:spacing w:after="0" w:line="240" w:lineRule="auto"/>
        <w:rPr>
          <w:rFonts w:ascii="Times New Roman" w:eastAsia="Dotum" w:hAnsi="Times New Roman" w:cs="Times New Roman"/>
          <w:b/>
          <w:lang w:eastAsia="cs-CZ"/>
        </w:rPr>
      </w:pPr>
    </w:p>
    <w:p w:rsidR="00B10E53" w:rsidRPr="00B10E53" w:rsidRDefault="00B10E53" w:rsidP="00B10E53">
      <w:pPr>
        <w:spacing w:after="0" w:line="240" w:lineRule="auto"/>
        <w:rPr>
          <w:rFonts w:ascii="Times New Roman" w:eastAsia="Dotum" w:hAnsi="Times New Roman" w:cs="Times New Roman"/>
          <w:b/>
          <w:lang w:eastAsia="cs-CZ"/>
        </w:rPr>
      </w:pPr>
      <w:r w:rsidRPr="00B10E53">
        <w:rPr>
          <w:rFonts w:ascii="Times New Roman" w:eastAsia="Dotum" w:hAnsi="Times New Roman" w:cs="Times New Roman"/>
          <w:b/>
          <w:lang w:eastAsia="cs-CZ"/>
        </w:rPr>
        <w:t>Zamestnanci ZŠ s</w:t>
      </w:r>
      <w:r>
        <w:rPr>
          <w:rFonts w:ascii="Times New Roman" w:eastAsia="Dotum" w:hAnsi="Times New Roman" w:cs="Times New Roman"/>
          <w:b/>
          <w:lang w:eastAsia="cs-CZ"/>
        </w:rPr>
        <w:t> </w:t>
      </w:r>
      <w:r w:rsidRPr="00B10E53">
        <w:rPr>
          <w:rFonts w:ascii="Times New Roman" w:eastAsia="Dotum" w:hAnsi="Times New Roman" w:cs="Times New Roman"/>
          <w:b/>
          <w:lang w:eastAsia="cs-CZ"/>
        </w:rPr>
        <w:t>MŠ</w:t>
      </w:r>
      <w:r>
        <w:rPr>
          <w:rFonts w:ascii="Times New Roman" w:eastAsia="Dotum" w:hAnsi="Times New Roman" w:cs="Times New Roman"/>
          <w:b/>
          <w:lang w:eastAsia="cs-CZ"/>
        </w:rPr>
        <w:t xml:space="preserve"> s právnou subjektivitou</w:t>
      </w:r>
    </w:p>
    <w:p w:rsidR="00B10E53" w:rsidRPr="00B10E53" w:rsidRDefault="00B10E53" w:rsidP="00B10E53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Ladislav </w:t>
      </w:r>
      <w:proofErr w:type="spellStart"/>
      <w:r>
        <w:rPr>
          <w:rFonts w:ascii="Times New Roman" w:eastAsia="Dotum" w:hAnsi="Times New Roman" w:cs="Times New Roman"/>
          <w:sz w:val="24"/>
          <w:szCs w:val="24"/>
          <w:lang w:eastAsia="cs-CZ"/>
        </w:rPr>
        <w:t>Kisfaludi</w:t>
      </w:r>
      <w:proofErr w:type="spellEnd"/>
    </w:p>
    <w:p w:rsidR="00B10E53" w:rsidRPr="005051C3" w:rsidRDefault="00B10E53" w:rsidP="00B10E53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Pracovní</w:t>
      </w:r>
      <w:r w:rsidR="00E83FE2">
        <w:rPr>
          <w:rFonts w:ascii="Times New Roman" w:eastAsia="Dotum" w:hAnsi="Times New Roman" w:cs="Times New Roman"/>
          <w:sz w:val="24"/>
          <w:szCs w:val="24"/>
          <w:lang w:eastAsia="cs-CZ"/>
        </w:rPr>
        <w:t>ci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obecného úradu zabezpečuje účtovné a finančné operácie s majetkom obce, finančnými prostriedkami v bankách, inventarizáciu majetku, účtovné, majetkové práva, ich  ochranu. Poberá správne poplatky a tiež uskutočňuje informácie v miestnom rozhlase. Vykonáva poštové a telekomunikačné služby, správu daní a poplatkov, administratívnych úkonov a ich zhotovenie, miestne poplatky na území obce, administratívny správu cintorína, informačné služby, evidencia majetku obce a iné úkony.</w:t>
      </w:r>
    </w:p>
    <w:p w:rsidR="005D1EB3" w:rsidRPr="005051C3" w:rsidRDefault="005D1EB3" w:rsidP="005D1EB3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</w:p>
    <w:p w:rsidR="005051C3" w:rsidRPr="005051C3" w:rsidRDefault="005051C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475167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</w:pPr>
      <w:r w:rsidRPr="00475167"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  <w:t>OBECNÉ ZASTUPITEĽSTVO:</w:t>
      </w:r>
    </w:p>
    <w:p w:rsidR="005D1EB3" w:rsidRPr="002E5444" w:rsidRDefault="005D1EB3" w:rsidP="005D1EB3">
      <w:pPr>
        <w:spacing w:after="0" w:line="240" w:lineRule="auto"/>
        <w:rPr>
          <w:rFonts w:ascii="Dotum" w:eastAsia="Dotum" w:hAnsi="Dotum" w:cs="Arial"/>
          <w:b/>
          <w:sz w:val="28"/>
          <w:szCs w:val="28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Obecné zastupiteľstvo je zastupiteľský zbor zložený z poslancov zvolených v priamych voľbách, ktoré sa konali v roku 2010 na obdobie 4 rokov v počte 5.</w:t>
      </w:r>
    </w:p>
    <w:p w:rsidR="005051C3" w:rsidRDefault="005051C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D1EB3" w:rsidRPr="00EB6DCE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EB6DCE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Poslanci obecného zastupiteľstva: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D1EB3" w:rsidRPr="005051C3" w:rsidRDefault="00270E87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>Pavel Lacka, zástupca starostu</w:t>
      </w:r>
    </w:p>
    <w:p w:rsidR="005D1EB3" w:rsidRPr="005051C3" w:rsidRDefault="00270E87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Tímea </w:t>
      </w:r>
      <w:proofErr w:type="spellStart"/>
      <w:r>
        <w:rPr>
          <w:rFonts w:ascii="Times New Roman" w:eastAsia="Dotum" w:hAnsi="Times New Roman" w:cs="Times New Roman"/>
          <w:sz w:val="24"/>
          <w:szCs w:val="24"/>
          <w:lang w:eastAsia="cs-CZ"/>
        </w:rPr>
        <w:t>Csanková</w:t>
      </w:r>
      <w:proofErr w:type="spellEnd"/>
    </w:p>
    <w:p w:rsidR="00270E87" w:rsidRPr="00270E87" w:rsidRDefault="00270E87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Ing. Štefan </w:t>
      </w:r>
      <w:proofErr w:type="spellStart"/>
      <w:r>
        <w:rPr>
          <w:rFonts w:ascii="Times New Roman" w:eastAsia="Dotum" w:hAnsi="Times New Roman" w:cs="Times New Roman"/>
          <w:sz w:val="24"/>
          <w:szCs w:val="24"/>
          <w:lang w:eastAsia="cs-CZ"/>
        </w:rPr>
        <w:t>Agócs</w:t>
      </w:r>
      <w:proofErr w:type="spellEnd"/>
    </w:p>
    <w:p w:rsidR="00270E87" w:rsidRPr="00270E87" w:rsidRDefault="00270E87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Róbert </w:t>
      </w:r>
      <w:proofErr w:type="spellStart"/>
      <w:r>
        <w:rPr>
          <w:rFonts w:ascii="Times New Roman" w:eastAsia="Dotum" w:hAnsi="Times New Roman" w:cs="Times New Roman"/>
          <w:sz w:val="24"/>
          <w:szCs w:val="24"/>
          <w:lang w:eastAsia="cs-CZ"/>
        </w:rPr>
        <w:t>Borbás</w:t>
      </w:r>
      <w:proofErr w:type="spellEnd"/>
    </w:p>
    <w:p w:rsidR="00270E87" w:rsidRPr="00270E87" w:rsidRDefault="00270E87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Róbert </w:t>
      </w:r>
      <w:proofErr w:type="spellStart"/>
      <w:r>
        <w:rPr>
          <w:rFonts w:ascii="Times New Roman" w:eastAsia="Dotum" w:hAnsi="Times New Roman" w:cs="Times New Roman"/>
          <w:sz w:val="24"/>
          <w:szCs w:val="24"/>
          <w:lang w:eastAsia="cs-CZ"/>
        </w:rPr>
        <w:t>Zagyi</w:t>
      </w:r>
      <w:proofErr w:type="spellEnd"/>
    </w:p>
    <w:p w:rsidR="00270E87" w:rsidRDefault="00270E87" w:rsidP="005D1EB3">
      <w:pPr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rPr>
          <w:rFonts w:ascii="Times New Roman" w:eastAsia="Dotum" w:hAnsi="Times New Roman" w:cs="Times New Roman"/>
          <w:sz w:val="24"/>
          <w:szCs w:val="24"/>
        </w:rPr>
      </w:pPr>
      <w:r w:rsidRPr="005051C3">
        <w:rPr>
          <w:rFonts w:ascii="Times New Roman" w:eastAsia="Dotum" w:hAnsi="Times New Roman" w:cs="Times New Roman"/>
          <w:sz w:val="24"/>
          <w:szCs w:val="24"/>
        </w:rPr>
        <w:t xml:space="preserve">     Obecné zastupiteľstvo rozhodovalo a schvaľovalo na svojich zasadnutiach základné otázky zo života obce ako aj ich občanov. </w:t>
      </w:r>
      <w:r w:rsidR="00270E87">
        <w:rPr>
          <w:rFonts w:ascii="Times New Roman" w:eastAsia="Dotum" w:hAnsi="Times New Roman" w:cs="Times New Roman"/>
          <w:sz w:val="24"/>
          <w:szCs w:val="24"/>
        </w:rPr>
        <w:t>Obecné zastupiteľstvo zasadalo 4 – krát v roku 2013</w:t>
      </w:r>
    </w:p>
    <w:p w:rsidR="005D1EB3" w:rsidRPr="005051C3" w:rsidRDefault="005D1EB3" w:rsidP="005D1EB3">
      <w:pPr>
        <w:rPr>
          <w:rFonts w:ascii="Times New Roman" w:eastAsia="Dotum" w:hAnsi="Times New Roman" w:cs="Times New Roman"/>
          <w:sz w:val="24"/>
          <w:szCs w:val="24"/>
        </w:rPr>
      </w:pPr>
      <w:r w:rsidRPr="005051C3">
        <w:rPr>
          <w:rFonts w:ascii="Times New Roman" w:eastAsia="Dotum" w:hAnsi="Times New Roman" w:cs="Times New Roman"/>
          <w:sz w:val="24"/>
          <w:szCs w:val="24"/>
        </w:rPr>
        <w:t xml:space="preserve">    Pozvánka na zasadnutie obecného zastupiteľstva bola zverejnená na úradnej tabuli obce najneskôr 3 dni pred konaním zasadnutia. Zasadnutia obecného zastupiteľstva boli verejné.</w:t>
      </w:r>
    </w:p>
    <w:p w:rsidR="005D1EB3" w:rsidRPr="005051C3" w:rsidRDefault="005D1EB3" w:rsidP="005D1EB3">
      <w:pPr>
        <w:rPr>
          <w:rFonts w:ascii="Times New Roman" w:eastAsia="Dotum" w:hAnsi="Times New Roman" w:cs="Times New Roman"/>
          <w:color w:val="FF0000"/>
          <w:sz w:val="32"/>
          <w:szCs w:val="32"/>
        </w:rPr>
      </w:pPr>
    </w:p>
    <w:p w:rsidR="005D1EB3" w:rsidRPr="005051C3" w:rsidRDefault="005D1EB3" w:rsidP="005D1EB3">
      <w:pPr>
        <w:rPr>
          <w:rFonts w:ascii="Times New Roman" w:eastAsia="Dotum" w:hAnsi="Times New Roman" w:cs="Times New Roman"/>
          <w:b/>
          <w:color w:val="FF0000"/>
          <w:sz w:val="32"/>
          <w:szCs w:val="32"/>
        </w:rPr>
      </w:pPr>
      <w:r w:rsidRPr="005051C3">
        <w:rPr>
          <w:rFonts w:ascii="Times New Roman" w:eastAsia="Dotum" w:hAnsi="Times New Roman" w:cs="Times New Roman"/>
          <w:b/>
          <w:color w:val="FF0000"/>
          <w:sz w:val="32"/>
          <w:szCs w:val="32"/>
        </w:rPr>
        <w:t>HLAVNÝ KONTROLÓR OBCE:</w:t>
      </w:r>
    </w:p>
    <w:p w:rsidR="005D1EB3" w:rsidRPr="005051C3" w:rsidRDefault="00270E87" w:rsidP="005D1EB3">
      <w:pPr>
        <w:rPr>
          <w:rFonts w:ascii="Times New Roman" w:eastAsia="Dotum" w:hAnsi="Times New Roman" w:cs="Times New Roman"/>
          <w:sz w:val="24"/>
          <w:szCs w:val="24"/>
        </w:rPr>
      </w:pPr>
      <w:r>
        <w:rPr>
          <w:rFonts w:ascii="Times New Roman" w:eastAsia="Dotum" w:hAnsi="Times New Roman" w:cs="Times New Roman"/>
          <w:sz w:val="24"/>
          <w:szCs w:val="24"/>
        </w:rPr>
        <w:t xml:space="preserve">Hlavným kontrolórom obce je Margita </w:t>
      </w:r>
      <w:proofErr w:type="spellStart"/>
      <w:r>
        <w:rPr>
          <w:rFonts w:ascii="Times New Roman" w:eastAsia="Dotum" w:hAnsi="Times New Roman" w:cs="Times New Roman"/>
          <w:sz w:val="24"/>
          <w:szCs w:val="24"/>
        </w:rPr>
        <w:t>Kisfaludiová</w:t>
      </w:r>
      <w:proofErr w:type="spellEnd"/>
      <w:r>
        <w:rPr>
          <w:rFonts w:ascii="Times New Roman" w:eastAsia="Dotum" w:hAnsi="Times New Roman" w:cs="Times New Roman"/>
          <w:sz w:val="24"/>
          <w:szCs w:val="24"/>
        </w:rPr>
        <w:t>.</w:t>
      </w:r>
      <w:r w:rsidR="005D1EB3" w:rsidRPr="005051C3">
        <w:rPr>
          <w:rFonts w:ascii="Times New Roman" w:eastAsia="Dotum" w:hAnsi="Times New Roman" w:cs="Times New Roman"/>
          <w:sz w:val="24"/>
          <w:szCs w:val="24"/>
        </w:rPr>
        <w:t xml:space="preserve"> V roku 201</w:t>
      </w:r>
      <w:r w:rsidR="009E3E3B" w:rsidRPr="005051C3">
        <w:rPr>
          <w:rFonts w:ascii="Times New Roman" w:eastAsia="Dotum" w:hAnsi="Times New Roman" w:cs="Times New Roman"/>
          <w:sz w:val="24"/>
          <w:szCs w:val="24"/>
        </w:rPr>
        <w:t>3</w:t>
      </w:r>
      <w:r w:rsidR="005D1EB3" w:rsidRPr="005051C3">
        <w:rPr>
          <w:rFonts w:ascii="Times New Roman" w:eastAsia="Dotum" w:hAnsi="Times New Roman" w:cs="Times New Roman"/>
          <w:sz w:val="24"/>
          <w:szCs w:val="24"/>
        </w:rPr>
        <w:t xml:space="preserve"> hlavný kontrolór obce pracoval v zmysle plánu kontrolnej činnosti obce schváleného obecným zastupiteľstvom.</w:t>
      </w:r>
    </w:p>
    <w:p w:rsidR="005D1EB3" w:rsidRPr="005051C3" w:rsidRDefault="005D1EB3" w:rsidP="005D1EB3">
      <w:pPr>
        <w:rPr>
          <w:rFonts w:ascii="Times New Roman" w:eastAsia="Dotum" w:hAnsi="Times New Roman" w:cs="Times New Roman"/>
          <w:sz w:val="24"/>
          <w:szCs w:val="24"/>
        </w:rPr>
      </w:pPr>
    </w:p>
    <w:p w:rsidR="009E3E3B" w:rsidRPr="00475167" w:rsidRDefault="009E3E3B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</w:pPr>
      <w:r w:rsidRPr="00475167"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  <w:lastRenderedPageBreak/>
        <w:t>Samospráva obce</w:t>
      </w:r>
    </w:p>
    <w:p w:rsidR="009E3E3B" w:rsidRPr="002E5444" w:rsidRDefault="009E3E3B" w:rsidP="009E3E3B">
      <w:pPr>
        <w:spacing w:after="0" w:line="240" w:lineRule="auto"/>
        <w:rPr>
          <w:rFonts w:ascii="Dotum" w:eastAsia="Dotum" w:hAnsi="Dotum" w:cs="Arial"/>
          <w:b/>
          <w:sz w:val="28"/>
          <w:szCs w:val="24"/>
          <w:lang w:val="cs-CZ"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Obec samostatne rozhoduje a uskutočňuje všetky úkony súvisiace so správou obce a jej majetku, všetky záležitosti, ktoré ako jej samosprávnu pôsobnosť upravuje osobitný zákon.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val="cs-CZ"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Obec pri výkone samosprávy najmä vykonáva úkony súvisiace s riadnym hospodárením s hnuteľným a nehnuteľným majetkom obce, zostavuje a schvaľuje rozpočet obce a  záverečný účet obce, rozhoduje vo veciach miestnych daní a miestnych poplatkov a vykonáva ich správu. Ďalej obec vykonáva správu a  údržbu miestnych komunikácií, verejných priestranstiev, obecného cintorína, kultúrnych zariadení. Zabezpečuje verejnoprospešné služby medzi ktoré patrí nakladanie s komunálnym odpadom, udržiavanie čistoty v obci, správu a údržbu verejnej</w:t>
      </w:r>
      <w:r w:rsidRPr="005051C3">
        <w:rPr>
          <w:rFonts w:ascii="Times New Roman" w:eastAsia="Dotum" w:hAnsi="Times New Roman" w:cs="Times New Roman"/>
          <w:b/>
          <w:sz w:val="28"/>
          <w:szCs w:val="24"/>
          <w:lang w:val="cs-CZ" w:eastAsia="cs-CZ"/>
        </w:rPr>
        <w:t xml:space="preserve"> </w:t>
      </w: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>zelene a podobne</w:t>
      </w:r>
      <w:r w:rsidRPr="005051C3">
        <w:rPr>
          <w:rFonts w:ascii="Times New Roman" w:eastAsia="Dotum" w:hAnsi="Times New Roman" w:cs="Times New Roman"/>
          <w:bCs/>
          <w:sz w:val="24"/>
          <w:szCs w:val="24"/>
          <w:lang w:val="cs-CZ" w:eastAsia="cs-CZ"/>
        </w:rPr>
        <w:t>.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val="cs-CZ" w:eastAsia="cs-CZ"/>
        </w:rPr>
      </w:pPr>
    </w:p>
    <w:p w:rsidR="009E3E3B" w:rsidRPr="005051C3" w:rsidRDefault="009E3E3B" w:rsidP="009E3E3B">
      <w:pPr>
        <w:keepNext/>
        <w:spacing w:after="0" w:line="240" w:lineRule="auto"/>
        <w:jc w:val="center"/>
        <w:outlineLvl w:val="2"/>
        <w:rPr>
          <w:rFonts w:ascii="Times New Roman" w:eastAsia="Dotum" w:hAnsi="Times New Roman" w:cs="Times New Roman"/>
          <w:b/>
          <w:bCs/>
          <w:color w:val="FF0000"/>
          <w:sz w:val="40"/>
          <w:szCs w:val="40"/>
          <w:lang w:eastAsia="cs-CZ"/>
        </w:rPr>
      </w:pPr>
      <w:r w:rsidRPr="005051C3">
        <w:rPr>
          <w:rFonts w:ascii="Times New Roman" w:eastAsia="Dotum" w:hAnsi="Times New Roman" w:cs="Times New Roman"/>
          <w:b/>
          <w:bCs/>
          <w:color w:val="FF0000"/>
          <w:sz w:val="40"/>
          <w:szCs w:val="40"/>
          <w:lang w:eastAsia="cs-CZ"/>
        </w:rPr>
        <w:t>Financovanie obce</w:t>
      </w:r>
    </w:p>
    <w:p w:rsidR="009E3E3B" w:rsidRPr="005051C3" w:rsidRDefault="009E3E3B" w:rsidP="009E3E3B">
      <w:pPr>
        <w:spacing w:after="0" w:line="240" w:lineRule="auto"/>
        <w:jc w:val="center"/>
        <w:rPr>
          <w:rFonts w:ascii="Times New Roman" w:eastAsia="Dotum" w:hAnsi="Times New Roman" w:cs="Times New Roman"/>
          <w:b/>
          <w:color w:val="339966"/>
          <w:sz w:val="28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Obec financuje svoje potreby hlavne z vlastných príjmov, dotácií zo štátneho rozpočtu a ďalších zdrojov.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4"/>
          <w:lang w:val="cs-CZ" w:eastAsia="cs-CZ"/>
        </w:rPr>
      </w:pPr>
    </w:p>
    <w:p w:rsidR="009E3E3B" w:rsidRPr="005051C3" w:rsidRDefault="009E3E3B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  <w:t>Rozpočet obce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4"/>
          <w:lang w:val="cs-CZ"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Základom finančného hospodárenia obce je rozpočet obce, ktorý sa v roku 2013 zostavoval na obdobie 3 rokov.</w:t>
      </w:r>
    </w:p>
    <w:p w:rsidR="009E3E3B" w:rsidRPr="005051C3" w:rsidRDefault="009E3E3B" w:rsidP="009E3E3B">
      <w:pPr>
        <w:keepNext/>
        <w:spacing w:after="0" w:line="240" w:lineRule="auto"/>
        <w:outlineLvl w:val="5"/>
        <w:rPr>
          <w:rFonts w:ascii="Times New Roman" w:eastAsia="Dotum" w:hAnsi="Times New Roman" w:cs="Times New Roman"/>
          <w:b/>
          <w:i/>
          <w:iCs/>
          <w:color w:val="339966"/>
          <w:sz w:val="28"/>
          <w:szCs w:val="24"/>
          <w:lang w:eastAsia="cs-CZ"/>
        </w:rPr>
      </w:pPr>
    </w:p>
    <w:p w:rsidR="009E3E3B" w:rsidRPr="005051C3" w:rsidRDefault="009E3E3B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 w:cs="Times New Roman"/>
          <w:b/>
          <w:sz w:val="28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28"/>
          <w:szCs w:val="24"/>
          <w:lang w:eastAsia="cs-CZ"/>
        </w:rPr>
        <w:t xml:space="preserve">Informácie o rozpočte a hodnotenie plnenia rozpočtu 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339966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  <w:t>Bežné príjmy:</w:t>
      </w:r>
    </w:p>
    <w:p w:rsidR="009E3E3B" w:rsidRPr="005051C3" w:rsidRDefault="009E3E3B" w:rsidP="009E3E3B">
      <w:pPr>
        <w:spacing w:after="0" w:line="240" w:lineRule="auto"/>
        <w:jc w:val="center"/>
        <w:rPr>
          <w:rFonts w:ascii="Times New Roman" w:eastAsia="Dotum" w:hAnsi="Times New Roman" w:cs="Times New Roman"/>
          <w:b/>
          <w:color w:val="FF0000"/>
          <w:sz w:val="32"/>
          <w:szCs w:val="32"/>
          <w:lang w:val="cs-CZ" w:eastAsia="cs-CZ"/>
        </w:rPr>
      </w:pPr>
    </w:p>
    <w:p w:rsidR="009E3E3B" w:rsidRPr="005051C3" w:rsidRDefault="009E3E3B" w:rsidP="009E3E3B">
      <w:pPr>
        <w:spacing w:after="0" w:line="240" w:lineRule="auto"/>
        <w:ind w:left="1080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t>Daňové príjmy:</w:t>
      </w:r>
      <w:r w:rsidR="001514F6"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t xml:space="preserve">   </w:t>
      </w:r>
    </w:p>
    <w:p w:rsidR="003F5408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Daň z príjmov FO </w:t>
      </w:r>
    </w:p>
    <w:p w:rsidR="003F5408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Daň z nehnuteľnosti  (daň z pozemkov, daň zo stavieb)</w:t>
      </w:r>
      <w:r w:rsidR="001514F6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Dane za špecifické služby (príjem za odpady, za psa)</w:t>
      </w:r>
      <w:r w:rsidR="003F5408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color w:val="FF0000"/>
          <w:sz w:val="32"/>
          <w:szCs w:val="32"/>
          <w:lang w:eastAsia="cs-CZ"/>
        </w:rPr>
      </w:pPr>
    </w:p>
    <w:p w:rsidR="009E3E3B" w:rsidRPr="005051C3" w:rsidRDefault="009E3E3B" w:rsidP="009E3E3B">
      <w:pPr>
        <w:spacing w:after="0" w:line="240" w:lineRule="auto"/>
        <w:ind w:left="1080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t>Nedaňové príjmy: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Príjmy z vlastníctva (z prenajatých pozemkov, budov a ostatných zariadení, ostatné)</w:t>
      </w:r>
      <w:r w:rsidR="003F5408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  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Administratívne poplatky (správne)</w:t>
      </w:r>
      <w:r w:rsidR="003F5408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Poplatky, platby z nepriemyselného predaja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Za hlásenie v miestnom rozhlase, ostatné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Ďalšie administratívne a iné poplatky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Z vkladov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Ostatné príjmy</w:t>
      </w:r>
    </w:p>
    <w:p w:rsidR="00931B09" w:rsidRDefault="00931B09" w:rsidP="00475167">
      <w:pPr>
        <w:spacing w:after="0" w:line="240" w:lineRule="auto"/>
        <w:ind w:left="1920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</w:p>
    <w:p w:rsidR="00931B09" w:rsidRDefault="00931B09" w:rsidP="00475167">
      <w:pPr>
        <w:spacing w:after="0" w:line="240" w:lineRule="auto"/>
        <w:ind w:left="1920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</w:p>
    <w:p w:rsidR="00931B09" w:rsidRDefault="00931B09" w:rsidP="00475167">
      <w:pPr>
        <w:spacing w:after="0" w:line="240" w:lineRule="auto"/>
        <w:ind w:left="1920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</w:p>
    <w:p w:rsidR="009E3E3B" w:rsidRPr="005051C3" w:rsidRDefault="009E3E3B" w:rsidP="00475167">
      <w:pPr>
        <w:spacing w:after="0" w:line="240" w:lineRule="auto"/>
        <w:ind w:left="1920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lastRenderedPageBreak/>
        <w:t>Granty a transfery</w:t>
      </w:r>
    </w:p>
    <w:p w:rsidR="009E3E3B" w:rsidRPr="005051C3" w:rsidRDefault="009E3E3B" w:rsidP="009E3E3B">
      <w:pPr>
        <w:spacing w:after="0" w:line="240" w:lineRule="auto"/>
        <w:ind w:left="2640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ind w:left="264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Transfery </w:t>
      </w:r>
    </w:p>
    <w:p w:rsidR="00931B09" w:rsidRDefault="00931B09" w:rsidP="009E3E3B">
      <w:pPr>
        <w:spacing w:after="0" w:line="240" w:lineRule="auto"/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  <w:t>Kapitálové príjmy: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339966"/>
          <w:sz w:val="24"/>
          <w:szCs w:val="24"/>
          <w:lang w:val="cs-CZ" w:eastAsia="cs-CZ"/>
        </w:rPr>
      </w:pPr>
    </w:p>
    <w:p w:rsidR="009E3E3B" w:rsidRPr="005051C3" w:rsidRDefault="009E3E3B" w:rsidP="009E3E3B">
      <w:pPr>
        <w:spacing w:after="0" w:line="240" w:lineRule="auto"/>
        <w:ind w:left="144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Príjem z predaja kapitálových aktív </w:t>
      </w:r>
    </w:p>
    <w:p w:rsidR="009E3E3B" w:rsidRPr="005051C3" w:rsidRDefault="009E3E3B" w:rsidP="009E3E3B">
      <w:pPr>
        <w:spacing w:after="0" w:line="240" w:lineRule="auto"/>
        <w:ind w:left="144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Príjem z predaja pozemkov</w:t>
      </w:r>
    </w:p>
    <w:p w:rsidR="009E3E3B" w:rsidRPr="005051C3" w:rsidRDefault="009E3E3B" w:rsidP="009E3E3B">
      <w:pPr>
        <w:spacing w:after="0" w:line="240" w:lineRule="auto"/>
        <w:ind w:left="144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Granty a transfery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9E3E3B" w:rsidRDefault="009E3E3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051C3" w:rsidRDefault="005051C3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051C3" w:rsidRDefault="005051C3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051C3" w:rsidRPr="005051C3" w:rsidRDefault="005051C3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051C3" w:rsidRDefault="005051C3" w:rsidP="009E3E3B">
      <w:pPr>
        <w:spacing w:after="0" w:line="240" w:lineRule="auto"/>
        <w:rPr>
          <w:rFonts w:ascii="Times New Roman" w:eastAsia="Dotum" w:hAnsi="Times New Roman" w:cs="Times New Roman"/>
          <w:b/>
          <w:bCs/>
          <w:color w:val="002060"/>
          <w:sz w:val="32"/>
          <w:szCs w:val="32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bCs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bCs/>
          <w:color w:val="002060"/>
          <w:sz w:val="32"/>
          <w:szCs w:val="32"/>
          <w:lang w:eastAsia="cs-CZ"/>
        </w:rPr>
        <w:t>Bežné výdavky: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Výdavky verejnej správy (mzdy, platy, služobné príjmy, tarifný, základný funkčný plat, príplatky – za riadenie, odmeny – za splnenie úlohy, zákonné poistenie)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Tovary a služby (cestovné výdavky)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Energia, komunikácie (elektrická energia, telefón, rozhlas, internet a pod.)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Materiál a služby (výpočtová technika, telekomunikačná technika, kancelárske potreby, materiál, a pod.)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Dopravné (palivo, mazivá, oleje, servis, údržba, opravy, náhradné diely, a pod.)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Ostatné tovary a služby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color w:val="002060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bCs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bCs/>
          <w:color w:val="002060"/>
          <w:sz w:val="32"/>
          <w:szCs w:val="32"/>
          <w:lang w:eastAsia="cs-CZ"/>
        </w:rPr>
        <w:t>Kapitálové výdavky:</w:t>
      </w:r>
    </w:p>
    <w:p w:rsidR="009E3E3B" w:rsidRPr="005051C3" w:rsidRDefault="009E3E3B" w:rsidP="009E3E3B">
      <w:pPr>
        <w:spacing w:after="0" w:line="240" w:lineRule="auto"/>
        <w:ind w:left="7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Rekonštrukcia budov</w:t>
      </w:r>
    </w:p>
    <w:p w:rsidR="009E3E3B" w:rsidRPr="005051C3" w:rsidRDefault="009E3E3B" w:rsidP="005051C3">
      <w:pPr>
        <w:spacing w:after="0" w:line="240" w:lineRule="auto"/>
        <w:ind w:left="7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Nákup strojov, prístrojov a zariadení</w:t>
      </w:r>
    </w:p>
    <w:p w:rsidR="009E3E3B" w:rsidRDefault="009E3E3B" w:rsidP="005D1EB3">
      <w:pPr>
        <w:spacing w:after="0" w:line="240" w:lineRule="auto"/>
        <w:rPr>
          <w:rFonts w:ascii="Dotum" w:eastAsia="Dotum" w:hAnsi="Dotum" w:cs="Times New Roman"/>
          <w:b/>
          <w:sz w:val="24"/>
          <w:szCs w:val="24"/>
          <w:lang w:eastAsia="cs-CZ"/>
        </w:rPr>
      </w:pPr>
    </w:p>
    <w:p w:rsidR="009E3E3B" w:rsidRDefault="009E3E3B" w:rsidP="005D1EB3">
      <w:pPr>
        <w:spacing w:after="0" w:line="240" w:lineRule="auto"/>
        <w:rPr>
          <w:rFonts w:ascii="Dotum" w:eastAsia="Dotum" w:hAnsi="Dotum" w:cs="Times New Roman"/>
          <w:b/>
          <w:sz w:val="24"/>
          <w:szCs w:val="24"/>
          <w:lang w:eastAsia="cs-CZ"/>
        </w:rPr>
      </w:pPr>
    </w:p>
    <w:p w:rsidR="00456B8B" w:rsidRPr="00456B8B" w:rsidRDefault="00456B8B" w:rsidP="009E3E3B">
      <w:pPr>
        <w:spacing w:after="0" w:line="240" w:lineRule="auto"/>
        <w:rPr>
          <w:rFonts w:ascii="Times New Roman" w:eastAsia="Dotum" w:hAnsi="Times New Roman" w:cs="Times New Roman"/>
          <w:b/>
          <w:color w:val="C00000"/>
          <w:sz w:val="36"/>
          <w:szCs w:val="36"/>
          <w:lang w:eastAsia="cs-CZ"/>
        </w:rPr>
      </w:pPr>
      <w:r w:rsidRPr="00456B8B">
        <w:rPr>
          <w:rFonts w:ascii="Times New Roman" w:eastAsia="Dotum" w:hAnsi="Times New Roman" w:cs="Times New Roman"/>
          <w:b/>
          <w:color w:val="C00000"/>
          <w:sz w:val="36"/>
          <w:szCs w:val="36"/>
          <w:lang w:eastAsia="cs-CZ"/>
        </w:rPr>
        <w:t xml:space="preserve">                                        Informácie o rozpočte obce</w:t>
      </w:r>
    </w:p>
    <w:p w:rsidR="00456B8B" w:rsidRPr="00456B8B" w:rsidRDefault="00456B8B" w:rsidP="009E3E3B">
      <w:pPr>
        <w:spacing w:after="0" w:line="240" w:lineRule="auto"/>
        <w:rPr>
          <w:rFonts w:ascii="Times New Roman" w:eastAsia="Dotum" w:hAnsi="Times New Roman" w:cs="Times New Roman"/>
          <w:b/>
          <w:color w:val="C00000"/>
          <w:sz w:val="32"/>
          <w:szCs w:val="32"/>
          <w:lang w:eastAsia="cs-CZ"/>
        </w:rPr>
      </w:pPr>
    </w:p>
    <w:p w:rsidR="009E3E3B" w:rsidRPr="00475167" w:rsidRDefault="009E3E3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475167">
        <w:rPr>
          <w:rFonts w:ascii="Times New Roman" w:eastAsia="Dotum" w:hAnsi="Times New Roman" w:cs="Times New Roman"/>
          <w:sz w:val="24"/>
          <w:szCs w:val="24"/>
          <w:lang w:eastAsia="cs-CZ"/>
        </w:rPr>
        <w:t>Rozpočet obce bol schvále</w:t>
      </w:r>
      <w:r w:rsidR="000B0927">
        <w:rPr>
          <w:rFonts w:ascii="Times New Roman" w:eastAsia="Dotum" w:hAnsi="Times New Roman" w:cs="Times New Roman"/>
          <w:sz w:val="24"/>
          <w:szCs w:val="24"/>
          <w:lang w:eastAsia="cs-CZ"/>
        </w:rPr>
        <w:t>ný obecným zastupiteľstvom dňa 27.3.2013</w:t>
      </w:r>
    </w:p>
    <w:p w:rsidR="009E3E3B" w:rsidRDefault="009E3E3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475167">
        <w:rPr>
          <w:rFonts w:ascii="Times New Roman" w:eastAsia="Dotum" w:hAnsi="Times New Roman" w:cs="Times New Roman"/>
          <w:sz w:val="24"/>
          <w:szCs w:val="24"/>
          <w:lang w:eastAsia="cs-CZ"/>
        </w:rPr>
        <w:t>uznesením č. 1/201</w:t>
      </w:r>
      <w:r w:rsidR="000B0927">
        <w:rPr>
          <w:rFonts w:ascii="Times New Roman" w:eastAsia="Dotum" w:hAnsi="Times New Roman" w:cs="Times New Roman"/>
          <w:sz w:val="24"/>
          <w:szCs w:val="24"/>
          <w:lang w:eastAsia="cs-CZ"/>
        </w:rPr>
        <w:t>3</w:t>
      </w:r>
      <w:r w:rsidRPr="00475167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a upravený </w:t>
      </w:r>
      <w:r w:rsidR="000B0927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6.7.2013 </w:t>
      </w:r>
      <w:proofErr w:type="spellStart"/>
      <w:r w:rsidR="000B0927">
        <w:rPr>
          <w:rFonts w:ascii="Times New Roman" w:eastAsia="Dotum" w:hAnsi="Times New Roman" w:cs="Times New Roman"/>
          <w:sz w:val="24"/>
          <w:szCs w:val="24"/>
          <w:lang w:eastAsia="cs-CZ"/>
        </w:rPr>
        <w:t>uzn</w:t>
      </w:r>
      <w:proofErr w:type="spellEnd"/>
      <w:r w:rsidR="000B0927">
        <w:rPr>
          <w:rFonts w:ascii="Times New Roman" w:eastAsia="Dotum" w:hAnsi="Times New Roman" w:cs="Times New Roman"/>
          <w:sz w:val="24"/>
          <w:szCs w:val="24"/>
          <w:lang w:eastAsia="cs-CZ"/>
        </w:rPr>
        <w:t>. č. 2/2013</w:t>
      </w:r>
    </w:p>
    <w:p w:rsidR="000B0927" w:rsidRPr="00475167" w:rsidRDefault="000B0927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                                               13.12.2013 </w:t>
      </w:r>
      <w:proofErr w:type="spellStart"/>
      <w:r>
        <w:rPr>
          <w:rFonts w:ascii="Times New Roman" w:eastAsia="Dotum" w:hAnsi="Times New Roman" w:cs="Times New Roman"/>
          <w:sz w:val="24"/>
          <w:szCs w:val="24"/>
          <w:lang w:eastAsia="cs-CZ"/>
        </w:rPr>
        <w:t>uzn</w:t>
      </w:r>
      <w:proofErr w:type="spellEnd"/>
      <w:r>
        <w:rPr>
          <w:rFonts w:ascii="Times New Roman" w:eastAsia="Dotum" w:hAnsi="Times New Roman" w:cs="Times New Roman"/>
          <w:sz w:val="24"/>
          <w:szCs w:val="24"/>
          <w:lang w:eastAsia="cs-CZ"/>
        </w:rPr>
        <w:t>. č. 4/2013</w:t>
      </w:r>
    </w:p>
    <w:p w:rsidR="009E3E3B" w:rsidRPr="005051C3" w:rsidRDefault="000B0927" w:rsidP="009E3E3B">
      <w:pPr>
        <w:spacing w:after="0" w:line="240" w:lineRule="auto"/>
        <w:rPr>
          <w:rFonts w:ascii="Times New Roman" w:eastAsia="Dotum" w:hAnsi="Times New Roman" w:cs="Times New Roman"/>
          <w:color w:val="FF0000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color w:val="FF0000"/>
          <w:sz w:val="24"/>
          <w:szCs w:val="24"/>
          <w:lang w:eastAsia="cs-CZ"/>
        </w:rPr>
        <w:t xml:space="preserve">                                                  </w:t>
      </w:r>
    </w:p>
    <w:p w:rsidR="000B0927" w:rsidRDefault="000B0927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E3E3B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  <w:t>Príjmy bežného rozpočtu:</w:t>
      </w:r>
      <w:r w:rsidR="004213C5"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DA39B5" w:rsidRPr="00DA39B5" w:rsidTr="00DA39B5">
        <w:trPr>
          <w:trHeight w:val="276"/>
        </w:trPr>
        <w:tc>
          <w:tcPr>
            <w:tcW w:w="9062" w:type="dxa"/>
          </w:tcPr>
          <w:p w:rsidR="00DA39B5" w:rsidRPr="00DA39B5" w:rsidRDefault="00DA39B5" w:rsidP="00C14C17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Schválený rozpočet príjmov :                                     697792,33</w:t>
            </w:r>
          </w:p>
        </w:tc>
      </w:tr>
      <w:tr w:rsidR="00DA39B5" w:rsidRPr="00DA39B5" w:rsidTr="00DA39B5">
        <w:trPr>
          <w:trHeight w:val="276"/>
        </w:trPr>
        <w:tc>
          <w:tcPr>
            <w:tcW w:w="9062" w:type="dxa"/>
          </w:tcPr>
          <w:p w:rsidR="00DA39B5" w:rsidRPr="00DA39B5" w:rsidRDefault="00DA39B5" w:rsidP="00DA39B5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V tom bežné príjmy - Obec:                                        147396,00</w:t>
            </w:r>
          </w:p>
        </w:tc>
      </w:tr>
      <w:tr w:rsidR="00DA39B5" w:rsidRPr="00DA39B5" w:rsidTr="00DA39B5">
        <w:trPr>
          <w:trHeight w:val="276"/>
        </w:trPr>
        <w:tc>
          <w:tcPr>
            <w:tcW w:w="9062" w:type="dxa"/>
          </w:tcPr>
          <w:p w:rsidR="00DA39B5" w:rsidRPr="00DA39B5" w:rsidRDefault="00DA39B5" w:rsidP="00CE028D">
            <w:pPr>
              <w:pStyle w:val="Odsekzoznamu"/>
              <w:numPr>
                <w:ilvl w:val="0"/>
                <w:numId w:val="4"/>
              </w:num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ZŠ:</w:t>
            </w:r>
            <w:r w:rsidR="00CE028D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                               5850,00</w:t>
            </w:r>
          </w:p>
        </w:tc>
      </w:tr>
      <w:tr w:rsidR="00DA39B5" w:rsidRPr="00DA39B5" w:rsidTr="00DA39B5">
        <w:trPr>
          <w:trHeight w:val="276"/>
        </w:trPr>
        <w:tc>
          <w:tcPr>
            <w:tcW w:w="9062" w:type="dxa"/>
          </w:tcPr>
          <w:p w:rsidR="00DA39B5" w:rsidRPr="00DA39B5" w:rsidRDefault="00DA39B5" w:rsidP="00DA39B5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Kapitálové príjmy:                                           248410,00  </w:t>
            </w:r>
          </w:p>
        </w:tc>
      </w:tr>
      <w:tr w:rsidR="00DA39B5" w:rsidRPr="00DA39B5" w:rsidTr="00DA39B5">
        <w:trPr>
          <w:trHeight w:val="276"/>
        </w:trPr>
        <w:tc>
          <w:tcPr>
            <w:tcW w:w="9062" w:type="dxa"/>
          </w:tcPr>
          <w:p w:rsidR="00DA39B5" w:rsidRPr="00DA39B5" w:rsidRDefault="00DA39B5" w:rsidP="00DA39B5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 Finančné operácie:                                          301986,33</w:t>
            </w:r>
          </w:p>
        </w:tc>
      </w:tr>
      <w:tr w:rsidR="00DA39B5" w:rsidRPr="00DA39B5" w:rsidTr="00DA39B5">
        <w:trPr>
          <w:trHeight w:val="276"/>
        </w:trPr>
        <w:tc>
          <w:tcPr>
            <w:tcW w:w="9062" w:type="dxa"/>
          </w:tcPr>
          <w:p w:rsidR="00DA39B5" w:rsidRPr="00DA39B5" w:rsidRDefault="00DA39B5" w:rsidP="00C14C17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DA39B5" w:rsidRPr="00DA39B5" w:rsidTr="00DA39B5">
        <w:trPr>
          <w:trHeight w:val="276"/>
        </w:trPr>
        <w:tc>
          <w:tcPr>
            <w:tcW w:w="9062" w:type="dxa"/>
          </w:tcPr>
          <w:p w:rsidR="00DA39B5" w:rsidRPr="00DA39B5" w:rsidRDefault="00DA39B5" w:rsidP="00C14C17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DA39B5" w:rsidRPr="00DA39B5" w:rsidTr="00DA39B5">
        <w:trPr>
          <w:trHeight w:val="276"/>
        </w:trPr>
        <w:tc>
          <w:tcPr>
            <w:tcW w:w="9062" w:type="dxa"/>
          </w:tcPr>
          <w:p w:rsidR="00DA39B5" w:rsidRPr="00DA39B5" w:rsidRDefault="00DA39B5" w:rsidP="00C14C17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Skutočnosť príjmov - obec :                            </w:t>
            </w:r>
            <w:r w:rsidR="00931B09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</w:t>
            </w: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192478,92</w:t>
            </w:r>
          </w:p>
        </w:tc>
      </w:tr>
      <w:tr w:rsidR="00DA39B5" w:rsidRPr="00DA39B5" w:rsidTr="00DA39B5">
        <w:trPr>
          <w:trHeight w:val="276"/>
        </w:trPr>
        <w:tc>
          <w:tcPr>
            <w:tcW w:w="9062" w:type="dxa"/>
          </w:tcPr>
          <w:p w:rsidR="00DA39B5" w:rsidRPr="00DA39B5" w:rsidRDefault="00DA39B5" w:rsidP="00C14C17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Skutočnosť – ZŠ:</w:t>
            </w:r>
            <w:r w:rsidR="00CE028D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                                                       3717,75</w:t>
            </w:r>
          </w:p>
        </w:tc>
      </w:tr>
      <w:tr w:rsidR="00DA39B5" w:rsidRPr="00DA39B5" w:rsidTr="00DA39B5">
        <w:tc>
          <w:tcPr>
            <w:tcW w:w="9062" w:type="dxa"/>
          </w:tcPr>
          <w:tbl>
            <w:tblPr>
              <w:tblStyle w:val="Mriekatabuky"/>
              <w:tblW w:w="0" w:type="auto"/>
              <w:tblLook w:val="04A0" w:firstRow="1" w:lastRow="0" w:firstColumn="1" w:lastColumn="0" w:noHBand="0" w:noVBand="1"/>
            </w:tblPr>
            <w:tblGrid>
              <w:gridCol w:w="8836"/>
            </w:tblGrid>
            <w:tr w:rsidR="00DA39B5" w:rsidRPr="00DA39B5" w:rsidTr="003F65C6">
              <w:trPr>
                <w:trHeight w:val="276"/>
              </w:trPr>
              <w:tc>
                <w:tcPr>
                  <w:tcW w:w="9062" w:type="dxa"/>
                </w:tcPr>
                <w:p w:rsidR="00DA39B5" w:rsidRPr="00DA39B5" w:rsidRDefault="00DA39B5" w:rsidP="003F65C6">
                  <w:pPr>
                    <w:rPr>
                      <w:rFonts w:ascii="Times New Roman" w:eastAsia="Dotum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DA39B5">
                    <w:rPr>
                      <w:rFonts w:ascii="Times New Roman" w:eastAsia="Dotum" w:hAnsi="Times New Roman" w:cs="Times New Roman"/>
                      <w:sz w:val="24"/>
                      <w:szCs w:val="24"/>
                      <w:lang w:eastAsia="cs-CZ"/>
                    </w:rPr>
                    <w:t>V tom: bežné príjmy:                                                      142492,59</w:t>
                  </w:r>
                </w:p>
              </w:tc>
            </w:tr>
          </w:tbl>
          <w:p w:rsidR="00DA39B5" w:rsidRPr="00DA39B5" w:rsidRDefault="00DA39B5" w:rsidP="003F65C6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  Kapitálové príjmy:                                                      0</w:t>
            </w:r>
          </w:p>
        </w:tc>
      </w:tr>
      <w:tr w:rsidR="00DA39B5" w:rsidRPr="00DA39B5" w:rsidTr="00DA39B5">
        <w:tc>
          <w:tcPr>
            <w:tcW w:w="9062" w:type="dxa"/>
          </w:tcPr>
          <w:p w:rsidR="00DA39B5" w:rsidRPr="00DA39B5" w:rsidRDefault="00DA39B5" w:rsidP="003F65C6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  Finančné operácie:                                                49986,33</w:t>
            </w:r>
          </w:p>
        </w:tc>
      </w:tr>
      <w:tr w:rsidR="00DA39B5" w:rsidRPr="00DA39B5" w:rsidTr="00DA39B5">
        <w:tc>
          <w:tcPr>
            <w:tcW w:w="9062" w:type="dxa"/>
          </w:tcPr>
          <w:p w:rsidR="00DA39B5" w:rsidRPr="00DA39B5" w:rsidRDefault="00DA39B5" w:rsidP="003F65C6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Spolu príjmy:                                  </w:t>
            </w:r>
            <w:r w:rsidR="00CE028D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                       196196,67     </w:t>
            </w:r>
          </w:p>
        </w:tc>
      </w:tr>
      <w:tr w:rsidR="00DA39B5" w:rsidRPr="00DA39B5" w:rsidTr="00DA39B5">
        <w:tc>
          <w:tcPr>
            <w:tcW w:w="9062" w:type="dxa"/>
          </w:tcPr>
          <w:p w:rsidR="00DA39B5" w:rsidRPr="00DA39B5" w:rsidRDefault="00DA39B5" w:rsidP="003F65C6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DA39B5" w:rsidRPr="00DA39B5" w:rsidTr="00DA39B5">
        <w:tc>
          <w:tcPr>
            <w:tcW w:w="9062" w:type="dxa"/>
          </w:tcPr>
          <w:p w:rsidR="00DA39B5" w:rsidRPr="00DA39B5" w:rsidRDefault="00DA39B5" w:rsidP="003F65C6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Schválený rozpočet výdavkov – obec:                      </w:t>
            </w:r>
            <w:r w:rsidR="00CE028D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</w:t>
            </w: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654670,00</w:t>
            </w:r>
          </w:p>
        </w:tc>
      </w:tr>
      <w:tr w:rsidR="00DA39B5" w:rsidRPr="00DA39B5" w:rsidTr="00DA39B5">
        <w:tc>
          <w:tcPr>
            <w:tcW w:w="9062" w:type="dxa"/>
          </w:tcPr>
          <w:p w:rsidR="00DA39B5" w:rsidRPr="00DA39B5" w:rsidRDefault="00DA39B5" w:rsidP="003F65C6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                                           ZŠ :</w:t>
            </w:r>
            <w:r w:rsidR="00CE028D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                    31000,00</w:t>
            </w:r>
          </w:p>
        </w:tc>
      </w:tr>
      <w:tr w:rsidR="00DA39B5" w:rsidRPr="00DA39B5" w:rsidTr="00DA39B5">
        <w:tc>
          <w:tcPr>
            <w:tcW w:w="9062" w:type="dxa"/>
          </w:tcPr>
          <w:p w:rsidR="00DA39B5" w:rsidRPr="00DA39B5" w:rsidRDefault="00DA39B5" w:rsidP="003F65C6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V tom: bežné výdavky - obec:                                          122246,00</w:t>
            </w:r>
          </w:p>
        </w:tc>
      </w:tr>
      <w:tr w:rsidR="00DA39B5" w:rsidRPr="00DA39B5" w:rsidTr="00DA39B5">
        <w:tc>
          <w:tcPr>
            <w:tcW w:w="9062" w:type="dxa"/>
          </w:tcPr>
          <w:p w:rsidR="00DA39B5" w:rsidRPr="00DA39B5" w:rsidRDefault="00DA39B5" w:rsidP="003F65C6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                                  ZŠ:</w:t>
            </w:r>
            <w:r w:rsidR="00CE028D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                               31000,00</w:t>
            </w:r>
          </w:p>
        </w:tc>
      </w:tr>
      <w:tr w:rsidR="00DA39B5" w:rsidRPr="00DA39B5" w:rsidTr="00DA39B5">
        <w:tc>
          <w:tcPr>
            <w:tcW w:w="9062" w:type="dxa"/>
          </w:tcPr>
          <w:p w:rsidR="00DA39B5" w:rsidRPr="00DA39B5" w:rsidRDefault="00DA39B5" w:rsidP="003F65C6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  Kapitálové výdavky:                                            522424,00</w:t>
            </w:r>
          </w:p>
        </w:tc>
      </w:tr>
      <w:tr w:rsidR="00DA39B5" w:rsidRPr="00DA39B5" w:rsidTr="00DA39B5">
        <w:tc>
          <w:tcPr>
            <w:tcW w:w="9062" w:type="dxa"/>
          </w:tcPr>
          <w:p w:rsidR="00DA39B5" w:rsidRPr="00DA39B5" w:rsidRDefault="00DA39B5" w:rsidP="003F65C6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  Finančné  operácie:                                                10000,00</w:t>
            </w:r>
          </w:p>
        </w:tc>
      </w:tr>
      <w:tr w:rsidR="00DA39B5" w:rsidRPr="00DA39B5" w:rsidTr="00DA39B5">
        <w:tc>
          <w:tcPr>
            <w:tcW w:w="9062" w:type="dxa"/>
          </w:tcPr>
          <w:p w:rsidR="00DA39B5" w:rsidRPr="00DA39B5" w:rsidRDefault="00DA39B5" w:rsidP="003F65C6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DA39B5" w:rsidRPr="00DA39B5" w:rsidTr="00DA39B5">
        <w:tc>
          <w:tcPr>
            <w:tcW w:w="9062" w:type="dxa"/>
          </w:tcPr>
          <w:p w:rsidR="00DA39B5" w:rsidRPr="00DA39B5" w:rsidRDefault="00DA39B5" w:rsidP="003F65C6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Skutočnosť výdavky – obec :                                           158606,10</w:t>
            </w:r>
          </w:p>
        </w:tc>
      </w:tr>
      <w:tr w:rsidR="00DA39B5" w:rsidRPr="00DA39B5" w:rsidTr="00DA39B5">
        <w:tc>
          <w:tcPr>
            <w:tcW w:w="9062" w:type="dxa"/>
          </w:tcPr>
          <w:p w:rsidR="00DA39B5" w:rsidRPr="00DA39B5" w:rsidRDefault="00DA39B5" w:rsidP="00CE028D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Skutočnosť výdavkov – ZŠ:</w:t>
            </w:r>
            <w:r w:rsidR="00CE028D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                                    29936,57</w:t>
            </w:r>
          </w:p>
        </w:tc>
      </w:tr>
      <w:tr w:rsidR="00DA39B5" w:rsidRPr="00DA39B5" w:rsidTr="00DA39B5">
        <w:tc>
          <w:tcPr>
            <w:tcW w:w="9062" w:type="dxa"/>
          </w:tcPr>
          <w:p w:rsidR="00DA39B5" w:rsidRPr="00DA39B5" w:rsidRDefault="00DA39B5" w:rsidP="00DA39B5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V tom bežné výdavky – obec:                                           113738,83</w:t>
            </w:r>
          </w:p>
        </w:tc>
      </w:tr>
      <w:tr w:rsidR="00DA39B5" w:rsidRPr="00DA39B5" w:rsidTr="00DA39B5">
        <w:tc>
          <w:tcPr>
            <w:tcW w:w="9062" w:type="dxa"/>
          </w:tcPr>
          <w:p w:rsidR="00DA39B5" w:rsidRPr="00DA39B5" w:rsidRDefault="00DA39B5" w:rsidP="003F65C6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 Kapitálové výdavky:                                               34867,27</w:t>
            </w:r>
          </w:p>
        </w:tc>
      </w:tr>
      <w:tr w:rsidR="00DA39B5" w:rsidRPr="00DA39B5" w:rsidTr="00DA39B5">
        <w:tc>
          <w:tcPr>
            <w:tcW w:w="9062" w:type="dxa"/>
          </w:tcPr>
          <w:p w:rsidR="00DA39B5" w:rsidRPr="00DA39B5" w:rsidRDefault="00DA39B5" w:rsidP="003F65C6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  Finančné operácie:                                                 10000,00                </w:t>
            </w:r>
          </w:p>
        </w:tc>
      </w:tr>
      <w:tr w:rsidR="00DA39B5" w:rsidRPr="00DA39B5" w:rsidTr="00DA39B5">
        <w:tc>
          <w:tcPr>
            <w:tcW w:w="9062" w:type="dxa"/>
          </w:tcPr>
          <w:p w:rsidR="00CE028D" w:rsidRPr="002435B8" w:rsidRDefault="00CE028D" w:rsidP="00CE028D">
            <w:pPr>
              <w:rPr>
                <w:rFonts w:ascii="Times New Roman" w:eastAsia="Dotum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Dotum" w:hAnsi="Times New Roman" w:cs="Times New Roman"/>
                <w:b/>
                <w:sz w:val="24"/>
                <w:szCs w:val="24"/>
                <w:lang w:eastAsia="cs-CZ"/>
              </w:rPr>
              <w:t>Spolu výdavky:</w:t>
            </w:r>
            <w:r>
              <w:rPr>
                <w:rFonts w:ascii="Times New Roman" w:eastAsia="Dotum" w:hAnsi="Times New Roman" w:cs="Times New Roman"/>
                <w:b/>
                <w:sz w:val="24"/>
                <w:szCs w:val="24"/>
                <w:lang w:eastAsia="cs-CZ"/>
              </w:rPr>
              <w:t xml:space="preserve">                                                               188542,67</w:t>
            </w:r>
            <w:bookmarkStart w:id="0" w:name="_GoBack"/>
            <w:bookmarkEnd w:id="0"/>
          </w:p>
          <w:p w:rsidR="00DA39B5" w:rsidRPr="00DA39B5" w:rsidRDefault="00DA39B5" w:rsidP="003F65C6">
            <w:pPr>
              <w:rPr>
                <w:rFonts w:ascii="Times New Roman" w:eastAsia="Dotum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</w:tbl>
    <w:p w:rsidR="009E3E3B" w:rsidRDefault="009E3E3B" w:rsidP="009E3E3B">
      <w:pPr>
        <w:spacing w:after="0" w:line="240" w:lineRule="auto"/>
        <w:rPr>
          <w:rFonts w:ascii="Dotum" w:eastAsia="Dotum" w:hAnsi="Dotum" w:cs="Arial"/>
          <w:sz w:val="24"/>
          <w:szCs w:val="24"/>
          <w:lang w:eastAsia="cs-CZ"/>
        </w:rPr>
      </w:pPr>
    </w:p>
    <w:p w:rsidR="00401ED3" w:rsidRPr="00401ED3" w:rsidRDefault="00401ED3" w:rsidP="00401ED3">
      <w:pPr>
        <w:jc w:val="center"/>
        <w:rPr>
          <w:b/>
          <w:color w:val="FF0000"/>
          <w:sz w:val="36"/>
          <w:szCs w:val="36"/>
        </w:rPr>
      </w:pPr>
      <w:r w:rsidRPr="00456B8B">
        <w:rPr>
          <w:b/>
          <w:color w:val="C00000"/>
          <w:sz w:val="36"/>
          <w:szCs w:val="36"/>
        </w:rPr>
        <w:t>Informácie o výnosoch a nákladoch</w:t>
      </w:r>
      <w:r w:rsidRPr="00401ED3">
        <w:rPr>
          <w:b/>
          <w:color w:val="FF0000"/>
          <w:sz w:val="36"/>
          <w:szCs w:val="36"/>
        </w:rPr>
        <w:t xml:space="preserve"> </w:t>
      </w:r>
    </w:p>
    <w:p w:rsidR="00401ED3" w:rsidRPr="001352C4" w:rsidRDefault="00401ED3" w:rsidP="00401ED3">
      <w:pPr>
        <w:pStyle w:val="Pismenka"/>
        <w:tabs>
          <w:tab w:val="clear" w:pos="426"/>
        </w:tabs>
        <w:ind w:left="360" w:firstLine="0"/>
        <w:rPr>
          <w:szCs w:val="24"/>
        </w:rPr>
      </w:pPr>
    </w:p>
    <w:p w:rsidR="00401ED3" w:rsidRPr="00DA39B5" w:rsidRDefault="00401ED3" w:rsidP="00401ED3">
      <w:pPr>
        <w:numPr>
          <w:ilvl w:val="0"/>
          <w:numId w:val="5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DA39B5"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401ED3" w:rsidRPr="00DA39B5" w:rsidTr="00193414">
        <w:tc>
          <w:tcPr>
            <w:tcW w:w="6096" w:type="dxa"/>
          </w:tcPr>
          <w:p w:rsidR="00401ED3" w:rsidRPr="00DA39B5" w:rsidRDefault="00401ED3" w:rsidP="00193414">
            <w:pPr>
              <w:jc w:val="center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 xml:space="preserve">Popis /číslo účtu a názov/ </w:t>
            </w: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center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 xml:space="preserve">Suma </w:t>
            </w: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401ED3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tržby a výrobné náklady</w:t>
            </w:r>
            <w:r w:rsidRPr="00DA39B5">
              <w:rPr>
                <w:sz w:val="24"/>
                <w:szCs w:val="24"/>
              </w:rPr>
              <w:t xml:space="preserve"> </w:t>
            </w: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602 - Tržby z predaja služieb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školné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strava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kopírovacie služby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 xml:space="preserve">vyhlasovanie rozhlasom 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4279,57</w:t>
            </w: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401ED3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zmena stavu vnútroorganizačných zásob</w:t>
            </w: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401ED3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aktivácia</w:t>
            </w: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624 - Aktivácia DHM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401ED3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daňové a colné výnosy a výnosy z poplatkov</w:t>
            </w: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lastRenderedPageBreak/>
              <w:t>632 - Daňové výnosy samosprávy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podielové dane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 xml:space="preserve">daň z nehnuteľností 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daň za psa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98053,09</w:t>
            </w:r>
          </w:p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81261,47</w:t>
            </w:r>
          </w:p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16791,62</w:t>
            </w:r>
          </w:p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350,00</w:t>
            </w: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 xml:space="preserve">633 - Výnosy z poplatkov 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 xml:space="preserve">správne poplatky 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KO a DSO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7835,80</w:t>
            </w:r>
          </w:p>
        </w:tc>
      </w:tr>
      <w:tr w:rsidR="00401ED3" w:rsidRPr="00DA39B5" w:rsidTr="00193414">
        <w:tc>
          <w:tcPr>
            <w:tcW w:w="6096" w:type="dxa"/>
          </w:tcPr>
          <w:p w:rsidR="00401ED3" w:rsidRPr="00DA39B5" w:rsidRDefault="00401ED3" w:rsidP="00401ED3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finančné výnosy</w:t>
            </w: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661 - Tržby z predaja CP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 xml:space="preserve">predaj akcií </w:t>
            </w: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662 - Úroky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6637,17</w:t>
            </w: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668 - Ostatné finančné výnosy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401ED3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mimoriadne výnosy</w:t>
            </w: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672 - Náhrady škôd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401ED3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výnosy z transferov</w:t>
            </w: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691 - Výnosy z bežných transferov z rozpočtu obce, VÚC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bežný transfer na školský klub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 xml:space="preserve">bežný transfer na školskú jedáleň 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692 - Výnosy z </w:t>
            </w:r>
            <w:proofErr w:type="spellStart"/>
            <w:r w:rsidRPr="00DA39B5">
              <w:rPr>
                <w:sz w:val="24"/>
                <w:szCs w:val="24"/>
              </w:rPr>
              <w:t>kapit</w:t>
            </w:r>
            <w:proofErr w:type="spellEnd"/>
            <w:r w:rsidRPr="00DA39B5">
              <w:rPr>
                <w:sz w:val="24"/>
                <w:szCs w:val="24"/>
              </w:rPr>
              <w:t>. transferov z rozpočtu obce, VÚC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zúčtovanie kap. transferu zriaďovateľa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693 - Výnosy samosprávy z bežných transferov zo ŠR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 xml:space="preserve">bežný transfer na 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35330,26</w:t>
            </w: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694 - Výnosy samosprávy z </w:t>
            </w:r>
            <w:proofErr w:type="spellStart"/>
            <w:r w:rsidRPr="00DA39B5">
              <w:rPr>
                <w:sz w:val="24"/>
                <w:szCs w:val="24"/>
              </w:rPr>
              <w:t>kapit</w:t>
            </w:r>
            <w:proofErr w:type="spellEnd"/>
            <w:r w:rsidRPr="00DA39B5">
              <w:rPr>
                <w:sz w:val="24"/>
                <w:szCs w:val="24"/>
              </w:rPr>
              <w:t>. transferov zo ŠR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zúčtovanie kap. transferu zo ŠR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3179,90</w:t>
            </w: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695 - Výnosy samosprávy z bežných transferov od EÚ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lastRenderedPageBreak/>
              <w:t>696 - Výnosy samosprávy z </w:t>
            </w:r>
            <w:proofErr w:type="spellStart"/>
            <w:r w:rsidRPr="00DA39B5">
              <w:rPr>
                <w:sz w:val="24"/>
                <w:szCs w:val="24"/>
              </w:rPr>
              <w:t>kapit</w:t>
            </w:r>
            <w:proofErr w:type="spellEnd"/>
            <w:r w:rsidRPr="00DA39B5">
              <w:rPr>
                <w:sz w:val="24"/>
                <w:szCs w:val="24"/>
              </w:rPr>
              <w:t>. transferov od EÚ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824,64</w:t>
            </w: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697 - Výnosy samosprávy z bežných transferov od ostatných subjektov mimo verejnej správy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1717,05</w:t>
            </w: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698 - Výnosy samosprávy z kapitálov. transferov od ostatných subjektov mimo verejnej správy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DA39B5">
        <w:trPr>
          <w:trHeight w:val="768"/>
        </w:trPr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699 - Výnosy samosprávy  z odvodu rozpočtových príjmov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zinkasované príjmy RO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0</w:t>
            </w:r>
          </w:p>
        </w:tc>
      </w:tr>
      <w:tr w:rsidR="00401ED3" w:rsidRPr="001352C4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1352C4" w:rsidRDefault="00401ED3" w:rsidP="00401ED3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b/>
                <w:sz w:val="18"/>
              </w:rPr>
            </w:pPr>
            <w:r w:rsidRPr="001352C4">
              <w:rPr>
                <w:b/>
                <w:sz w:val="18"/>
              </w:rPr>
              <w:t>ostatné výnosy</w:t>
            </w:r>
          </w:p>
        </w:tc>
        <w:tc>
          <w:tcPr>
            <w:tcW w:w="4110" w:type="dxa"/>
          </w:tcPr>
          <w:p w:rsidR="00401ED3" w:rsidRPr="001352C4" w:rsidRDefault="00401ED3" w:rsidP="00193414">
            <w:pPr>
              <w:jc w:val="right"/>
              <w:rPr>
                <w:sz w:val="18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644 - Zmluvné pokuty, penále a úroky z omeškania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645 - Ostatné pokuty, penále a úroky z omeškania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648 - Ostatné výnosy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2046,00</w:t>
            </w:r>
          </w:p>
        </w:tc>
      </w:tr>
    </w:tbl>
    <w:p w:rsidR="00401ED3" w:rsidRPr="00DA39B5" w:rsidRDefault="00401ED3" w:rsidP="00401ED3">
      <w:pPr>
        <w:jc w:val="both"/>
        <w:rPr>
          <w:b/>
          <w:sz w:val="24"/>
          <w:szCs w:val="24"/>
        </w:rPr>
      </w:pPr>
    </w:p>
    <w:p w:rsidR="00401ED3" w:rsidRPr="00DA39B5" w:rsidRDefault="00401ED3" w:rsidP="00401ED3">
      <w:pPr>
        <w:jc w:val="both"/>
        <w:rPr>
          <w:b/>
          <w:sz w:val="24"/>
          <w:szCs w:val="24"/>
        </w:rPr>
      </w:pPr>
    </w:p>
    <w:p w:rsidR="00401ED3" w:rsidRPr="00DA39B5" w:rsidRDefault="00401ED3" w:rsidP="00401ED3">
      <w:pPr>
        <w:jc w:val="both"/>
        <w:rPr>
          <w:b/>
          <w:sz w:val="24"/>
          <w:szCs w:val="24"/>
        </w:rPr>
      </w:pPr>
    </w:p>
    <w:p w:rsidR="00401ED3" w:rsidRPr="00DA39B5" w:rsidRDefault="00401ED3" w:rsidP="00401ED3">
      <w:pPr>
        <w:numPr>
          <w:ilvl w:val="0"/>
          <w:numId w:val="5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DA39B5"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401ED3" w:rsidRPr="00DA39B5" w:rsidTr="00193414">
        <w:tc>
          <w:tcPr>
            <w:tcW w:w="6096" w:type="dxa"/>
            <w:tcBorders>
              <w:bottom w:val="single" w:sz="4" w:space="0" w:color="auto"/>
            </w:tcBorders>
          </w:tcPr>
          <w:p w:rsidR="00401ED3" w:rsidRPr="00DA39B5" w:rsidRDefault="00401ED3" w:rsidP="00193414">
            <w:pPr>
              <w:jc w:val="center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401ED3" w:rsidRPr="00DA39B5" w:rsidRDefault="00401ED3" w:rsidP="00193414">
            <w:pPr>
              <w:jc w:val="center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 xml:space="preserve">Suma  </w:t>
            </w: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401ED3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 xml:space="preserve">501 -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18952,67</w:t>
            </w:r>
          </w:p>
          <w:p w:rsidR="00401ED3" w:rsidRPr="00DA39B5" w:rsidRDefault="00401ED3" w:rsidP="00193414">
            <w:pPr>
              <w:jc w:val="center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502 - Spotreba energie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elektrická energia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voda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plyn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11327,67</w:t>
            </w: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401ED3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lastRenderedPageBreak/>
              <w:t>511 - Opravy a udržiavanie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oprava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2328,83</w:t>
            </w: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512 - Cestovné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119,16</w:t>
            </w: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 xml:space="preserve">513 - Náklady na reprezentáciu 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1042,98</w:t>
            </w: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 xml:space="preserve">518 - Ostatné služby 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14698,59</w:t>
            </w: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401ED3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 xml:space="preserve">521 - Mzdové náklady 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93851,04</w:t>
            </w: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524 - Zákonné sociálne náklady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25093,11</w:t>
            </w: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401ED3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532 - Daň z nehnuteľností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538 - Ostatné dane a poplatky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0,55</w:t>
            </w: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401ED3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odpisy, rezervy a opravné položky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551 - Odpisy  DNM a DHM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odpisy z vlastných zdrojov</w:t>
            </w:r>
          </w:p>
          <w:p w:rsidR="00DA39B5" w:rsidRPr="00DA39B5" w:rsidRDefault="00401ED3" w:rsidP="00DA39B5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14463,16</w:t>
            </w:r>
          </w:p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553 - Tvorba ostatných rezerv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6377,71</w:t>
            </w: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558 - Tvorba ostatných opravných položiek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k daňovým pohľadávkam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k nedaňovým pohľadávkam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401ED3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561 - Predané CP a podiely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lastRenderedPageBreak/>
              <w:t>562 - Úroky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236,24</w:t>
            </w: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568 - Ostatné finančné náklady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1050,55</w:t>
            </w: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546 - Odpis pohľadávky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548 - Ostatné náklady na prevádzkovú činnosť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1143,22</w:t>
            </w: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01ED3" w:rsidRPr="00DA39B5" w:rsidRDefault="00401ED3" w:rsidP="00401ED3">
            <w:pPr>
              <w:numPr>
                <w:ilvl w:val="0"/>
                <w:numId w:val="6"/>
              </w:numPr>
              <w:spacing w:after="0" w:line="240" w:lineRule="auto"/>
              <w:ind w:left="326" w:hanging="283"/>
              <w:rPr>
                <w:sz w:val="24"/>
                <w:szCs w:val="24"/>
              </w:rPr>
            </w:pPr>
            <w:r w:rsidRPr="00DA39B5">
              <w:rPr>
                <w:rFonts w:ascii="ms sans serif" w:hAnsi="ms sans serif"/>
                <w:color w:val="000000"/>
                <w:sz w:val="24"/>
                <w:szCs w:val="24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550</w:t>
            </w:r>
          </w:p>
        </w:tc>
      </w:tr>
    </w:tbl>
    <w:p w:rsidR="00401ED3" w:rsidRPr="00DA39B5" w:rsidRDefault="00401ED3" w:rsidP="00401ED3">
      <w:pPr>
        <w:jc w:val="both"/>
        <w:rPr>
          <w:b/>
          <w:sz w:val="24"/>
          <w:szCs w:val="24"/>
        </w:rPr>
      </w:pPr>
    </w:p>
    <w:p w:rsidR="00456B8B" w:rsidRDefault="00456B8B" w:rsidP="00456B8B">
      <w:pPr>
        <w:spacing w:after="0" w:line="240" w:lineRule="auto"/>
        <w:rPr>
          <w:b/>
          <w:color w:val="C00000"/>
          <w:sz w:val="28"/>
          <w:szCs w:val="28"/>
        </w:rPr>
      </w:pPr>
      <w:r>
        <w:rPr>
          <w:b/>
          <w:color w:val="C00000"/>
          <w:sz w:val="28"/>
          <w:szCs w:val="28"/>
        </w:rPr>
        <w:t xml:space="preserve">                                           </w:t>
      </w:r>
    </w:p>
    <w:p w:rsidR="00456B8B" w:rsidRPr="00456B8B" w:rsidRDefault="00456B8B" w:rsidP="00456B8B">
      <w:pPr>
        <w:spacing w:after="0" w:line="240" w:lineRule="auto"/>
        <w:rPr>
          <w:b/>
          <w:color w:val="C00000"/>
          <w:sz w:val="36"/>
          <w:szCs w:val="36"/>
        </w:rPr>
      </w:pPr>
      <w:r w:rsidRPr="00456B8B">
        <w:rPr>
          <w:b/>
          <w:color w:val="C00000"/>
          <w:sz w:val="36"/>
          <w:szCs w:val="36"/>
        </w:rPr>
        <w:t xml:space="preserve">                                              Finančný majetok </w:t>
      </w:r>
    </w:p>
    <w:p w:rsidR="00456B8B" w:rsidRPr="00DA39B5" w:rsidRDefault="00456B8B" w:rsidP="00456B8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DA39B5">
        <w:rPr>
          <w:b w:val="0"/>
          <w:sz w:val="24"/>
          <w:szCs w:val="24"/>
        </w:rPr>
        <w:t xml:space="preserve">významné zložky </w:t>
      </w:r>
      <w:r w:rsidRPr="00DA39B5">
        <w:rPr>
          <w:sz w:val="24"/>
          <w:szCs w:val="24"/>
        </w:rPr>
        <w:t>krátkodobého finančného majetku</w:t>
      </w:r>
      <w:r w:rsidRPr="00DA39B5">
        <w:rPr>
          <w:b w:val="0"/>
          <w:sz w:val="24"/>
          <w:szCs w:val="24"/>
        </w:rPr>
        <w:t xml:space="preserve">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456B8B" w:rsidRPr="00DA39B5" w:rsidTr="00193414">
        <w:tc>
          <w:tcPr>
            <w:tcW w:w="2340" w:type="dxa"/>
          </w:tcPr>
          <w:p w:rsidR="00456B8B" w:rsidRPr="00DA39B5" w:rsidRDefault="00456B8B" w:rsidP="00193414">
            <w:pPr>
              <w:jc w:val="center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Krátkodobý  finančný majetok</w:t>
            </w:r>
          </w:p>
        </w:tc>
        <w:tc>
          <w:tcPr>
            <w:tcW w:w="1080" w:type="dxa"/>
          </w:tcPr>
          <w:p w:rsidR="00456B8B" w:rsidRPr="00DA39B5" w:rsidRDefault="00456B8B" w:rsidP="00193414">
            <w:pPr>
              <w:jc w:val="center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Riadok súvahy</w:t>
            </w:r>
          </w:p>
        </w:tc>
        <w:tc>
          <w:tcPr>
            <w:tcW w:w="1800" w:type="dxa"/>
          </w:tcPr>
          <w:p w:rsidR="00456B8B" w:rsidRPr="00DA39B5" w:rsidRDefault="00456B8B" w:rsidP="00193414">
            <w:pPr>
              <w:jc w:val="center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Zostatok k 31.12.2012</w:t>
            </w:r>
          </w:p>
        </w:tc>
        <w:tc>
          <w:tcPr>
            <w:tcW w:w="1620" w:type="dxa"/>
          </w:tcPr>
          <w:p w:rsidR="00456B8B" w:rsidRPr="00DA39B5" w:rsidRDefault="00456B8B" w:rsidP="00193414">
            <w:pPr>
              <w:jc w:val="center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Prírastky</w:t>
            </w:r>
          </w:p>
          <w:p w:rsidR="00456B8B" w:rsidRPr="00DA39B5" w:rsidRDefault="00456B8B" w:rsidP="00193414">
            <w:pPr>
              <w:jc w:val="center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+</w:t>
            </w:r>
          </w:p>
        </w:tc>
        <w:tc>
          <w:tcPr>
            <w:tcW w:w="1620" w:type="dxa"/>
          </w:tcPr>
          <w:p w:rsidR="00456B8B" w:rsidRPr="00DA39B5" w:rsidRDefault="00456B8B" w:rsidP="00193414">
            <w:pPr>
              <w:jc w:val="center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Úbytky</w:t>
            </w:r>
          </w:p>
          <w:p w:rsidR="00456B8B" w:rsidRPr="00DA39B5" w:rsidRDefault="00456B8B" w:rsidP="00193414">
            <w:pPr>
              <w:jc w:val="center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 xml:space="preserve">- </w:t>
            </w:r>
          </w:p>
        </w:tc>
        <w:tc>
          <w:tcPr>
            <w:tcW w:w="1800" w:type="dxa"/>
          </w:tcPr>
          <w:p w:rsidR="00456B8B" w:rsidRPr="00DA39B5" w:rsidRDefault="00456B8B" w:rsidP="00193414">
            <w:pPr>
              <w:jc w:val="center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Zostatok k 31.12.2013</w:t>
            </w:r>
          </w:p>
        </w:tc>
      </w:tr>
      <w:tr w:rsidR="00456B8B" w:rsidRPr="00DA39B5" w:rsidTr="00193414">
        <w:tc>
          <w:tcPr>
            <w:tcW w:w="2340" w:type="dxa"/>
          </w:tcPr>
          <w:p w:rsidR="00456B8B" w:rsidRPr="00DA39B5" w:rsidRDefault="00456B8B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pokladnica</w:t>
            </w:r>
          </w:p>
        </w:tc>
        <w:tc>
          <w:tcPr>
            <w:tcW w:w="1080" w:type="dxa"/>
          </w:tcPr>
          <w:p w:rsidR="00456B8B" w:rsidRPr="00DA39B5" w:rsidRDefault="00456B8B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086</w:t>
            </w:r>
          </w:p>
        </w:tc>
        <w:tc>
          <w:tcPr>
            <w:tcW w:w="1800" w:type="dxa"/>
          </w:tcPr>
          <w:p w:rsidR="00456B8B" w:rsidRPr="00DA39B5" w:rsidRDefault="00456B8B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2450,43</w:t>
            </w:r>
          </w:p>
        </w:tc>
        <w:tc>
          <w:tcPr>
            <w:tcW w:w="1620" w:type="dxa"/>
          </w:tcPr>
          <w:p w:rsidR="00456B8B" w:rsidRPr="00DA39B5" w:rsidRDefault="00456B8B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51066,50</w:t>
            </w:r>
          </w:p>
        </w:tc>
        <w:tc>
          <w:tcPr>
            <w:tcW w:w="1620" w:type="dxa"/>
          </w:tcPr>
          <w:p w:rsidR="00456B8B" w:rsidRPr="00DA39B5" w:rsidRDefault="00456B8B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51716,07</w:t>
            </w:r>
          </w:p>
        </w:tc>
        <w:tc>
          <w:tcPr>
            <w:tcW w:w="1800" w:type="dxa"/>
          </w:tcPr>
          <w:p w:rsidR="00456B8B" w:rsidRPr="00DA39B5" w:rsidRDefault="00456B8B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1800,06</w:t>
            </w:r>
          </w:p>
        </w:tc>
      </w:tr>
      <w:tr w:rsidR="00456B8B" w:rsidRPr="00DA39B5" w:rsidTr="00193414">
        <w:tc>
          <w:tcPr>
            <w:tcW w:w="2340" w:type="dxa"/>
          </w:tcPr>
          <w:p w:rsidR="00456B8B" w:rsidRPr="00DA39B5" w:rsidRDefault="00456B8B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ceniny</w:t>
            </w:r>
          </w:p>
        </w:tc>
        <w:tc>
          <w:tcPr>
            <w:tcW w:w="1080" w:type="dxa"/>
          </w:tcPr>
          <w:p w:rsidR="00456B8B" w:rsidRPr="00DA39B5" w:rsidRDefault="00456B8B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087</w:t>
            </w:r>
          </w:p>
        </w:tc>
        <w:tc>
          <w:tcPr>
            <w:tcW w:w="1800" w:type="dxa"/>
          </w:tcPr>
          <w:p w:rsidR="00456B8B" w:rsidRPr="00DA39B5" w:rsidRDefault="00456B8B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38,80</w:t>
            </w:r>
          </w:p>
        </w:tc>
        <w:tc>
          <w:tcPr>
            <w:tcW w:w="1620" w:type="dxa"/>
          </w:tcPr>
          <w:p w:rsidR="00456B8B" w:rsidRPr="00DA39B5" w:rsidRDefault="00456B8B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64,80</w:t>
            </w:r>
          </w:p>
        </w:tc>
        <w:tc>
          <w:tcPr>
            <w:tcW w:w="1620" w:type="dxa"/>
          </w:tcPr>
          <w:p w:rsidR="00456B8B" w:rsidRPr="00DA39B5" w:rsidRDefault="00456B8B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84,90</w:t>
            </w:r>
          </w:p>
        </w:tc>
        <w:tc>
          <w:tcPr>
            <w:tcW w:w="1800" w:type="dxa"/>
          </w:tcPr>
          <w:p w:rsidR="00456B8B" w:rsidRPr="00DA39B5" w:rsidRDefault="00456B8B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18,70</w:t>
            </w:r>
          </w:p>
        </w:tc>
      </w:tr>
      <w:tr w:rsidR="00456B8B" w:rsidRPr="00DA39B5" w:rsidTr="00193414">
        <w:tc>
          <w:tcPr>
            <w:tcW w:w="2340" w:type="dxa"/>
          </w:tcPr>
          <w:p w:rsidR="00456B8B" w:rsidRPr="00DA39B5" w:rsidRDefault="00456B8B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Bežné účty</w:t>
            </w:r>
          </w:p>
        </w:tc>
        <w:tc>
          <w:tcPr>
            <w:tcW w:w="1080" w:type="dxa"/>
          </w:tcPr>
          <w:p w:rsidR="00456B8B" w:rsidRPr="00DA39B5" w:rsidRDefault="00456B8B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088</w:t>
            </w:r>
          </w:p>
        </w:tc>
        <w:tc>
          <w:tcPr>
            <w:tcW w:w="1800" w:type="dxa"/>
          </w:tcPr>
          <w:p w:rsidR="00456B8B" w:rsidRPr="00DA39B5" w:rsidRDefault="00456B8B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17531,31</w:t>
            </w:r>
          </w:p>
        </w:tc>
        <w:tc>
          <w:tcPr>
            <w:tcW w:w="1620" w:type="dxa"/>
          </w:tcPr>
          <w:p w:rsidR="00456B8B" w:rsidRPr="00DA39B5" w:rsidRDefault="00456B8B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599454,15</w:t>
            </w:r>
          </w:p>
        </w:tc>
        <w:tc>
          <w:tcPr>
            <w:tcW w:w="1620" w:type="dxa"/>
          </w:tcPr>
          <w:p w:rsidR="00456B8B" w:rsidRPr="00DA39B5" w:rsidRDefault="00456B8B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607388,43</w:t>
            </w:r>
          </w:p>
        </w:tc>
        <w:tc>
          <w:tcPr>
            <w:tcW w:w="1800" w:type="dxa"/>
          </w:tcPr>
          <w:p w:rsidR="00456B8B" w:rsidRPr="00DA39B5" w:rsidRDefault="00456B8B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9601,62</w:t>
            </w:r>
          </w:p>
        </w:tc>
      </w:tr>
    </w:tbl>
    <w:p w:rsidR="00456B8B" w:rsidRPr="00DA39B5" w:rsidRDefault="00456B8B" w:rsidP="00456B8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10E53" w:rsidRDefault="00B10E53" w:rsidP="009E3E3B">
      <w:pPr>
        <w:spacing w:after="0" w:line="240" w:lineRule="auto"/>
        <w:rPr>
          <w:rFonts w:ascii="Dotum" w:eastAsia="Dotum" w:hAnsi="Dotum" w:cs="Arial"/>
          <w:sz w:val="24"/>
          <w:szCs w:val="24"/>
          <w:lang w:eastAsia="cs-CZ"/>
        </w:rPr>
      </w:pPr>
    </w:p>
    <w:p w:rsidR="00B10E53" w:rsidRDefault="00B10E53" w:rsidP="009E3E3B">
      <w:pPr>
        <w:spacing w:after="0" w:line="240" w:lineRule="auto"/>
        <w:rPr>
          <w:rFonts w:ascii="Dotum" w:eastAsia="Dotum" w:hAnsi="Dotum" w:cs="Arial"/>
          <w:sz w:val="24"/>
          <w:szCs w:val="24"/>
          <w:lang w:eastAsia="cs-CZ"/>
        </w:rPr>
      </w:pPr>
    </w:p>
    <w:p w:rsidR="00B10E53" w:rsidRDefault="00B10E53" w:rsidP="009E3E3B">
      <w:pPr>
        <w:spacing w:after="0" w:line="240" w:lineRule="auto"/>
        <w:rPr>
          <w:rFonts w:ascii="Dotum" w:eastAsia="Dotum" w:hAnsi="Dotum" w:cs="Arial"/>
          <w:b/>
          <w:sz w:val="20"/>
          <w:szCs w:val="20"/>
          <w:lang w:eastAsia="cs-CZ"/>
        </w:rPr>
      </w:pPr>
      <w:r w:rsidRPr="00B10E53">
        <w:rPr>
          <w:rFonts w:ascii="Dotum" w:eastAsia="Dotum" w:hAnsi="Dotum" w:cs="Arial"/>
          <w:b/>
          <w:sz w:val="20"/>
          <w:szCs w:val="20"/>
          <w:lang w:eastAsia="cs-CZ"/>
        </w:rPr>
        <w:t xml:space="preserve">V Gemerských Dechtároch, dňa </w:t>
      </w:r>
      <w:r w:rsidR="00931B09">
        <w:rPr>
          <w:rFonts w:ascii="Dotum" w:eastAsia="Dotum" w:hAnsi="Dotum" w:cs="Arial"/>
          <w:b/>
          <w:sz w:val="20"/>
          <w:szCs w:val="20"/>
          <w:lang w:eastAsia="cs-CZ"/>
        </w:rPr>
        <w:t xml:space="preserve"> 30.6.2014</w:t>
      </w:r>
    </w:p>
    <w:p w:rsidR="00931B09" w:rsidRDefault="00931B09" w:rsidP="009E3E3B">
      <w:pPr>
        <w:spacing w:after="0" w:line="240" w:lineRule="auto"/>
        <w:rPr>
          <w:rFonts w:ascii="Dotum" w:eastAsia="Dotum" w:hAnsi="Dotum" w:cs="Arial"/>
          <w:b/>
          <w:sz w:val="20"/>
          <w:szCs w:val="20"/>
          <w:lang w:eastAsia="cs-CZ"/>
        </w:rPr>
      </w:pPr>
    </w:p>
    <w:p w:rsidR="00931B09" w:rsidRDefault="00931B09" w:rsidP="009E3E3B">
      <w:pPr>
        <w:spacing w:after="0" w:line="240" w:lineRule="auto"/>
        <w:rPr>
          <w:rFonts w:ascii="Dotum" w:eastAsia="Dotum" w:hAnsi="Dotum" w:cs="Arial"/>
          <w:b/>
          <w:sz w:val="20"/>
          <w:szCs w:val="20"/>
          <w:lang w:eastAsia="cs-CZ"/>
        </w:rPr>
      </w:pPr>
    </w:p>
    <w:p w:rsidR="00931B09" w:rsidRDefault="00931B09" w:rsidP="009E3E3B">
      <w:pPr>
        <w:spacing w:after="0" w:line="240" w:lineRule="auto"/>
        <w:rPr>
          <w:rFonts w:ascii="Dotum" w:eastAsia="Dotum" w:hAnsi="Dotum" w:cs="Arial"/>
          <w:b/>
          <w:sz w:val="20"/>
          <w:szCs w:val="20"/>
          <w:lang w:eastAsia="cs-CZ"/>
        </w:rPr>
      </w:pPr>
    </w:p>
    <w:p w:rsidR="00931B09" w:rsidRDefault="00931B09" w:rsidP="009E3E3B">
      <w:pPr>
        <w:spacing w:after="0" w:line="240" w:lineRule="auto"/>
        <w:rPr>
          <w:rFonts w:ascii="Dotum" w:eastAsia="Dotum" w:hAnsi="Dotum" w:cs="Arial"/>
          <w:b/>
          <w:sz w:val="20"/>
          <w:szCs w:val="20"/>
          <w:lang w:eastAsia="cs-CZ"/>
        </w:rPr>
      </w:pPr>
      <w:r>
        <w:rPr>
          <w:rFonts w:ascii="Dotum" w:eastAsia="Dotum" w:hAnsi="Dotum" w:cs="Arial"/>
          <w:b/>
          <w:sz w:val="20"/>
          <w:szCs w:val="20"/>
          <w:lang w:eastAsia="cs-CZ"/>
        </w:rPr>
        <w:t xml:space="preserve">                                                                                           Štefan </w:t>
      </w:r>
      <w:proofErr w:type="spellStart"/>
      <w:r>
        <w:rPr>
          <w:rFonts w:ascii="Dotum" w:eastAsia="Dotum" w:hAnsi="Dotum" w:cs="Arial"/>
          <w:b/>
          <w:sz w:val="20"/>
          <w:szCs w:val="20"/>
          <w:lang w:eastAsia="cs-CZ"/>
        </w:rPr>
        <w:t>Zagyi</w:t>
      </w:r>
      <w:proofErr w:type="spellEnd"/>
    </w:p>
    <w:p w:rsidR="00931B09" w:rsidRPr="00B10E53" w:rsidRDefault="00931B09" w:rsidP="009E3E3B">
      <w:pPr>
        <w:spacing w:after="0" w:line="240" w:lineRule="auto"/>
        <w:rPr>
          <w:rFonts w:ascii="Dotum" w:eastAsia="Dotum" w:hAnsi="Dotum" w:cs="Arial"/>
          <w:b/>
          <w:sz w:val="20"/>
          <w:szCs w:val="20"/>
          <w:lang w:eastAsia="cs-CZ"/>
        </w:rPr>
      </w:pPr>
      <w:r>
        <w:rPr>
          <w:rFonts w:ascii="Dotum" w:eastAsia="Dotum" w:hAnsi="Dotum" w:cs="Arial"/>
          <w:b/>
          <w:sz w:val="20"/>
          <w:szCs w:val="20"/>
          <w:lang w:eastAsia="cs-CZ"/>
        </w:rPr>
        <w:t xml:space="preserve">                                                                                           Starosta obce</w:t>
      </w:r>
    </w:p>
    <w:p w:rsidR="009E3E3B" w:rsidRPr="00B10E53" w:rsidRDefault="009E3E3B" w:rsidP="009E3E3B">
      <w:pPr>
        <w:rPr>
          <w:rFonts w:ascii="Times New Roman" w:eastAsia="Times New Roman" w:hAnsi="Times New Roman" w:cs="Times New Roman"/>
          <w:b/>
          <w:color w:val="000000"/>
          <w:sz w:val="18"/>
          <w:szCs w:val="18"/>
          <w:lang w:eastAsia="sk-SK"/>
        </w:rPr>
      </w:pPr>
    </w:p>
    <w:p w:rsidR="006F13B7" w:rsidRPr="005051C3" w:rsidRDefault="006F13B7" w:rsidP="009E3E3B">
      <w:pPr>
        <w:rPr>
          <w:rFonts w:ascii="Times New Roman" w:eastAsia="Dotum" w:hAnsi="Times New Roman" w:cs="Times New Roman"/>
          <w:b/>
          <w:sz w:val="24"/>
          <w:szCs w:val="24"/>
        </w:rPr>
      </w:pPr>
    </w:p>
    <w:sectPr w:rsidR="006F13B7" w:rsidRPr="005051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otum">
    <w:altName w:val="돋움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5AB18C4"/>
    <w:multiLevelType w:val="hybridMultilevel"/>
    <w:tmpl w:val="76EA9182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1024F46"/>
    <w:multiLevelType w:val="hybridMultilevel"/>
    <w:tmpl w:val="01902C5A"/>
    <w:lvl w:ilvl="0" w:tplc="33D83126">
      <w:numFmt w:val="bullet"/>
      <w:lvlText w:val="-"/>
      <w:lvlJc w:val="left"/>
      <w:pPr>
        <w:ind w:left="2460" w:hanging="360"/>
      </w:pPr>
      <w:rPr>
        <w:rFonts w:ascii="Times New Roman" w:eastAsia="Dotum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1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3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0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7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20" w:hanging="360"/>
      </w:pPr>
      <w:rPr>
        <w:rFonts w:ascii="Wingdings" w:hAnsi="Wingdings" w:hint="default"/>
      </w:rPr>
    </w:lvl>
  </w:abstractNum>
  <w:abstractNum w:abstractNumId="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9">
    <w:nsid w:val="6E7434F7"/>
    <w:multiLevelType w:val="hybridMultilevel"/>
    <w:tmpl w:val="7256B3C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7F64015D"/>
    <w:multiLevelType w:val="hybridMultilevel"/>
    <w:tmpl w:val="14704E9A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0"/>
  </w:num>
  <w:num w:numId="3">
    <w:abstractNumId w:val="3"/>
  </w:num>
  <w:num w:numId="4">
    <w:abstractNumId w:val="6"/>
  </w:num>
  <w:num w:numId="5">
    <w:abstractNumId w:val="7"/>
  </w:num>
  <w:num w:numId="6">
    <w:abstractNumId w:val="5"/>
  </w:num>
  <w:num w:numId="7">
    <w:abstractNumId w:val="8"/>
  </w:num>
  <w:num w:numId="8">
    <w:abstractNumId w:val="0"/>
  </w:num>
  <w:num w:numId="9">
    <w:abstractNumId w:val="2"/>
  </w:num>
  <w:num w:numId="10">
    <w:abstractNumId w:val="4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1EB3"/>
    <w:rsid w:val="00086B70"/>
    <w:rsid w:val="000B0927"/>
    <w:rsid w:val="001514F6"/>
    <w:rsid w:val="002435B8"/>
    <w:rsid w:val="00270E87"/>
    <w:rsid w:val="00346DC1"/>
    <w:rsid w:val="003C2656"/>
    <w:rsid w:val="003F5408"/>
    <w:rsid w:val="00401ED3"/>
    <w:rsid w:val="004213C5"/>
    <w:rsid w:val="00456B8B"/>
    <w:rsid w:val="00475167"/>
    <w:rsid w:val="005051C3"/>
    <w:rsid w:val="005D1EB3"/>
    <w:rsid w:val="0067159D"/>
    <w:rsid w:val="006F13B7"/>
    <w:rsid w:val="0079694D"/>
    <w:rsid w:val="007B16F2"/>
    <w:rsid w:val="008037AC"/>
    <w:rsid w:val="00834DD8"/>
    <w:rsid w:val="00931B09"/>
    <w:rsid w:val="009A0658"/>
    <w:rsid w:val="009E3E3B"/>
    <w:rsid w:val="00B10E53"/>
    <w:rsid w:val="00B21AAD"/>
    <w:rsid w:val="00BD72DA"/>
    <w:rsid w:val="00CE028D"/>
    <w:rsid w:val="00D861C2"/>
    <w:rsid w:val="00DA39B5"/>
    <w:rsid w:val="00E83FE2"/>
    <w:rsid w:val="00EB6DCE"/>
    <w:rsid w:val="00EC13E3"/>
    <w:rsid w:val="00EC3B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DF4C627-63A5-4062-AE3A-DFF88742EE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5D1EB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7B230B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D1EB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A5300F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D1EB3"/>
    <w:rPr>
      <w:rFonts w:asciiTheme="majorHAnsi" w:eastAsiaTheme="majorEastAsia" w:hAnsiTheme="majorHAnsi" w:cstheme="majorBidi"/>
      <w:b/>
      <w:bCs/>
      <w:color w:val="7B230B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5D1EB3"/>
    <w:rPr>
      <w:rFonts w:asciiTheme="majorHAnsi" w:eastAsiaTheme="majorEastAsia" w:hAnsiTheme="majorHAnsi" w:cstheme="majorBidi"/>
      <w:b/>
      <w:bCs/>
      <w:color w:val="A5300F" w:themeColor="accent1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D1E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D1EB3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E83FE2"/>
    <w:rPr>
      <w:color w:val="6B9F25" w:themeColor="hyperlink"/>
      <w:u w:val="single"/>
    </w:rPr>
  </w:style>
  <w:style w:type="paragraph" w:styleId="Odsekzoznamu">
    <w:name w:val="List Paragraph"/>
    <w:basedOn w:val="Normlny"/>
    <w:uiPriority w:val="34"/>
    <w:qFormat/>
    <w:rsid w:val="0067159D"/>
    <w:pPr>
      <w:ind w:left="720"/>
      <w:contextualSpacing/>
    </w:pPr>
  </w:style>
  <w:style w:type="paragraph" w:customStyle="1" w:styleId="Pismenka">
    <w:name w:val="Pismenka"/>
    <w:basedOn w:val="Zkladntext"/>
    <w:rsid w:val="00401ED3"/>
    <w:pPr>
      <w:tabs>
        <w:tab w:val="num" w:pos="426"/>
      </w:tabs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b/>
      <w:sz w:val="18"/>
      <w:szCs w:val="20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401ED3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401ED3"/>
  </w:style>
  <w:style w:type="table" w:styleId="Mriekatabuky">
    <w:name w:val="Table Grid"/>
    <w:basedOn w:val="Normlnatabuka"/>
    <w:uiPriority w:val="59"/>
    <w:rsid w:val="00DA39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Červená">
      <a:dk1>
        <a:sysClr val="windowText" lastClr="000000"/>
      </a:dk1>
      <a:lt1>
        <a:sysClr val="window" lastClr="FFFFFF"/>
      </a:lt1>
      <a:dk2>
        <a:srgbClr val="323232"/>
      </a:dk2>
      <a:lt2>
        <a:srgbClr val="E5C243"/>
      </a:lt2>
      <a:accent1>
        <a:srgbClr val="A5300F"/>
      </a:accent1>
      <a:accent2>
        <a:srgbClr val="D55816"/>
      </a:accent2>
      <a:accent3>
        <a:srgbClr val="E19825"/>
      </a:accent3>
      <a:accent4>
        <a:srgbClr val="B19C7D"/>
      </a:accent4>
      <a:accent5>
        <a:srgbClr val="7F5F52"/>
      </a:accent5>
      <a:accent6>
        <a:srgbClr val="B27D49"/>
      </a:accent6>
      <a:hlink>
        <a:srgbClr val="6B9F25"/>
      </a:hlink>
      <a:folHlink>
        <a:srgbClr val="B26B02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383</TotalTime>
  <Pages>1</Pages>
  <Words>1632</Words>
  <Characters>9307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Ildikó Borbásová</cp:lastModifiedBy>
  <cp:revision>15</cp:revision>
  <dcterms:created xsi:type="dcterms:W3CDTF">2014-11-14T14:06:00Z</dcterms:created>
  <dcterms:modified xsi:type="dcterms:W3CDTF">2014-12-17T09:18:00Z</dcterms:modified>
</cp:coreProperties>
</file>