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758D" w:rsidRDefault="00BE758D" w:rsidP="00A171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BE758D" w:rsidRDefault="00BE758D" w:rsidP="00A171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BE758D" w:rsidRDefault="00BE758D" w:rsidP="00A171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BE758D" w:rsidRDefault="00BE758D" w:rsidP="00A171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BE758D" w:rsidRDefault="00BE758D" w:rsidP="00A171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Individuálna výročná správa</w:t>
      </w:r>
    </w:p>
    <w:p w:rsidR="00A171BD" w:rsidRPr="00A171BD" w:rsidRDefault="00A171BD" w:rsidP="00A171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 Hričovské Podhradie</w:t>
      </w:r>
    </w:p>
    <w:p w:rsidR="00A171BD" w:rsidRPr="00A171BD" w:rsidRDefault="00A171BD" w:rsidP="00A171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 xml:space="preserve">za rok </w:t>
      </w:r>
      <w:r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2013</w:t>
      </w:r>
    </w:p>
    <w:p w:rsidR="00A171BD" w:rsidRPr="00A171BD" w:rsidRDefault="00A171BD" w:rsidP="00A171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171BD" w:rsidRPr="00A171BD" w:rsidRDefault="00A171BD" w:rsidP="00A171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171BD" w:rsidRDefault="00A171BD" w:rsidP="00A171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171BD" w:rsidRDefault="00A171BD" w:rsidP="00A171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171BD" w:rsidRDefault="00A171BD" w:rsidP="00A171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171BD" w:rsidRDefault="00A171BD" w:rsidP="00A171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171BD" w:rsidRDefault="00A171BD" w:rsidP="00A171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171BD" w:rsidRDefault="00A171BD" w:rsidP="00A171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171BD" w:rsidRPr="00A171BD" w:rsidRDefault="00A171BD" w:rsidP="00A171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171BD" w:rsidRPr="00A171BD" w:rsidRDefault="00A171BD" w:rsidP="00A171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............................</w:t>
      </w:r>
    </w:p>
    <w:p w:rsidR="00A171BD" w:rsidRDefault="00A171BD" w:rsidP="00A171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  <w:t xml:space="preserve">Jarmila Dobroňová - </w:t>
      </w:r>
      <w:r w:rsidRPr="00A171BD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starostk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a obce</w:t>
      </w:r>
    </w:p>
    <w:p w:rsidR="00A171BD" w:rsidRPr="00A171BD" w:rsidRDefault="00A171BD" w:rsidP="00A171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OBSAH</w:t>
      </w: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1. Základná charakteristika obce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1.1   Geografické údaje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1.2   Demografické údaje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1.3   Ekonomické údaje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1.4   Symboly obce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1.5   História obce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1.6   Cestovný ruch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1.7  Výchova a vzdelávanie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1.8 Zdravotníctvo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1.9 Kultúra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1.10 Hospodárstvo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1.11 Organizačná štruktúra obce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A171BD" w:rsidRPr="00A171BD" w:rsidRDefault="00913D14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2. Rozpočet obce na rok 2013</w:t>
      </w:r>
      <w:r w:rsidR="00A171BD"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jeho plnenie</w:t>
      </w:r>
      <w:r w:rsidR="00A171BD"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3. Hospodárenie obce a rozdelenie v</w:t>
      </w:r>
      <w:r w:rsidR="00913D14">
        <w:rPr>
          <w:rFonts w:ascii="Times New Roman" w:eastAsia="Times New Roman" w:hAnsi="Times New Roman" w:cs="Times New Roman"/>
          <w:sz w:val="24"/>
          <w:szCs w:val="24"/>
          <w:lang w:eastAsia="sk-SK"/>
        </w:rPr>
        <w:t>ýsledku hospodárenia za rok 2013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4. Bilancia aktív a pasív v celých €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4.1   Aktíva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4.2   Pasíva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5. Vývoj pohľadávok a záväzkov v celých €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   Pohľadávky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   Záväzky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6. Hospodársky výsledok 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13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7. Ostatné dôležité informácie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7.1   Prijaté granty a transfery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7.2   Poskytnuté dotácie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7.3   Význa</w:t>
      </w:r>
      <w:r w:rsidR="00913D14">
        <w:rPr>
          <w:rFonts w:ascii="Times New Roman" w:eastAsia="Times New Roman" w:hAnsi="Times New Roman" w:cs="Times New Roman"/>
          <w:sz w:val="24"/>
          <w:szCs w:val="24"/>
          <w:lang w:eastAsia="sk-SK"/>
        </w:rPr>
        <w:t>mné investičné akcie v roku 2013</w:t>
      </w:r>
      <w:r w:rsidR="0027082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A171BD" w:rsidRP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7.4   Predpo</w:t>
      </w:r>
      <w:r w:rsidR="0027082B">
        <w:rPr>
          <w:rFonts w:ascii="Times New Roman" w:eastAsia="Times New Roman" w:hAnsi="Times New Roman" w:cs="Times New Roman"/>
          <w:sz w:val="24"/>
          <w:szCs w:val="24"/>
          <w:lang w:eastAsia="sk-SK"/>
        </w:rPr>
        <w:t>kladaný budúci vývoj činnosti</w:t>
      </w:r>
      <w:r w:rsidR="0027082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A171BD" w:rsidRDefault="00A171BD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7.5   Udalosti osobitného významu </w:t>
      </w:r>
      <w:r w:rsidR="0027082B">
        <w:rPr>
          <w:rFonts w:ascii="Times New Roman" w:eastAsia="Times New Roman" w:hAnsi="Times New Roman" w:cs="Times New Roman"/>
          <w:sz w:val="24"/>
          <w:szCs w:val="24"/>
          <w:lang w:eastAsia="sk-SK"/>
        </w:rPr>
        <w:t>po skončení účtovného obdobia</w:t>
      </w:r>
      <w:r w:rsidR="0027082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D966E5" w:rsidRPr="00A171BD" w:rsidRDefault="00D966E5" w:rsidP="00A171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bookmarkStart w:id="0" w:name="_GoBack"/>
      <w:r w:rsidRPr="00A171B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1</w:t>
      </w:r>
      <w:bookmarkEnd w:id="0"/>
      <w:r w:rsidRPr="00A171B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. Základná charakteristika Obce Hričovské Podhradie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:rsidR="00A171BD" w:rsidRPr="00A171BD" w:rsidRDefault="00A171BD" w:rsidP="00A171B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Hričovské Podhradie leží v Strážovských vrchoch v doline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Závadského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potoka v severozápadnej časti Slovenskej republiky, </w:t>
      </w:r>
      <w:smartTag w:uri="urn:schemas-microsoft-com:office:smarttags" w:element="metricconverter">
        <w:smartTagPr>
          <w:attr w:name="ProductID" w:val="6 km"/>
        </w:smartTagPr>
        <w:r w:rsidRPr="00A171B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6 km</w:t>
        </w:r>
      </w:smartTag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severovýchod  od Bytče. Jedná sa o potočnú radovú dedinu, ktorej nadmorská výška sa pohybuje v rozmedzí 320 – </w:t>
      </w:r>
      <w:smartTag w:uri="urn:schemas-microsoft-com:office:smarttags" w:element="metricconverter">
        <w:smartTagPr>
          <w:attr w:name="ProductID" w:val="567 m"/>
        </w:smartTagPr>
        <w:r w:rsidRPr="00A171B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567 m</w:t>
        </w:r>
      </w:smartTag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pričom stred obce je v nadmorskej výške </w:t>
      </w:r>
      <w:smartTag w:uri="urn:schemas-microsoft-com:office:smarttags" w:element="metricconverter">
        <w:smartTagPr>
          <w:attr w:name="ProductID" w:val="360 m"/>
        </w:smartTagPr>
        <w:r w:rsidRPr="00A171B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360 m</w:t>
        </w:r>
      </w:smartTag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. Svojou rozlohou 2,043 km</w:t>
      </w:r>
      <w:r w:rsidRPr="00A171BD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k-SK"/>
        </w:rPr>
        <w:t xml:space="preserve">2 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patrí k pomerne malým obciam okresu. Katastrálne hraničí s obcami Dolný Hričov, Paštinou Závadou a Hlbokým nad Váhom.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71BD" w:rsidRPr="00A171BD" w:rsidRDefault="00A171BD" w:rsidP="00A171BD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Hustota  a počet obyvateľov :  183 obyv./km</w:t>
      </w:r>
      <w:r w:rsidRPr="00A171BD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k-SK"/>
        </w:rPr>
        <w:t>2</w:t>
      </w:r>
      <w:r w:rsidR="00341D1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,   369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Národnostná štruktúra : slovenská 99,2% (podľa sčítania v roku 2001)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Štruktúra obyvateľstva podľa náboženského významu : 96,67 %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rímskokatolíci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, 2,33% evanjelická cirkev metodistická, gréckokatolícka a bez vyznania (podľa sčítania v roku 2001)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Ekonomické údaje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Nezamestnanosť v obci : 5,5%, väčší podiel žien 7,7%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Erb obce :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36"/>
          <w:lang w:eastAsia="sk-SK"/>
        </w:rPr>
      </w:pPr>
      <w:r>
        <w:rPr>
          <w:rFonts w:ascii="Times New Roman" w:eastAsia="Times New Roman" w:hAnsi="Times New Roman" w:cs="Times New Roman"/>
          <w:noProof/>
          <w:sz w:val="24"/>
          <w:szCs w:val="36"/>
          <w:lang w:eastAsia="sk-SK"/>
        </w:rPr>
        <w:drawing>
          <wp:inline distT="0" distB="0" distL="0" distR="0">
            <wp:extent cx="809625" cy="933450"/>
            <wp:effectExtent l="0" t="0" r="9525" b="0"/>
            <wp:docPr id="1" name="Obrázok 1" descr="Hrič_Podhr_č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rič_Podhr_čb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36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36"/>
          <w:lang w:eastAsia="sk-SK"/>
        </w:rPr>
        <w:t xml:space="preserve">V zelenom štíte po striebornej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36"/>
          <w:lang w:eastAsia="sk-SK"/>
        </w:rPr>
        <w:t>ľavošikmej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36"/>
          <w:lang w:eastAsia="sk-SK"/>
        </w:rPr>
        <w:t xml:space="preserve"> mreži ponad strieborný vyrastajúci trs trávy skáčuci zlatý obrátený jeleň v striebornej zbroji, vľavo strieborný vyrastajúci vysoký prehnutý výhonok.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Vlajka obce :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Vlajka obce Hričovské Podhradie pozostáva z piatich pozdĺžnych pruhov vo farbách zelenej (1/9), bielej (2/9), žltej (2/9), zelenej (2/9) a bielej (2/9). Vlajka má pomer strán 2:3a ukončená je tromi cípmi, t.j. dvomi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zástrihmi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, siahajúcimi do tretiny jej listu.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Miestne archeologické nálezy poukazujú na to, že dané územie bolo osídlené už v období staršej doby železnej. Neskôr tu vzniklo sídlisko púchovskej kultúry z doby rímskej zistené v lokalitách Skala,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Mikov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kopec a Komíny. V priebehu 8. a najmä 9. storočia širšie územie Bytčianskej kotliny osídlili slovanské kmene. Slovanské sídlisko sa zistilo aj na území súčasného Hričovského Podhradia. Na temene hradného vrchu bolo veľkomoravské osídlenie a predpokladá sa, že tu bol aj drevený hrad. Dokazujú to nálezy črepov a stredovekej keramiky. Sídliská z 8. – 10. stor. boli vlastne zárodkami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rano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stredovekých dedín.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Územie je priamo listinne a ohraničením doložené v roku 1208 ako majetok nitrianskeho biskupa a uvádza sa ako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praedium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Ryzoi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.    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 Na mieste pravdepodobného dreveného hradu po tatárskom vpáde zrejme  v rokoch 1254 - 1265 bol vybudovaný kamenný hrad s opevnením, ktorý sa v listinnom materiály prvý raz spomína v  roku 1265. Hrad pomerne malých rozmerov, je stavaný do skalného nerovného terénu, ktorého výškové rozdiely určili charakter stavby, riešenej blokovo bez vnútorného dvora. Ťažil zo strategicky výhodnej polohy a umožňoval kontrolu a ochranu obchodnej cesty. Patrí medzi najstaršie hrady na strednom Považí. Z vojenského hľadiska hrad zapadol do obranného systému na Považí, ale plnil aj funkciu hospodárskeho a spoločenského centra.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Podobne ako je to pri hrade aj prvá písomná zmienka o obci pochádza z roku 1265. Svedčí to o tom, že územie na ktorom vznikla patrilo k 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hričovskému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panstvu a hradu už od začiatku jeho jestvovania. Jej pôvodný názov bol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Hrichow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, v r. 1271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Hrychov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. Vlastná obec ktorá vznikla pri hrade Hričov je prvý krát doložená v r. 1469 ako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possesio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Waralya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a v r. 1598 Podhradie. Jej súčasný názov Hričovské Podhradie sa objavuje až v roku 1808. V r. 1282 k hradnému panstvu patrili aj dediny Dolný a Horný Hričov, Peklina a Ovčiarsko a v r. 1469 aj Hlboké, Závadka, Veľká Kotešová a Dlhé Pole.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 Koncom 13. storočia panstvo patrilo aj Matúšovi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Čákovi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, neskôr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Podmanickovcom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,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Zápoľským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a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Thurzovcom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. V polovici 16. stor. ho prechodne obsadili lúpežní rytieri a potom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sa celé panstvo stalo súčasťou panstva Bytča, ktoré tu malo majer a panský mlyn.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Koncom 16. stor. bolo Hričovské Podhradie malou osadou v ktorej bývalo len 6 želiarskych rodín, mlynár a zrejme aj niekoľko sluhov. V r. 1592 tu žilo cca 30 – 35 ľudí. Ich počet  do roku 1607 vzrástol na cca 50 – 60 ľudí. V 70-tych rokoch 18. storočia bolo menšou drevenou dedinou medzi Váhom a horami, ktorej dominoval hrad Hričov. Bývalo tu 33 sedliakov, ktorí užívali 10 urbárskych usadlostí. V r. 1784 tu stálo už 29 domov, v ktorých bývalo 40 rodín a 192 obyvateľov.  Na začiatku 19. stor. bolo malou dedinou, ktorú tvorilo 13 sedliackych a 23 želiarskych chalúp. Počet obyvateľov mierne poklesol na 184 obyvateľov. V dôsledku populačnej explózie koncom druhého desaťročia 19. stor. počet obyvateľov v r. 1828 činil 256 osôb.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Pôvodne sa obyvatelia zaoberali najmä poľnohospodárstvom, keď popri chove dobytka, ošípaných, oviec, kôz a hydiny pestovali najmä obilniny, strukoviny, pohánku, kapustu, ľan,  konope a krmoviny. Rozšírené bolo aj včelárstvo. Popri poľnohospodárstve k najstarším aktivitám obyvateľov obce Hričovské Podhradie patrilo pastierstvo, ovocinárstvo, práca v lesoch, furmanská doprava a neskôr aj pltníctvo. Z drobných remesiel mali zastúpenie mlynári, pekári, kováči a tesári. V roku 1770 pracovali v dedine dva vodné panské mlyny. </w:t>
      </w: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lastRenderedPageBreak/>
        <w:t>Chov oviec umožňoval výrobu súkna na obuv a ošatenie. Všetky základné časti odevov sa zhotovovali doma z vyrobeného zrebného plátna a súkna. Na začiatku 19. storočia sa na území obce spomína aj vápenka  a okolo roku 1830 sa v obci robili pokusy aj o ťažbu uhlia.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Sedliacke i želiarske domy boli drevené, menej na výstavbu sa používala nepálená tehla a kameň. Príbytky boli jednoduché, hlavným priestorom bola kuchyňa. Obyvatelia si domy budovali sami, hlavne svojpomocou. Zariadenie bolo jednoduché, ale funkčné.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171BD" w:rsidRPr="00A171BD" w:rsidRDefault="00A171BD" w:rsidP="00A171BD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Cestovný ruch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Cestovný ruch ako významný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socio-ekonomický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fenomén súčasnej doby výraznou mierou by sa mohol podieľať na rozvoji obce i regiónu. Vzhľadom na existujúce trendy rozvoja cestovného ruchu možno rozvoj obce orientovať na ponuku intenzívnych zážitkov, na ponuku priestoru vzájomných sociálnych kontaktov, sebaurčenia a sebarealizácie v kooperácii s potenciálom cestovného ruchu a ľudskými zdrojmi v obci.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Pri charakterizovaní cestovného ruchu a potenciálu cestovného ruchu v obci Hričovské Podhradie vychádzame z histórie i súčasnosti obce, ako aj jej prírodných daností.  Cestovný ruch možno orientovať na využívanie prírodného potenciálu obce, možnosti jeho prezentácie, rozvoj ekologicky málo záťažových foriem cestovného ruchu v obci a jej okolí, ktoré sú atraktívne pre návštevníka.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Primárna ponuka je zastúpená  zrúcaninou hradu Hričov, ktorá sa nachádza priamo v katastri obce, ale i zvonicou postavenou začiatkom 20. stor. nachádzajúcej sa v malebnej polohe. Nie zanedbateľné sú aj prírodné danosti –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Hričovská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skalná ihla, chránený prírodný vápencový výtvor, ako aj existujúce prostredie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podhoria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Strážovských vrchov, najmä blízkosťou atraktívnych štátnych prírodných rezervácií (ŠPR) Súľovské skaly a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Manínska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tiesňava. Perspektívne pre cestovný ruch a turistiku by sa mohla využiť dolina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Závadského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potoka, čo by si vyžiadalo spoluprácu Hričovského Podhradia s okolitými obcami - Paštinou Závadou a Dolným Hričovom – Peklinou, resp. spoluprácou v rámci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mikroregiónu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Hričov.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Obec a jej okolie poskytujú popri turistike vhodné podmienky aj na  cykloturistiku. Jedná sa o atraktívne prostredie pre rozvoj nie príliš namáhavých foriem turistiky. Reliéf  terénu je pomerne málo až stredne náročný na cyklistické túry i turistiku samotnú. Existuje tu sieť značených ale i neznačených turistických a cyklistických chodníkov. Územím obce vedie červená turistická značka zo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Strážova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cez Ovčiarsko,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Hričovský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hrad do Súľova cez Súľovské skaly. V blízkosti obce prechádza Vážska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cyklomagistrála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.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Cykloputovanie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je možné spestriť v spojení s „Matúšovým kráľovstvom“ o výlety na okolité hrady – Súľovský,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Hričovský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, Považský, ale i vzdialenejšie Lietavský, Starý hrad, resp. Strečno a zámky – Bytčiansky,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Budatínsky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a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Kuneradský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. Popri hradoch a zámkoch lákavé sú aj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cyklociele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sedlá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Pastúch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a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Roháčske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sedlo v Súľovských skalách, poprípade vzdialenejšie ciele v 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Javorníkoch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, vrátane  ich vrcholu Veľkého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Javorníka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(</w:t>
      </w:r>
      <w:smartTag w:uri="urn:schemas-microsoft-com:office:smarttags" w:element="metricconverter">
        <w:smartTagPr>
          <w:attr w:name="ProductID" w:val="1971 m"/>
        </w:smartTagPr>
        <w:r w:rsidRPr="00A171BD">
          <w:rPr>
            <w:rFonts w:ascii="Times New Roman" w:eastAsia="Times New Roman" w:hAnsi="Times New Roman" w:cs="Times New Roman"/>
            <w:sz w:val="24"/>
            <w:szCs w:val="20"/>
            <w:lang w:eastAsia="cs-CZ"/>
          </w:rPr>
          <w:t>1971 m</w:t>
        </w:r>
      </w:smartTag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), poprípade návšteva kúpeľného mesta Rajecké Teplice. Významné je aj prepojenie na cyklotrasy v Českej republike. Uvedené možnosti pre turistický ruch je však možné využiť za predpokladu vybudovania parkoviska pod hradom, ale i ubytovacích kapacít vrátane možnosti občerstvenia. Pri vybudovaní ubytovacích kapacít v obci bude možné turistiku obohatiť o 3 – 5 denný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cyklopobyt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.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u w:val="single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Popri spomenutých kultúrnych pamiatkach – hrade a zvonici, k novým stavbám patrí  sakrálny objekt kaplnky „Božieho milosrdenstva“ z roku 2003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lastRenderedPageBreak/>
        <w:t xml:space="preserve">    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Hypoturistika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ako element rozvoja agroturistiky môže vo významnej miere zatraktívniť   obec i jej širšie okolie. Avšak všeobecná dostupnosť a kvalita poskytovaných služieb v danej lokalite zatiaľ absentuje. V ponuke by malo byť zahrnuté ubytovanie, stravovanie, jazda na koni, ako aj rozšírená ponuka na víkendové, resp. prázdninové pobyty.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Sekundárna ponuka cestovného ruchu predstavuje služby a aktivity, ktoré sa na riešenom území v rámci cestovného ruchu nachádzajú a nadväzujú tak na primárnu ponuku a dotvárajú tak komplexný balík cestovného ruchu. Obec zatiaľ nedisponuje parkoviskom ani ubytovacími zariadeniami.  Podobne neexistujú ani možnosti stravovania. Uvedené</w:t>
      </w:r>
      <w:r w:rsidRPr="00A171BD">
        <w:rPr>
          <w:rFonts w:ascii="Times New Roman" w:eastAsia="Times New Roman" w:hAnsi="Times New Roman" w:cs="Times New Roman"/>
          <w:i/>
          <w:sz w:val="24"/>
          <w:szCs w:val="20"/>
          <w:lang w:eastAsia="cs-CZ"/>
        </w:rPr>
        <w:t xml:space="preserve"> </w:t>
      </w: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nedostatky súčasne vytvárajú priestor na ich postupné budovanie, bez čoho nie je ani ďalší rozvoj v oblasti cestovného ruchu mysliteľný.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Nevyhnutným predpokladom pre rozvoj cestovného ruchu sú doplnkové služby orientované na športové vyžitie a relax, ale aj na obchodnú sieť zaujímavú pre návštevníka.  Pri plánovaní rozvoja územia bude potrebné vyvinúť maximálne úsilie a podporu pre rozvoj uvedených služieb v spolupráci s v obcami združenými do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mikroregiónu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Hričov.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Športovým aktivitám slúžia priestory ihriska, ktoré síce vybudovala obec Hričovské Podhradie a na ktorom súťažne hrá aj jej futbalový klub, ale pri delimitácii od obce Dolný Hričov toto zostalo v katastri Dolného Hričova.           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0"/>
          <w:szCs w:val="20"/>
          <w:lang w:eastAsia="cs-CZ"/>
        </w:rPr>
        <w:t xml:space="preserve"> </w:t>
      </w:r>
    </w:p>
    <w:p w:rsidR="00A171BD" w:rsidRPr="00A171BD" w:rsidRDefault="00A171BD" w:rsidP="00A171BD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Hričovské Podhradie – 24 detí vo veku od 3 do 6 rokov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Povinnú školskú dochádzku plnia deti na Základnej škole P. V.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Rovnianka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Dolnom Hričove.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Zdravotníctvo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Obec z hľadiska zdravotníctva spádovo patrí do </w:t>
      </w:r>
      <w:smartTag w:uri="urn:schemas-microsoft-com:office:smarttags" w:element="metricconverter">
        <w:smartTagPr>
          <w:attr w:name="ProductID" w:val="6 km"/>
        </w:smartTagPr>
        <w:r w:rsidRPr="00A171BD">
          <w:rPr>
            <w:rFonts w:ascii="Times New Roman" w:eastAsia="Times New Roman" w:hAnsi="Times New Roman" w:cs="Times New Roman"/>
            <w:sz w:val="24"/>
            <w:szCs w:val="20"/>
            <w:lang w:eastAsia="cs-CZ"/>
          </w:rPr>
          <w:t>6 km</w:t>
        </w:r>
      </w:smartTag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vzdialeného mesta Bytča a nemocnice s poliklinikou v Žiline. Zubný lekár ordinuje pre občanov Hričovského Podhradia v susednom Dolnom Hričove. Na vyšetrenia k všeobecným i odborným lekárom občania dochádzajú do Bytče, resp. Žiliny. Detský a dorastový lekár ordinuje pre občanov obce na poliklinike v Bytči.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Kultúra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Obecná knižnica bola zriadená v roku 1967. Jej fond bol pôvodne vybudovaný zasielaním knižných publikácií Okresnou a Krajskou knižnicou v Žiline. Od roku 1990 prírastok knižného fondu zabezpečuje Obecný úrad zo svojho rozpočtu.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Výstavba kultúrneho domu sa začala v 60-tych  rokoch uplynulého storočia v rámci akcie Z a bola financovaná a koordinovaná Miestnym národným výborom v Hričovskom Podhradí a značnú zásluhu na ňom majú samotní obyvatelia obce, ktorí na ňom odpracovali mnoho brigádnických hodín, bez nároku na mzdu. Slávnostne bol otvorený v r. 1963.  V súčasnosti v ňom sídli Obecný úrad, Materská škola, obecná knižnica a v jeho prístavbe aj hasičský sklad.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Samotný kultúrny dom má jednu sálu s javiskom, kuchynku a sociálne zariadenie. Slúži na rôzne spoločenské aktivity z ktorých možno spomenúť: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171BD" w:rsidRPr="00A171BD" w:rsidRDefault="00A171BD" w:rsidP="00A171BD">
      <w:pPr>
        <w:numPr>
          <w:ilvl w:val="0"/>
          <w:numId w:val="10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lastRenderedPageBreak/>
        <w:t>oslavu spojenú s programom, posedením, občerstvením a vecnými darčekmi z príležitosti Dňa matiek,</w:t>
      </w:r>
    </w:p>
    <w:p w:rsidR="00A171BD" w:rsidRPr="00A171BD" w:rsidRDefault="00A171BD" w:rsidP="00A171BD">
      <w:pPr>
        <w:numPr>
          <w:ilvl w:val="0"/>
          <w:numId w:val="10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prezentačné účely rôznych firiem,</w:t>
      </w:r>
    </w:p>
    <w:p w:rsidR="00A171BD" w:rsidRPr="00A171BD" w:rsidRDefault="00A171BD" w:rsidP="00A171BD">
      <w:pPr>
        <w:numPr>
          <w:ilvl w:val="0"/>
          <w:numId w:val="10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rodinné oslavy,</w:t>
      </w:r>
    </w:p>
    <w:p w:rsidR="00A171BD" w:rsidRPr="00A171BD" w:rsidRDefault="00A171BD" w:rsidP="00A171BD">
      <w:pPr>
        <w:numPr>
          <w:ilvl w:val="0"/>
          <w:numId w:val="10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kary,</w:t>
      </w:r>
    </w:p>
    <w:p w:rsidR="00A171BD" w:rsidRPr="00A171BD" w:rsidRDefault="00A171BD" w:rsidP="00A171BD">
      <w:pPr>
        <w:numPr>
          <w:ilvl w:val="0"/>
          <w:numId w:val="10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cs-CZ"/>
        </w:rPr>
        <w:t>svadby a tanečné zábavy.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</w:pPr>
    </w:p>
    <w:p w:rsidR="00A171BD" w:rsidRPr="00A171BD" w:rsidRDefault="00A171BD" w:rsidP="00A171BD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Hospodárstvo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V rámci katastrálneho územia obce  na poľnohospodársku pôdu pripadá: </w:t>
      </w:r>
      <w:smartTag w:uri="urn:schemas-microsoft-com:office:smarttags" w:element="metricconverter">
        <w:smartTagPr>
          <w:attr w:name="ProductID" w:val="99,8 ha"/>
        </w:smartTagPr>
        <w:r w:rsidRPr="00A171BD">
          <w:rPr>
            <w:rFonts w:ascii="Times New Roman" w:eastAsia="Times New Roman" w:hAnsi="Times New Roman" w:cs="Times New Roman"/>
            <w:sz w:val="24"/>
            <w:szCs w:val="20"/>
            <w:lang w:eastAsia="cs-CZ"/>
          </w:rPr>
          <w:t>99,8 ha</w:t>
        </w:r>
      </w:smartTag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.  V tom:</w:t>
      </w:r>
    </w:p>
    <w:p w:rsidR="00A171BD" w:rsidRPr="00A171BD" w:rsidRDefault="00A171BD" w:rsidP="00A171BD">
      <w:pPr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orná pôda                       </w:t>
      </w:r>
      <w:smartTag w:uri="urn:schemas-microsoft-com:office:smarttags" w:element="metricconverter">
        <w:smartTagPr>
          <w:attr w:name="ProductID" w:val="8,4 ha"/>
        </w:smartTagPr>
        <w:r w:rsidRPr="00A171BD">
          <w:rPr>
            <w:rFonts w:ascii="Times New Roman" w:eastAsia="Times New Roman" w:hAnsi="Times New Roman" w:cs="Times New Roman"/>
            <w:sz w:val="24"/>
            <w:szCs w:val="20"/>
            <w:lang w:eastAsia="cs-CZ"/>
          </w:rPr>
          <w:t>8,4 ha</w:t>
        </w:r>
      </w:smartTag>
    </w:p>
    <w:p w:rsidR="00A171BD" w:rsidRPr="00A171BD" w:rsidRDefault="00A171BD" w:rsidP="00A171BD">
      <w:pPr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trvalý trávny porast      </w:t>
      </w:r>
      <w:smartTag w:uri="urn:schemas-microsoft-com:office:smarttags" w:element="metricconverter">
        <w:smartTagPr>
          <w:attr w:name="ProductID" w:val="83,1 ha"/>
        </w:smartTagPr>
        <w:r w:rsidRPr="00A171BD">
          <w:rPr>
            <w:rFonts w:ascii="Times New Roman" w:eastAsia="Times New Roman" w:hAnsi="Times New Roman" w:cs="Times New Roman"/>
            <w:sz w:val="24"/>
            <w:szCs w:val="20"/>
            <w:lang w:eastAsia="cs-CZ"/>
          </w:rPr>
          <w:t>83,1 ha</w:t>
        </w:r>
      </w:smartTag>
    </w:p>
    <w:p w:rsidR="00A171BD" w:rsidRPr="00A171BD" w:rsidRDefault="00A171BD" w:rsidP="00A171BD">
      <w:pPr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záhrady a ovocné sady   </w:t>
      </w:r>
      <w:smartTag w:uri="urn:schemas-microsoft-com:office:smarttags" w:element="metricconverter">
        <w:smartTagPr>
          <w:attr w:name="ProductID" w:val="8,3 ha"/>
        </w:smartTagPr>
        <w:r w:rsidRPr="00A171BD">
          <w:rPr>
            <w:rFonts w:ascii="Times New Roman" w:eastAsia="Times New Roman" w:hAnsi="Times New Roman" w:cs="Times New Roman"/>
            <w:sz w:val="24"/>
            <w:szCs w:val="20"/>
            <w:lang w:eastAsia="cs-CZ"/>
          </w:rPr>
          <w:t>8,3 ha</w:t>
        </w:r>
      </w:smartTag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Zvyšok </w:t>
      </w:r>
      <w:smartTag w:uri="urn:schemas-microsoft-com:office:smarttags" w:element="metricconverter">
        <w:smartTagPr>
          <w:attr w:name="ProductID" w:val="104,5 ha"/>
        </w:smartTagPr>
        <w:r w:rsidRPr="00A171BD">
          <w:rPr>
            <w:rFonts w:ascii="Times New Roman" w:eastAsia="Times New Roman" w:hAnsi="Times New Roman" w:cs="Times New Roman"/>
            <w:sz w:val="24"/>
            <w:szCs w:val="20"/>
            <w:lang w:eastAsia="cs-CZ"/>
          </w:rPr>
          <w:t>104,5 ha</w:t>
        </w:r>
      </w:smartTag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pripadá na nepoľnohospodársku pôdu, z toho:</w:t>
      </w:r>
    </w:p>
    <w:p w:rsidR="00A171BD" w:rsidRPr="00A171BD" w:rsidRDefault="00A171BD" w:rsidP="00A171BD">
      <w:pPr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lesné pozemky                       </w:t>
      </w:r>
      <w:smartTag w:uri="urn:schemas-microsoft-com:office:smarttags" w:element="metricconverter">
        <w:smartTagPr>
          <w:attr w:name="ProductID" w:val="77,7 ha"/>
        </w:smartTagPr>
        <w:r w:rsidRPr="00A171BD">
          <w:rPr>
            <w:rFonts w:ascii="Times New Roman" w:eastAsia="Times New Roman" w:hAnsi="Times New Roman" w:cs="Times New Roman"/>
            <w:sz w:val="24"/>
            <w:szCs w:val="20"/>
            <w:lang w:eastAsia="cs-CZ"/>
          </w:rPr>
          <w:t>77,7 ha</w:t>
        </w:r>
      </w:smartTag>
    </w:p>
    <w:p w:rsidR="00A171BD" w:rsidRPr="00A171BD" w:rsidRDefault="00A171BD" w:rsidP="00A171BD">
      <w:pPr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vodné plochy                           </w:t>
      </w:r>
      <w:smartTag w:uri="urn:schemas-microsoft-com:office:smarttags" w:element="metricconverter">
        <w:smartTagPr>
          <w:attr w:name="ProductID" w:val="0,7 ha"/>
        </w:smartTagPr>
        <w:r w:rsidRPr="00A171BD">
          <w:rPr>
            <w:rFonts w:ascii="Times New Roman" w:eastAsia="Times New Roman" w:hAnsi="Times New Roman" w:cs="Times New Roman"/>
            <w:sz w:val="24"/>
            <w:szCs w:val="20"/>
            <w:lang w:eastAsia="cs-CZ"/>
          </w:rPr>
          <w:t>0,7 ha</w:t>
        </w:r>
      </w:smartTag>
    </w:p>
    <w:p w:rsidR="00A171BD" w:rsidRPr="00A171BD" w:rsidRDefault="00A171BD" w:rsidP="00A171BD">
      <w:pPr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zastavanú plochu a nádvoria </w:t>
      </w:r>
      <w:smartTag w:uri="urn:schemas-microsoft-com:office:smarttags" w:element="metricconverter">
        <w:smartTagPr>
          <w:attr w:name="ProductID" w:val="13,0 ha"/>
        </w:smartTagPr>
        <w:r w:rsidRPr="00A171BD">
          <w:rPr>
            <w:rFonts w:ascii="Times New Roman" w:eastAsia="Times New Roman" w:hAnsi="Times New Roman" w:cs="Times New Roman"/>
            <w:sz w:val="24"/>
            <w:szCs w:val="20"/>
            <w:lang w:eastAsia="cs-CZ"/>
          </w:rPr>
          <w:t>13,0 ha</w:t>
        </w:r>
      </w:smartTag>
    </w:p>
    <w:p w:rsidR="00A171BD" w:rsidRPr="00A171BD" w:rsidRDefault="00A171BD" w:rsidP="00A171BD">
      <w:pPr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ostatnú plochu                       </w:t>
      </w:r>
      <w:smartTag w:uri="urn:schemas-microsoft-com:office:smarttags" w:element="metricconverter">
        <w:smartTagPr>
          <w:attr w:name="ProductID" w:val="13,1 ha"/>
        </w:smartTagPr>
        <w:r w:rsidRPr="00A171BD">
          <w:rPr>
            <w:rFonts w:ascii="Times New Roman" w:eastAsia="Times New Roman" w:hAnsi="Times New Roman" w:cs="Times New Roman"/>
            <w:sz w:val="24"/>
            <w:szCs w:val="20"/>
            <w:lang w:eastAsia="cs-CZ"/>
          </w:rPr>
          <w:t>13,1 ha</w:t>
        </w:r>
      </w:smartTag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Z uvedených výmer vyplýva, že prevažnú časť katastra obce zaberajú trvalé trávne porasty a lesné pozemky, na ktoré pripadá 78,7 %. Pomerne rovnaké plochy zaberajú zastavané plochy a nádvoria, resp. ostatné plochy a to po 6,4 %. Aj výmera ornej pôdy je takmer v rovnakom pomere  k výmere záhrad a ovocných sadov a to po 4,1 %. Zvyšok 0,3 % pripadá na vodné plochy.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0"/>
          <w:lang w:eastAsia="cs-CZ"/>
        </w:rPr>
      </w:pPr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V súčasnosti v rámci poľnohospodárstva obce  tu od roku 1996 pôsobí Poľnohospodárske družstvo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>Agrofin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so sídlom v Dolnom Hričove. Vzhľadom k veľkým výškovým rozdielom jeho hospodárenie na území Hričovského Podhradia sa orientuje na trvalé trávne porasty a pestovanie kukurice na krmivo a kŕmne zmesi. Živočíšna výroba je zameraná na chov oviec a dojníc.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A171BD">
        <w:rPr>
          <w:rFonts w:ascii="Times New Roman" w:eastAsia="Times New Roman" w:hAnsi="Times New Roman" w:cs="Times New Roman"/>
          <w:sz w:val="20"/>
          <w:szCs w:val="20"/>
          <w:lang w:eastAsia="cs-CZ"/>
        </w:rPr>
        <w:t xml:space="preserve">     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Vlastná priemyselná výroba nie je v obci zastúpená. Firma LS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4"/>
          <w:lang w:eastAsia="cs-CZ"/>
        </w:rPr>
        <w:t>Intertank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sídliaca v obci je zameraná na prepravu rôznych tekutých substrátov cisternami. </w:t>
      </w: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1.11 Organizačná štruktúra obce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Starostka obce: Jarmila Dobroňová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Zástupca starostu obce : </w:t>
      </w:r>
      <w:r w:rsidR="00913D1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Pavol </w:t>
      </w:r>
      <w:proofErr w:type="spellStart"/>
      <w:r w:rsidR="00913D14">
        <w:rPr>
          <w:rFonts w:ascii="Times New Roman" w:eastAsia="Times New Roman" w:hAnsi="Times New Roman" w:cs="Times New Roman"/>
          <w:sz w:val="24"/>
          <w:szCs w:val="24"/>
          <w:lang w:eastAsia="sk-SK"/>
        </w:rPr>
        <w:t>Randa</w:t>
      </w:r>
      <w:proofErr w:type="spellEnd"/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Hlavný kontrolór obce: Marta Hulínová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zastupiteľstvo: Ing. Michal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Dobroň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Stanislav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Gaňa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Stanislav Hrobárik, Rastislav Poliak, Pavol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Randa</w:t>
      </w:r>
      <w:proofErr w:type="spellEnd"/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Obecný úrad: </w:t>
      </w:r>
      <w:r w:rsidR="00913D1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Bc. 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Miroslava Hulínová</w:t>
      </w:r>
      <w:r w:rsidR="00913D1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Dominika </w:t>
      </w:r>
      <w:proofErr w:type="spellStart"/>
      <w:r w:rsidR="00913D14">
        <w:rPr>
          <w:rFonts w:ascii="Times New Roman" w:eastAsia="Times New Roman" w:hAnsi="Times New Roman" w:cs="Times New Roman"/>
          <w:sz w:val="24"/>
          <w:szCs w:val="24"/>
          <w:lang w:eastAsia="sk-SK"/>
        </w:rPr>
        <w:t>Rašovcová</w:t>
      </w:r>
      <w:proofErr w:type="spellEnd"/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A171BD" w:rsidRPr="00A171BD" w:rsidRDefault="00913D14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2. Rozpočet obce na rok 2013</w:t>
      </w:r>
      <w:r w:rsidR="00A171BD" w:rsidRPr="00A171B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a jeho plnenie</w:t>
      </w:r>
    </w:p>
    <w:p w:rsidR="00A171BD" w:rsidRPr="00A171BD" w:rsidRDefault="00A171BD" w:rsidP="00A171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Základným   nástrojom  finančného  hospodárenia  obce  bol   </w:t>
      </w:r>
      <w:r w:rsidR="00913D14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  obce   na  rok   2013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171BD" w:rsidRPr="00A171BD" w:rsidRDefault="00913D14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v roku 2013</w:t>
      </w:r>
      <w:r w:rsidR="00A171BD"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zostavila rozpočet podľa ustanovenia § 10 odsek 7) zákona č.583/2004 </w:t>
      </w:r>
      <w:proofErr w:type="spellStart"/>
      <w:r w:rsidR="00A171BD"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="00A171BD"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pisov. Rozpočet obce na rok 2013</w:t>
      </w:r>
      <w:r w:rsidR="00A171BD"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zostavený ako vyrovnaný. Bežný   rozpočet   bol   zostavený   ako  vyrovnaný a  kapitálový   rozpočet ako  schodkový.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Hospodárenie obce sa riadilo podľa schváleného rozpočtu na rok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2013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</w:t>
      </w:r>
      <w:r w:rsidR="00913D14">
        <w:rPr>
          <w:rFonts w:ascii="Times New Roman" w:eastAsia="Times New Roman" w:hAnsi="Times New Roman" w:cs="Times New Roman"/>
          <w:sz w:val="24"/>
          <w:szCs w:val="24"/>
          <w:lang w:eastAsia="sk-SK"/>
        </w:rPr>
        <w:t>ný obecným zastupiteľstvom dňa 14.12.2012 uznesením č. 51/2012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171BD" w:rsidRPr="00A171BD" w:rsidRDefault="00341D16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bol upravený 27.11.2013 uznesením č. 55/2013</w:t>
      </w:r>
      <w:r w:rsidR="00A171BD"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obce k 31.12.2013</w:t>
      </w: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 celých €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</w:tblGrid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</w:t>
            </w: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139884,56</w:t>
            </w: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104828,88</w:t>
            </w: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800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1519,37</w:t>
            </w: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33536,31</w:t>
            </w: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FF"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left" w:pos="330"/>
                <w:tab w:val="center" w:pos="792"/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139884,56</w:t>
            </w: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104828,88</w:t>
            </w: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35055,68</w:t>
            </w: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 obce </w:t>
            </w: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A171BD" w:rsidRPr="00A171BD" w:rsidRDefault="00A171BD" w:rsidP="00A171B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 xml:space="preserve">2. Plnenie príjmov za rok </w:t>
      </w:r>
      <w:r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2013</w:t>
      </w:r>
      <w:r w:rsidRPr="00A171BD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 xml:space="preserve"> v celých € </w:t>
      </w: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171BD" w:rsidRPr="00A171BD" w:rsidTr="00A171BD">
        <w:tc>
          <w:tcPr>
            <w:tcW w:w="3070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na rok 2013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31.12.2013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A171BD" w:rsidRPr="00A171BD" w:rsidTr="00A171BD">
        <w:tc>
          <w:tcPr>
            <w:tcW w:w="3070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139884,56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149921,17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107,18</w:t>
            </w:r>
          </w:p>
        </w:tc>
      </w:tr>
    </w:tbl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1) Bežné príjmy - daňové príjmy: </w:t>
      </w: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171BD" w:rsidRPr="00A171BD" w:rsidTr="00A171BD">
        <w:tc>
          <w:tcPr>
            <w:tcW w:w="3070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na rok 2013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31.12.2013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A171BD" w:rsidRPr="00A171BD" w:rsidTr="00A171BD">
        <w:tc>
          <w:tcPr>
            <w:tcW w:w="3070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94470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96473,20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102,10</w:t>
            </w:r>
          </w:p>
        </w:tc>
      </w:tr>
    </w:tbl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2) Bežné príjmy - nedaňové príjmy: </w:t>
      </w: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171BD" w:rsidRPr="00A171BD" w:rsidTr="00A171BD">
        <w:tc>
          <w:tcPr>
            <w:tcW w:w="3070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na rok 2013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31.12.2013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A171BD" w:rsidRPr="00A171BD" w:rsidTr="00A171BD">
        <w:tc>
          <w:tcPr>
            <w:tcW w:w="3070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3130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3058,89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 </w:t>
            </w: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97,73</w:t>
            </w:r>
          </w:p>
        </w:tc>
      </w:tr>
    </w:tbl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41D16" w:rsidRDefault="00341D16" w:rsidP="00A171B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3) Bežné príjmy - ostatné príjmy: </w:t>
      </w: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171BD" w:rsidRPr="00A171BD" w:rsidTr="00A171BD">
        <w:tc>
          <w:tcPr>
            <w:tcW w:w="3070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na rok 2013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31.12.2013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A171BD" w:rsidRPr="00A171BD" w:rsidTr="00A171BD">
        <w:tc>
          <w:tcPr>
            <w:tcW w:w="3070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7228,88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8418,54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</w:t>
            </w: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116,46</w:t>
            </w:r>
          </w:p>
        </w:tc>
      </w:tr>
    </w:tbl>
    <w:p w:rsidR="00A171BD" w:rsidRPr="00A171BD" w:rsidRDefault="00A171BD" w:rsidP="00A171B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prijala nasledovné granty a transfery:</w:t>
      </w:r>
    </w:p>
    <w:p w:rsidR="00A171BD" w:rsidRPr="00A171BD" w:rsidRDefault="00A171BD" w:rsidP="00A171B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A171BD" w:rsidRPr="00A171BD" w:rsidTr="00A171BD">
        <w:tc>
          <w:tcPr>
            <w:tcW w:w="720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proofErr w:type="spellStart"/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P.č</w:t>
            </w:r>
            <w:proofErr w:type="spellEnd"/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041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Poskytovateľ  </w:t>
            </w:r>
          </w:p>
        </w:tc>
        <w:tc>
          <w:tcPr>
            <w:tcW w:w="1620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€</w:t>
            </w:r>
          </w:p>
        </w:tc>
        <w:tc>
          <w:tcPr>
            <w:tcW w:w="3799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Účel </w:t>
            </w:r>
          </w:p>
        </w:tc>
      </w:tr>
      <w:tr w:rsidR="00A171BD" w:rsidRPr="00A171BD" w:rsidTr="00A171BD">
        <w:tc>
          <w:tcPr>
            <w:tcW w:w="720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3041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Obvodný úrad  CO</w:t>
            </w:r>
          </w:p>
        </w:tc>
        <w:tc>
          <w:tcPr>
            <w:tcW w:w="1620" w:type="dxa"/>
          </w:tcPr>
          <w:p w:rsidR="00A171BD" w:rsidRPr="00A171BD" w:rsidRDefault="00A171BD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26,40</w:t>
            </w:r>
          </w:p>
        </w:tc>
        <w:tc>
          <w:tcPr>
            <w:tcW w:w="3799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Ošetrenie materiálu CO</w:t>
            </w:r>
          </w:p>
        </w:tc>
      </w:tr>
      <w:tr w:rsidR="00A171BD" w:rsidRPr="00A171BD" w:rsidTr="00A171BD">
        <w:tc>
          <w:tcPr>
            <w:tcW w:w="720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3041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</w:t>
            </w:r>
            <w:proofErr w:type="spellEnd"/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20" w:type="dxa"/>
          </w:tcPr>
          <w:p w:rsidR="00A171BD" w:rsidRPr="00A171BD" w:rsidRDefault="00A171BD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4466,60</w:t>
            </w:r>
          </w:p>
        </w:tc>
        <w:tc>
          <w:tcPr>
            <w:tcW w:w="3799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Mzdy pracovníkom</w:t>
            </w:r>
          </w:p>
        </w:tc>
      </w:tr>
      <w:tr w:rsidR="00A171BD" w:rsidRPr="00A171BD" w:rsidTr="00A171BD">
        <w:tc>
          <w:tcPr>
            <w:tcW w:w="720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3041" w:type="dxa"/>
          </w:tcPr>
          <w:p w:rsidR="00A171BD" w:rsidRPr="00A171BD" w:rsidRDefault="00E71814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Krajský školský úrad</w:t>
            </w:r>
          </w:p>
        </w:tc>
        <w:tc>
          <w:tcPr>
            <w:tcW w:w="1620" w:type="dxa"/>
          </w:tcPr>
          <w:p w:rsidR="00A171BD" w:rsidRPr="00A171BD" w:rsidRDefault="00E71814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1393</w:t>
            </w:r>
          </w:p>
        </w:tc>
        <w:tc>
          <w:tcPr>
            <w:tcW w:w="3799" w:type="dxa"/>
          </w:tcPr>
          <w:p w:rsidR="00E71814" w:rsidRPr="00A171BD" w:rsidRDefault="00E71814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Prevádzka MŠ</w:t>
            </w:r>
          </w:p>
        </w:tc>
      </w:tr>
      <w:tr w:rsidR="00A171BD" w:rsidRPr="00A171BD" w:rsidTr="00A171BD">
        <w:tc>
          <w:tcPr>
            <w:tcW w:w="720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3041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Krajský úrad ŽP</w:t>
            </w:r>
          </w:p>
        </w:tc>
        <w:tc>
          <w:tcPr>
            <w:tcW w:w="1620" w:type="dxa"/>
          </w:tcPr>
          <w:p w:rsidR="00A171BD" w:rsidRPr="00A171BD" w:rsidRDefault="00A171BD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39,24</w:t>
            </w:r>
          </w:p>
        </w:tc>
        <w:tc>
          <w:tcPr>
            <w:tcW w:w="3799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úsek životného prostredia</w:t>
            </w:r>
          </w:p>
        </w:tc>
      </w:tr>
      <w:tr w:rsidR="00A171BD" w:rsidRPr="00A171BD" w:rsidTr="00A171BD">
        <w:tc>
          <w:tcPr>
            <w:tcW w:w="720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3041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1620" w:type="dxa"/>
          </w:tcPr>
          <w:p w:rsidR="00A171BD" w:rsidRPr="00A171BD" w:rsidRDefault="00E71814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123</w:t>
            </w:r>
            <w:r w:rsidR="00A171BD"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,41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799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hlásenie pobytu občanov</w:t>
            </w:r>
          </w:p>
        </w:tc>
      </w:tr>
      <w:tr w:rsidR="00A171BD" w:rsidRPr="00A171BD" w:rsidTr="00A171BD">
        <w:tc>
          <w:tcPr>
            <w:tcW w:w="720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6. </w:t>
            </w:r>
          </w:p>
        </w:tc>
        <w:tc>
          <w:tcPr>
            <w:tcW w:w="3041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financií</w:t>
            </w:r>
          </w:p>
        </w:tc>
        <w:tc>
          <w:tcPr>
            <w:tcW w:w="1620" w:type="dxa"/>
          </w:tcPr>
          <w:p w:rsidR="00A171BD" w:rsidRPr="00A171BD" w:rsidRDefault="00A171BD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600</w:t>
            </w:r>
          </w:p>
        </w:tc>
        <w:tc>
          <w:tcPr>
            <w:tcW w:w="3799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Voľby</w:t>
            </w:r>
          </w:p>
        </w:tc>
      </w:tr>
      <w:tr w:rsidR="00E71814" w:rsidRPr="00A171BD" w:rsidTr="00A171BD">
        <w:tc>
          <w:tcPr>
            <w:tcW w:w="720" w:type="dxa"/>
          </w:tcPr>
          <w:p w:rsidR="00E71814" w:rsidRPr="00A171BD" w:rsidRDefault="00E71814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7.</w:t>
            </w:r>
          </w:p>
        </w:tc>
        <w:tc>
          <w:tcPr>
            <w:tcW w:w="3041" w:type="dxa"/>
          </w:tcPr>
          <w:p w:rsidR="00E71814" w:rsidRPr="00A171BD" w:rsidRDefault="00E71814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financií</w:t>
            </w:r>
          </w:p>
        </w:tc>
        <w:tc>
          <w:tcPr>
            <w:tcW w:w="1620" w:type="dxa"/>
          </w:tcPr>
          <w:p w:rsidR="00E71814" w:rsidRDefault="00E71814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1348</w:t>
            </w:r>
          </w:p>
        </w:tc>
        <w:tc>
          <w:tcPr>
            <w:tcW w:w="3799" w:type="dxa"/>
          </w:tcPr>
          <w:p w:rsidR="00E71814" w:rsidRDefault="00E71814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5% navýšenie platov ZC MŠ</w:t>
            </w:r>
          </w:p>
        </w:tc>
      </w:tr>
      <w:tr w:rsidR="00E71814" w:rsidRPr="00A171BD" w:rsidTr="00E31BED">
        <w:trPr>
          <w:trHeight w:val="406"/>
        </w:trPr>
        <w:tc>
          <w:tcPr>
            <w:tcW w:w="720" w:type="dxa"/>
          </w:tcPr>
          <w:p w:rsidR="00E71814" w:rsidRDefault="00E71814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8.</w:t>
            </w:r>
          </w:p>
        </w:tc>
        <w:tc>
          <w:tcPr>
            <w:tcW w:w="3041" w:type="dxa"/>
          </w:tcPr>
          <w:p w:rsidR="00E71814" w:rsidRDefault="00E71814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Nadácia spoločne pre región</w:t>
            </w:r>
          </w:p>
        </w:tc>
        <w:tc>
          <w:tcPr>
            <w:tcW w:w="1620" w:type="dxa"/>
          </w:tcPr>
          <w:p w:rsidR="00E71814" w:rsidRDefault="00E71814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421,88</w:t>
            </w:r>
          </w:p>
        </w:tc>
        <w:tc>
          <w:tcPr>
            <w:tcW w:w="3799" w:type="dxa"/>
          </w:tcPr>
          <w:p w:rsidR="00E71814" w:rsidRDefault="00E71814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Potreby MŠ</w:t>
            </w:r>
          </w:p>
        </w:tc>
      </w:tr>
    </w:tbl>
    <w:p w:rsidR="00A171BD" w:rsidRPr="00A171BD" w:rsidRDefault="00A171BD" w:rsidP="00A171BD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Granty a transfery boli účelovo viazané a boli použité v súlade s ich účelom.</w:t>
      </w: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4) Kapitálové príjmy: </w:t>
      </w: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171BD" w:rsidRPr="00A171BD" w:rsidTr="00A171BD">
        <w:tc>
          <w:tcPr>
            <w:tcW w:w="3070" w:type="dxa"/>
          </w:tcPr>
          <w:p w:rsidR="00A171BD" w:rsidRPr="00A171BD" w:rsidRDefault="00E71814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na rok 2013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</w:t>
            </w:r>
            <w:r w:rsidR="00E7181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12.2013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A171BD" w:rsidRPr="00A171BD" w:rsidTr="00A171BD">
        <w:tc>
          <w:tcPr>
            <w:tcW w:w="3070" w:type="dxa"/>
          </w:tcPr>
          <w:p w:rsidR="00A171BD" w:rsidRPr="00A171BD" w:rsidRDefault="00E71814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1519,37</w:t>
            </w:r>
          </w:p>
        </w:tc>
        <w:tc>
          <w:tcPr>
            <w:tcW w:w="3071" w:type="dxa"/>
          </w:tcPr>
          <w:p w:rsidR="00A171BD" w:rsidRPr="00A171BD" w:rsidRDefault="00E71814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1519,37</w:t>
            </w:r>
          </w:p>
        </w:tc>
        <w:tc>
          <w:tcPr>
            <w:tcW w:w="3071" w:type="dxa"/>
          </w:tcPr>
          <w:p w:rsidR="00A171BD" w:rsidRPr="00A171BD" w:rsidRDefault="00E71814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</w:tbl>
    <w:p w:rsid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B06D5" w:rsidRPr="00A171BD" w:rsidRDefault="006B06D5" w:rsidP="00A171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Kapitálový príjem – priebežná platba z I. monitorovacej správy projektu.</w:t>
      </w: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5) Príjmové finančné operácie: </w:t>
      </w: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171BD" w:rsidRPr="00A171BD" w:rsidTr="00A171BD">
        <w:tc>
          <w:tcPr>
            <w:tcW w:w="3070" w:type="dxa"/>
          </w:tcPr>
          <w:p w:rsidR="00A171BD" w:rsidRPr="00A171BD" w:rsidRDefault="00E71814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na rok 2013</w:t>
            </w:r>
          </w:p>
        </w:tc>
        <w:tc>
          <w:tcPr>
            <w:tcW w:w="3071" w:type="dxa"/>
          </w:tcPr>
          <w:p w:rsidR="00A171BD" w:rsidRPr="00A171BD" w:rsidRDefault="00E71814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31.12.2013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A171BD" w:rsidRPr="00A171BD" w:rsidTr="00A171BD">
        <w:tc>
          <w:tcPr>
            <w:tcW w:w="3070" w:type="dxa"/>
          </w:tcPr>
          <w:p w:rsidR="00A171BD" w:rsidRPr="00A171BD" w:rsidRDefault="00E71814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33536,31</w:t>
            </w:r>
          </w:p>
        </w:tc>
        <w:tc>
          <w:tcPr>
            <w:tcW w:w="3071" w:type="dxa"/>
          </w:tcPr>
          <w:p w:rsidR="00A171BD" w:rsidRPr="00A171BD" w:rsidRDefault="00E71814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33536,31</w:t>
            </w:r>
          </w:p>
        </w:tc>
        <w:tc>
          <w:tcPr>
            <w:tcW w:w="3071" w:type="dxa"/>
          </w:tcPr>
          <w:p w:rsidR="00A171BD" w:rsidRPr="00A171BD" w:rsidRDefault="00E71814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</w:tbl>
    <w:p w:rsid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71814" w:rsidRDefault="00E71814" w:rsidP="00A171B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E71814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 6) Príjmy z dobropisov:</w:t>
      </w:r>
    </w:p>
    <w:p w:rsidR="00E71814" w:rsidRDefault="00E71814" w:rsidP="00A171B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3114"/>
        <w:gridCol w:w="3115"/>
      </w:tblGrid>
      <w:tr w:rsidR="00E71814" w:rsidTr="00E71814">
        <w:tc>
          <w:tcPr>
            <w:tcW w:w="3114" w:type="dxa"/>
          </w:tcPr>
          <w:p w:rsidR="00E71814" w:rsidRPr="00E71814" w:rsidRDefault="00E71814" w:rsidP="00E7181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Rozpočet na rok 2013</w:t>
            </w:r>
          </w:p>
        </w:tc>
        <w:tc>
          <w:tcPr>
            <w:tcW w:w="3114" w:type="dxa"/>
          </w:tcPr>
          <w:p w:rsidR="00E71814" w:rsidRPr="00E71814" w:rsidRDefault="00E71814" w:rsidP="00E7181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k 31.12.2013</w:t>
            </w:r>
          </w:p>
        </w:tc>
        <w:tc>
          <w:tcPr>
            <w:tcW w:w="3115" w:type="dxa"/>
          </w:tcPr>
          <w:p w:rsidR="00E71814" w:rsidRPr="00E71814" w:rsidRDefault="00E71814" w:rsidP="00E7181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% plnenia</w:t>
            </w:r>
          </w:p>
        </w:tc>
      </w:tr>
      <w:tr w:rsidR="00E71814" w:rsidTr="00E71814">
        <w:tc>
          <w:tcPr>
            <w:tcW w:w="3114" w:type="dxa"/>
          </w:tcPr>
          <w:p w:rsidR="00E71814" w:rsidRPr="00E71814" w:rsidRDefault="00E71814" w:rsidP="00E7181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4" w:type="dxa"/>
          </w:tcPr>
          <w:p w:rsidR="00E71814" w:rsidRPr="00E71814" w:rsidRDefault="00E71814" w:rsidP="00E71814">
            <w:pPr>
              <w:jc w:val="center"/>
              <w:rPr>
                <w:sz w:val="24"/>
                <w:szCs w:val="24"/>
              </w:rPr>
            </w:pPr>
            <w:r w:rsidRPr="00E71814">
              <w:rPr>
                <w:sz w:val="24"/>
                <w:szCs w:val="24"/>
              </w:rPr>
              <w:t>6914,86</w:t>
            </w:r>
          </w:p>
        </w:tc>
        <w:tc>
          <w:tcPr>
            <w:tcW w:w="3115" w:type="dxa"/>
          </w:tcPr>
          <w:p w:rsidR="00E71814" w:rsidRDefault="00E71814" w:rsidP="00A171BD">
            <w:pPr>
              <w:rPr>
                <w:b/>
                <w:color w:val="FF0000"/>
                <w:sz w:val="24"/>
                <w:szCs w:val="24"/>
              </w:rPr>
            </w:pPr>
          </w:p>
        </w:tc>
      </w:tr>
    </w:tbl>
    <w:p w:rsidR="00E71814" w:rsidRPr="00E71814" w:rsidRDefault="00E71814" w:rsidP="00A171B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927141" w:rsidP="00A171BD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3. Čerpanie výdavkov za rok 2013</w:t>
      </w:r>
      <w:r w:rsidR="00A171BD" w:rsidRPr="00A171BD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 xml:space="preserve"> v celých € </w:t>
      </w: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171BD" w:rsidRPr="00A171BD" w:rsidTr="00A171BD">
        <w:tc>
          <w:tcPr>
            <w:tcW w:w="3070" w:type="dxa"/>
          </w:tcPr>
          <w:p w:rsidR="00A171BD" w:rsidRPr="00A171BD" w:rsidRDefault="00927141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na rok 2013</w:t>
            </w:r>
          </w:p>
        </w:tc>
        <w:tc>
          <w:tcPr>
            <w:tcW w:w="3071" w:type="dxa"/>
          </w:tcPr>
          <w:p w:rsidR="00A171BD" w:rsidRPr="00A171BD" w:rsidRDefault="00927141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31.12.2013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A171BD" w:rsidRPr="00A171BD" w:rsidTr="00A171BD">
        <w:tc>
          <w:tcPr>
            <w:tcW w:w="3070" w:type="dxa"/>
          </w:tcPr>
          <w:p w:rsidR="00A171BD" w:rsidRPr="00A171BD" w:rsidRDefault="00927141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139884,56</w:t>
            </w:r>
          </w:p>
        </w:tc>
        <w:tc>
          <w:tcPr>
            <w:tcW w:w="3071" w:type="dxa"/>
          </w:tcPr>
          <w:p w:rsidR="00A171BD" w:rsidRPr="00A171BD" w:rsidRDefault="00927141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144579,63</w:t>
            </w:r>
          </w:p>
        </w:tc>
        <w:tc>
          <w:tcPr>
            <w:tcW w:w="3071" w:type="dxa"/>
          </w:tcPr>
          <w:p w:rsidR="00A171BD" w:rsidRPr="00A171BD" w:rsidRDefault="00927141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103,36</w:t>
            </w:r>
          </w:p>
        </w:tc>
      </w:tr>
    </w:tbl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>1) Bežné výdavky:</w:t>
      </w: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171BD" w:rsidRPr="00A171BD" w:rsidTr="00A171BD">
        <w:tc>
          <w:tcPr>
            <w:tcW w:w="3070" w:type="dxa"/>
          </w:tcPr>
          <w:p w:rsidR="00A171BD" w:rsidRPr="00A171BD" w:rsidRDefault="00927141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na rok 2013</w:t>
            </w:r>
          </w:p>
        </w:tc>
        <w:tc>
          <w:tcPr>
            <w:tcW w:w="3071" w:type="dxa"/>
          </w:tcPr>
          <w:p w:rsidR="00A171BD" w:rsidRPr="00A171BD" w:rsidRDefault="00927141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31.12.2013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A171BD" w:rsidRPr="00A171BD" w:rsidTr="00A171BD">
        <w:tc>
          <w:tcPr>
            <w:tcW w:w="3070" w:type="dxa"/>
          </w:tcPr>
          <w:p w:rsidR="00A171BD" w:rsidRPr="00A171BD" w:rsidRDefault="00927141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104828,88</w:t>
            </w:r>
          </w:p>
        </w:tc>
        <w:tc>
          <w:tcPr>
            <w:tcW w:w="3071" w:type="dxa"/>
          </w:tcPr>
          <w:p w:rsidR="00A171BD" w:rsidRPr="00A171BD" w:rsidRDefault="00A171BD" w:rsidP="009271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</w:t>
            </w:r>
            <w:r w:rsidR="0092714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112929,16</w:t>
            </w:r>
          </w:p>
        </w:tc>
        <w:tc>
          <w:tcPr>
            <w:tcW w:w="3071" w:type="dxa"/>
          </w:tcPr>
          <w:p w:rsidR="00A171BD" w:rsidRPr="00A171BD" w:rsidRDefault="00A171BD" w:rsidP="009271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</w:t>
            </w: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</w:t>
            </w:r>
            <w:r w:rsidR="0092714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107,73</w:t>
            </w:r>
          </w:p>
        </w:tc>
      </w:tr>
    </w:tbl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41D16" w:rsidRDefault="00341D16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tom :                                             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2"/>
      </w:tblGrid>
      <w:tr w:rsidR="00846E36" w:rsidRPr="00846E36" w:rsidTr="001A61DC">
        <w:tc>
          <w:tcPr>
            <w:tcW w:w="9212" w:type="dxa"/>
          </w:tcPr>
          <w:p w:rsidR="00846E36" w:rsidRPr="00846E36" w:rsidRDefault="00846E36" w:rsidP="00846E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Pr="00846E3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Funkčná klasifikácia                   rozpočet            skutočnosť            % čerpanie</w:t>
            </w:r>
          </w:p>
          <w:p w:rsidR="00846E36" w:rsidRPr="00846E36" w:rsidRDefault="00846E36" w:rsidP="00846E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46E36" w:rsidRPr="00846E36" w:rsidTr="001A61DC">
        <w:tc>
          <w:tcPr>
            <w:tcW w:w="9212" w:type="dxa"/>
          </w:tcPr>
          <w:p w:rsidR="00846E36" w:rsidRPr="00846E36" w:rsidRDefault="00846E36" w:rsidP="00846E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Interné služ</w:t>
            </w:r>
            <w:r w:rsidR="00341D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by obce                       </w:t>
            </w: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398,40                  1092,40                   272,95</w:t>
            </w:r>
          </w:p>
        </w:tc>
      </w:tr>
      <w:tr w:rsidR="00846E36" w:rsidRPr="00846E36" w:rsidTr="001A61DC">
        <w:tc>
          <w:tcPr>
            <w:tcW w:w="9212" w:type="dxa"/>
          </w:tcPr>
          <w:p w:rsidR="00846E36" w:rsidRPr="00846E36" w:rsidRDefault="00846E36" w:rsidP="00846E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 xml:space="preserve">Plánovanie, kontrola                        500           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14,80</w:t>
            </w: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</w:t>
            </w:r>
            <w:r w:rsidR="00A557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2,96</w:t>
            </w:r>
          </w:p>
        </w:tc>
      </w:tr>
      <w:tr w:rsidR="00846E36" w:rsidRPr="00846E36" w:rsidTr="001A61DC">
        <w:tc>
          <w:tcPr>
            <w:tcW w:w="9212" w:type="dxa"/>
          </w:tcPr>
          <w:p w:rsidR="00846E36" w:rsidRPr="00846E36" w:rsidRDefault="00846E36" w:rsidP="00846E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Odpadové ho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spodárstvo                 7700</w:t>
            </w: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7133,80                      92,65</w:t>
            </w:r>
          </w:p>
        </w:tc>
      </w:tr>
      <w:tr w:rsidR="00846E36" w:rsidRPr="00846E36" w:rsidTr="001A61DC">
        <w:tc>
          <w:tcPr>
            <w:tcW w:w="9212" w:type="dxa"/>
          </w:tcPr>
          <w:p w:rsidR="00846E36" w:rsidRPr="00846E36" w:rsidRDefault="00846E36" w:rsidP="00846E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Bezpečnos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ť, právo a poriadok         670</w:t>
            </w: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736,75</w:t>
            </w:r>
            <w:r w:rsidR="00A557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</w:t>
            </w: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109,96</w:t>
            </w:r>
          </w:p>
        </w:tc>
      </w:tr>
      <w:tr w:rsidR="00846E36" w:rsidRPr="00846E36" w:rsidTr="001A61DC">
        <w:tc>
          <w:tcPr>
            <w:tcW w:w="9212" w:type="dxa"/>
          </w:tcPr>
          <w:p w:rsidR="00846E36" w:rsidRPr="00846E36" w:rsidRDefault="00846E36" w:rsidP="00846E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Služby občanom                   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1140                 1047,33</w:t>
            </w: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</w:t>
            </w:r>
            <w:r w:rsidR="00A557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91,87</w:t>
            </w:r>
          </w:p>
        </w:tc>
      </w:tr>
      <w:tr w:rsidR="00846E36" w:rsidRPr="00846E36" w:rsidTr="001A61DC">
        <w:tc>
          <w:tcPr>
            <w:tcW w:w="9212" w:type="dxa"/>
          </w:tcPr>
          <w:p w:rsidR="00846E36" w:rsidRPr="00846E36" w:rsidRDefault="00846E36" w:rsidP="00846E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Kultúrne služby                                  35                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                         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  <w:proofErr w:type="spellEnd"/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846E36" w:rsidRPr="00846E36" w:rsidTr="001A61DC">
        <w:tc>
          <w:tcPr>
            <w:tcW w:w="9212" w:type="dxa"/>
          </w:tcPr>
          <w:p w:rsidR="00846E36" w:rsidRPr="00846E36" w:rsidRDefault="00846E36" w:rsidP="00846E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Predškolská výchova                    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4770</w:t>
            </w: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35119,51</w:t>
            </w: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101,01  </w:t>
            </w:r>
          </w:p>
        </w:tc>
      </w:tr>
      <w:tr w:rsidR="00846E36" w:rsidRPr="00846E36" w:rsidTr="001A61DC">
        <w:tc>
          <w:tcPr>
            <w:tcW w:w="9212" w:type="dxa"/>
          </w:tcPr>
          <w:p w:rsidR="00846E36" w:rsidRPr="00846E36" w:rsidRDefault="001A61DC" w:rsidP="00846E3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</w:t>
            </w:r>
            <w:r w:rsidR="00846E36"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port                 </w:t>
            </w:r>
            <w:r w:rsid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   1100</w:t>
            </w:r>
            <w:r w:rsidR="00846E36"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</w:t>
            </w:r>
            <w:r w:rsid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926,83</w:t>
            </w:r>
            <w:r w:rsidR="00846E36"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</w:t>
            </w:r>
            <w:r w:rsid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84,26</w:t>
            </w:r>
          </w:p>
        </w:tc>
      </w:tr>
      <w:tr w:rsidR="00846E36" w:rsidRPr="00846E36" w:rsidTr="001A61DC">
        <w:tc>
          <w:tcPr>
            <w:tcW w:w="9212" w:type="dxa"/>
          </w:tcPr>
          <w:p w:rsidR="00846E36" w:rsidRPr="00846E36" w:rsidRDefault="00846E36" w:rsidP="00A557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Administratíva</w:t>
            </w:r>
            <w:r w:rsidR="00A557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   56365,48</w:t>
            </w: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50590,</w:t>
            </w:r>
            <w:r w:rsidR="00A557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</w:t>
            </w: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</w:t>
            </w:r>
            <w:r w:rsidR="00A557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96,85</w:t>
            </w:r>
          </w:p>
        </w:tc>
      </w:tr>
      <w:tr w:rsidR="00A5573B" w:rsidRPr="00846E36" w:rsidTr="001A61DC">
        <w:tc>
          <w:tcPr>
            <w:tcW w:w="9212" w:type="dxa"/>
          </w:tcPr>
          <w:p w:rsidR="00A5573B" w:rsidRPr="00846E36" w:rsidRDefault="00A5573B" w:rsidP="00A557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Administratíva – projekt                  0                      10256,31                     </w:t>
            </w:r>
          </w:p>
        </w:tc>
      </w:tr>
      <w:tr w:rsidR="00846E36" w:rsidRPr="00846E36" w:rsidTr="001A61DC">
        <w:tc>
          <w:tcPr>
            <w:tcW w:w="9212" w:type="dxa"/>
          </w:tcPr>
          <w:p w:rsidR="00846E36" w:rsidRPr="00846E36" w:rsidRDefault="00846E36" w:rsidP="00A557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Prostredie pre život      </w:t>
            </w:r>
            <w:r w:rsidR="00A557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1000                      876,98</w:t>
            </w: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</w:t>
            </w:r>
            <w:r w:rsidR="00A557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87,70</w:t>
            </w:r>
          </w:p>
        </w:tc>
      </w:tr>
      <w:tr w:rsidR="00846E36" w:rsidRPr="00846E36" w:rsidTr="001A61DC">
        <w:tc>
          <w:tcPr>
            <w:tcW w:w="9212" w:type="dxa"/>
          </w:tcPr>
          <w:p w:rsidR="00846E36" w:rsidRPr="00846E36" w:rsidRDefault="00846E36" w:rsidP="00A557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Miestne komun</w:t>
            </w:r>
            <w:r w:rsidR="00A557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ikácie                      1150                    1134</w:t>
            </w: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</w:t>
            </w:r>
            <w:r w:rsidR="00A557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98,61</w:t>
            </w:r>
          </w:p>
        </w:tc>
      </w:tr>
      <w:tr w:rsidR="00846E36" w:rsidRPr="00846E36" w:rsidTr="001A61DC">
        <w:tc>
          <w:tcPr>
            <w:tcW w:w="9212" w:type="dxa"/>
          </w:tcPr>
          <w:p w:rsidR="00846E36" w:rsidRPr="00846E36" w:rsidRDefault="00846E36" w:rsidP="00A557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46E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Spolu                                               </w:t>
            </w:r>
            <w:r w:rsidR="00A557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104828,88      112929,16    </w:t>
            </w:r>
          </w:p>
        </w:tc>
      </w:tr>
    </w:tbl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>2) Kapitálové výdavky :</w:t>
      </w: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171BD" w:rsidRPr="00A171BD" w:rsidTr="00A171BD">
        <w:tc>
          <w:tcPr>
            <w:tcW w:w="3070" w:type="dxa"/>
          </w:tcPr>
          <w:p w:rsidR="00A171BD" w:rsidRPr="00A171BD" w:rsidRDefault="00A5573B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na rok 2013</w:t>
            </w:r>
          </w:p>
        </w:tc>
        <w:tc>
          <w:tcPr>
            <w:tcW w:w="3071" w:type="dxa"/>
          </w:tcPr>
          <w:p w:rsidR="00A171BD" w:rsidRPr="00A171BD" w:rsidRDefault="00A5573B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31.12.2013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A171BD" w:rsidRPr="00A171BD" w:rsidTr="00A171BD">
        <w:tc>
          <w:tcPr>
            <w:tcW w:w="3070" w:type="dxa"/>
          </w:tcPr>
          <w:p w:rsidR="00A171BD" w:rsidRPr="00A171BD" w:rsidRDefault="00A5573B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35055,68</w:t>
            </w:r>
          </w:p>
        </w:tc>
        <w:tc>
          <w:tcPr>
            <w:tcW w:w="3071" w:type="dxa"/>
          </w:tcPr>
          <w:p w:rsidR="00A171BD" w:rsidRPr="00A171BD" w:rsidRDefault="00A171BD" w:rsidP="00A557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</w:t>
            </w:r>
            <w:r w:rsidR="00CD4D2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31650,47</w:t>
            </w:r>
          </w:p>
        </w:tc>
        <w:tc>
          <w:tcPr>
            <w:tcW w:w="3071" w:type="dxa"/>
          </w:tcPr>
          <w:p w:rsidR="00A171BD" w:rsidRPr="00A171BD" w:rsidRDefault="00A171BD" w:rsidP="00CD4D2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 </w:t>
            </w: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</w:t>
            </w:r>
            <w:r w:rsidR="00CD4D2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="00CD4D2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90,28</w:t>
            </w:r>
          </w:p>
        </w:tc>
      </w:tr>
    </w:tbl>
    <w:p w:rsidR="00A171BD" w:rsidRPr="00A171BD" w:rsidRDefault="00A171BD" w:rsidP="00A171BD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v tom :</w:t>
      </w: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1"/>
        <w:gridCol w:w="1649"/>
        <w:gridCol w:w="1800"/>
        <w:gridCol w:w="1620"/>
      </w:tblGrid>
      <w:tr w:rsidR="00A171BD" w:rsidRPr="00A171BD" w:rsidTr="00A171BD">
        <w:tc>
          <w:tcPr>
            <w:tcW w:w="3931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Funkčná klasifikácia</w:t>
            </w:r>
          </w:p>
        </w:tc>
        <w:tc>
          <w:tcPr>
            <w:tcW w:w="1649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</w:tc>
        <w:tc>
          <w:tcPr>
            <w:tcW w:w="1800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</w:t>
            </w:r>
          </w:p>
        </w:tc>
        <w:tc>
          <w:tcPr>
            <w:tcW w:w="1620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A171BD" w:rsidRPr="00A171BD" w:rsidTr="00A171BD">
        <w:tc>
          <w:tcPr>
            <w:tcW w:w="3931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Rekonštrukcia, modernizácia</w:t>
            </w:r>
          </w:p>
        </w:tc>
        <w:tc>
          <w:tcPr>
            <w:tcW w:w="1649" w:type="dxa"/>
          </w:tcPr>
          <w:p w:rsidR="00A171BD" w:rsidRPr="00A171BD" w:rsidRDefault="00CD4D2E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8794,58</w:t>
            </w:r>
          </w:p>
        </w:tc>
        <w:tc>
          <w:tcPr>
            <w:tcW w:w="1800" w:type="dxa"/>
          </w:tcPr>
          <w:p w:rsidR="00A171BD" w:rsidRPr="00A171BD" w:rsidRDefault="00CD4D2E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6987,02</w:t>
            </w:r>
          </w:p>
        </w:tc>
        <w:tc>
          <w:tcPr>
            <w:tcW w:w="1620" w:type="dxa"/>
          </w:tcPr>
          <w:p w:rsidR="00A171BD" w:rsidRPr="00A171BD" w:rsidRDefault="00CD4D2E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79,45</w:t>
            </w:r>
          </w:p>
        </w:tc>
      </w:tr>
      <w:tr w:rsidR="00CD4D2E" w:rsidRPr="00A171BD" w:rsidTr="00A171BD">
        <w:tc>
          <w:tcPr>
            <w:tcW w:w="3931" w:type="dxa"/>
          </w:tcPr>
          <w:p w:rsidR="00CD4D2E" w:rsidRPr="00A171BD" w:rsidRDefault="00CD4D2E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Nákup strojov, zariadení</w:t>
            </w:r>
          </w:p>
        </w:tc>
        <w:tc>
          <w:tcPr>
            <w:tcW w:w="1649" w:type="dxa"/>
          </w:tcPr>
          <w:p w:rsidR="00CD4D2E" w:rsidRDefault="00CD4D2E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800</w:t>
            </w:r>
          </w:p>
        </w:tc>
        <w:tc>
          <w:tcPr>
            <w:tcW w:w="1800" w:type="dxa"/>
          </w:tcPr>
          <w:p w:rsidR="00CD4D2E" w:rsidRDefault="00CD4D2E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704,25</w:t>
            </w:r>
          </w:p>
        </w:tc>
        <w:tc>
          <w:tcPr>
            <w:tcW w:w="1620" w:type="dxa"/>
          </w:tcPr>
          <w:p w:rsidR="00CD4D2E" w:rsidRDefault="00CD4D2E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88,04</w:t>
            </w:r>
          </w:p>
        </w:tc>
      </w:tr>
      <w:tr w:rsidR="00CD4D2E" w:rsidRPr="00A171BD" w:rsidTr="00A171BD">
        <w:tc>
          <w:tcPr>
            <w:tcW w:w="3931" w:type="dxa"/>
          </w:tcPr>
          <w:p w:rsidR="00CD4D2E" w:rsidRPr="00A171BD" w:rsidRDefault="00CD4D2E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Nákup interiérového vybavenia</w:t>
            </w:r>
          </w:p>
        </w:tc>
        <w:tc>
          <w:tcPr>
            <w:tcW w:w="1649" w:type="dxa"/>
          </w:tcPr>
          <w:p w:rsidR="00CD4D2E" w:rsidRDefault="00CD4D2E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</w:t>
            </w:r>
          </w:p>
        </w:tc>
        <w:tc>
          <w:tcPr>
            <w:tcW w:w="1800" w:type="dxa"/>
          </w:tcPr>
          <w:p w:rsidR="00CD4D2E" w:rsidRDefault="00CD4D2E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679,20</w:t>
            </w:r>
          </w:p>
        </w:tc>
        <w:tc>
          <w:tcPr>
            <w:tcW w:w="1620" w:type="dxa"/>
          </w:tcPr>
          <w:p w:rsidR="00CD4D2E" w:rsidRDefault="00CD4D2E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94,34</w:t>
            </w:r>
          </w:p>
        </w:tc>
      </w:tr>
      <w:tr w:rsidR="00CD4D2E" w:rsidRPr="00A171BD" w:rsidTr="00A171BD">
        <w:tc>
          <w:tcPr>
            <w:tcW w:w="3931" w:type="dxa"/>
          </w:tcPr>
          <w:p w:rsidR="00CD4D2E" w:rsidRPr="00A171BD" w:rsidRDefault="00CD4D2E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Nákup budov, objektov - projekt</w:t>
            </w:r>
          </w:p>
        </w:tc>
        <w:tc>
          <w:tcPr>
            <w:tcW w:w="1649" w:type="dxa"/>
          </w:tcPr>
          <w:p w:rsidR="00CD4D2E" w:rsidRDefault="00CD4D2E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21021,73</w:t>
            </w:r>
          </w:p>
        </w:tc>
        <w:tc>
          <w:tcPr>
            <w:tcW w:w="1800" w:type="dxa"/>
          </w:tcPr>
          <w:p w:rsidR="00CD4D2E" w:rsidRDefault="00CD4D2E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19700</w:t>
            </w:r>
          </w:p>
        </w:tc>
        <w:tc>
          <w:tcPr>
            <w:tcW w:w="1620" w:type="dxa"/>
          </w:tcPr>
          <w:p w:rsidR="00CD4D2E" w:rsidRDefault="00CD4D2E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93,72</w:t>
            </w:r>
          </w:p>
        </w:tc>
      </w:tr>
      <w:tr w:rsidR="00CD4D2E" w:rsidRPr="00A171BD" w:rsidTr="00A171BD">
        <w:tc>
          <w:tcPr>
            <w:tcW w:w="3931" w:type="dxa"/>
          </w:tcPr>
          <w:p w:rsidR="00CD4D2E" w:rsidRPr="00A171BD" w:rsidRDefault="00CD4D2E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Nákup výpočtovej techniky- projekt</w:t>
            </w:r>
          </w:p>
        </w:tc>
        <w:tc>
          <w:tcPr>
            <w:tcW w:w="1649" w:type="dxa"/>
          </w:tcPr>
          <w:p w:rsidR="00CD4D2E" w:rsidRDefault="00CD4D2E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3719,37</w:t>
            </w:r>
          </w:p>
        </w:tc>
        <w:tc>
          <w:tcPr>
            <w:tcW w:w="1800" w:type="dxa"/>
          </w:tcPr>
          <w:p w:rsidR="00CD4D2E" w:rsidRDefault="00CD4D2E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3580</w:t>
            </w:r>
          </w:p>
        </w:tc>
        <w:tc>
          <w:tcPr>
            <w:tcW w:w="1620" w:type="dxa"/>
          </w:tcPr>
          <w:p w:rsidR="00CD4D2E" w:rsidRDefault="00CD4D2E" w:rsidP="00A171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96,26</w:t>
            </w:r>
          </w:p>
        </w:tc>
      </w:tr>
    </w:tbl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>3) Výdavkové finančné operácie :</w:t>
      </w: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171BD" w:rsidRPr="00A171BD" w:rsidTr="00A171BD">
        <w:tc>
          <w:tcPr>
            <w:tcW w:w="3070" w:type="dxa"/>
          </w:tcPr>
          <w:p w:rsidR="00A171BD" w:rsidRPr="00A171BD" w:rsidRDefault="008C67A2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na rok 2013</w:t>
            </w:r>
          </w:p>
        </w:tc>
        <w:tc>
          <w:tcPr>
            <w:tcW w:w="3071" w:type="dxa"/>
          </w:tcPr>
          <w:p w:rsidR="00A171BD" w:rsidRPr="00A171BD" w:rsidRDefault="008C67A2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31.12.2013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A171BD" w:rsidRPr="00A171BD" w:rsidTr="00A171BD">
        <w:tc>
          <w:tcPr>
            <w:tcW w:w="3070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0       </w:t>
            </w:r>
          </w:p>
        </w:tc>
        <w:tc>
          <w:tcPr>
            <w:tcW w:w="3071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 </w:t>
            </w: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0</w:t>
            </w:r>
          </w:p>
        </w:tc>
      </w:tr>
    </w:tbl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624F87" w:rsidP="00A171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sk-SK"/>
        </w:rPr>
        <w:t>2.3 Plán rozpočtu na roky 2013 - 2015</w:t>
      </w:r>
    </w:p>
    <w:p w:rsidR="00A171BD" w:rsidRPr="00A171BD" w:rsidRDefault="00A171BD" w:rsidP="00A171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sk-SK"/>
        </w:rPr>
      </w:pPr>
    </w:p>
    <w:p w:rsidR="00A171BD" w:rsidRPr="00A171BD" w:rsidRDefault="00A171BD" w:rsidP="00A171BD">
      <w:pPr>
        <w:tabs>
          <w:tab w:val="right" w:pos="84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sk-SK"/>
        </w:rPr>
        <w:t xml:space="preserve">      2.3.1 Príjmy celkom</w:t>
      </w:r>
    </w:p>
    <w:p w:rsidR="00A171BD" w:rsidRPr="00A171BD" w:rsidRDefault="00A171BD" w:rsidP="00A171BD">
      <w:pPr>
        <w:tabs>
          <w:tab w:val="right" w:pos="84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</w:tblGrid>
      <w:tr w:rsidR="00624F87" w:rsidRPr="00A171BD" w:rsidTr="00A171BD">
        <w:tc>
          <w:tcPr>
            <w:tcW w:w="2246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Skutočnosť k 31.12.2013</w:t>
            </w:r>
          </w:p>
        </w:tc>
        <w:tc>
          <w:tcPr>
            <w:tcW w:w="1717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Plán na rok 2014</w:t>
            </w:r>
          </w:p>
        </w:tc>
        <w:tc>
          <w:tcPr>
            <w:tcW w:w="1869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Plán na rok 2015</w:t>
            </w:r>
          </w:p>
        </w:tc>
      </w:tr>
      <w:tr w:rsidR="00624F87" w:rsidRPr="00A171BD" w:rsidTr="00A171BD">
        <w:tc>
          <w:tcPr>
            <w:tcW w:w="2246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42" w:type="dxa"/>
          </w:tcPr>
          <w:p w:rsidR="00624F87" w:rsidRPr="00A171BD" w:rsidRDefault="00A45135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149921,17</w:t>
            </w:r>
          </w:p>
        </w:tc>
        <w:tc>
          <w:tcPr>
            <w:tcW w:w="1717" w:type="dxa"/>
          </w:tcPr>
          <w:p w:rsidR="00624F87" w:rsidRPr="00A171BD" w:rsidRDefault="00563419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98150</w:t>
            </w:r>
          </w:p>
        </w:tc>
        <w:tc>
          <w:tcPr>
            <w:tcW w:w="1869" w:type="dxa"/>
          </w:tcPr>
          <w:p w:rsidR="00624F87" w:rsidRPr="00A171BD" w:rsidRDefault="00563419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98150</w:t>
            </w:r>
          </w:p>
        </w:tc>
      </w:tr>
      <w:tr w:rsidR="00624F87" w:rsidRPr="00A171BD" w:rsidTr="00A171BD">
        <w:tc>
          <w:tcPr>
            <w:tcW w:w="2246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</w:p>
        </w:tc>
        <w:tc>
          <w:tcPr>
            <w:tcW w:w="1717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</w:p>
        </w:tc>
      </w:tr>
      <w:tr w:rsidR="00624F87" w:rsidRPr="00A171BD" w:rsidTr="00A171BD">
        <w:tc>
          <w:tcPr>
            <w:tcW w:w="2246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42" w:type="dxa"/>
          </w:tcPr>
          <w:p w:rsidR="00624F87" w:rsidRPr="00A171BD" w:rsidRDefault="001A61DC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114865,49</w:t>
            </w:r>
          </w:p>
        </w:tc>
        <w:tc>
          <w:tcPr>
            <w:tcW w:w="1717" w:type="dxa"/>
          </w:tcPr>
          <w:p w:rsidR="00624F87" w:rsidRPr="00A171BD" w:rsidRDefault="00563419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98150</w:t>
            </w:r>
          </w:p>
        </w:tc>
        <w:tc>
          <w:tcPr>
            <w:tcW w:w="1869" w:type="dxa"/>
          </w:tcPr>
          <w:p w:rsidR="00624F87" w:rsidRPr="00A171BD" w:rsidRDefault="00563419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98150</w:t>
            </w:r>
          </w:p>
        </w:tc>
      </w:tr>
      <w:tr w:rsidR="00624F87" w:rsidRPr="00A171BD" w:rsidTr="00A171BD">
        <w:tc>
          <w:tcPr>
            <w:tcW w:w="2246" w:type="dxa"/>
          </w:tcPr>
          <w:p w:rsidR="00624F87" w:rsidRDefault="00624F87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>Kapitálové príjmy</w:t>
            </w:r>
          </w:p>
          <w:p w:rsidR="00A45135" w:rsidRPr="00A171BD" w:rsidRDefault="00A45135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>projekt</w:t>
            </w:r>
          </w:p>
        </w:tc>
        <w:tc>
          <w:tcPr>
            <w:tcW w:w="1642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1519,37</w:t>
            </w:r>
          </w:p>
        </w:tc>
        <w:tc>
          <w:tcPr>
            <w:tcW w:w="1717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69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0</w:t>
            </w:r>
          </w:p>
        </w:tc>
      </w:tr>
      <w:tr w:rsidR="00624F87" w:rsidRPr="00A171BD" w:rsidTr="00341D16">
        <w:trPr>
          <w:trHeight w:val="70"/>
        </w:trPr>
        <w:tc>
          <w:tcPr>
            <w:tcW w:w="2246" w:type="dxa"/>
          </w:tcPr>
          <w:p w:rsidR="00341D16" w:rsidRDefault="00A45135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 xml:space="preserve">Finančné </w:t>
            </w:r>
            <w:r w:rsidR="00341D1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>príjmy</w:t>
            </w:r>
          </w:p>
          <w:p w:rsidR="00624F87" w:rsidRPr="00A171BD" w:rsidRDefault="00A45135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>úver</w:t>
            </w:r>
          </w:p>
        </w:tc>
        <w:tc>
          <w:tcPr>
            <w:tcW w:w="1642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33536,31</w:t>
            </w:r>
          </w:p>
        </w:tc>
        <w:tc>
          <w:tcPr>
            <w:tcW w:w="1717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69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0</w:t>
            </w:r>
          </w:p>
        </w:tc>
      </w:tr>
    </w:tbl>
    <w:p w:rsidR="001A61DC" w:rsidRPr="00A171BD" w:rsidRDefault="001A61DC" w:rsidP="00A171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71BD" w:rsidRPr="00A171BD" w:rsidRDefault="00A171BD" w:rsidP="00A171BD">
      <w:pPr>
        <w:tabs>
          <w:tab w:val="right" w:pos="84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sk-SK"/>
        </w:rPr>
        <w:t xml:space="preserve">      2.3.2 Výdavky celkom</w:t>
      </w:r>
    </w:p>
    <w:p w:rsidR="00A171BD" w:rsidRPr="00A171BD" w:rsidRDefault="00A171BD" w:rsidP="00A171BD">
      <w:pPr>
        <w:tabs>
          <w:tab w:val="right" w:pos="84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</w:tblGrid>
      <w:tr w:rsidR="00624F87" w:rsidRPr="00A171BD" w:rsidTr="00A171BD">
        <w:tc>
          <w:tcPr>
            <w:tcW w:w="2246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</w:tcPr>
          <w:p w:rsidR="00624F87" w:rsidRPr="00A171BD" w:rsidRDefault="0055097C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Skutočnosť k 31.12.2013</w:t>
            </w:r>
          </w:p>
        </w:tc>
        <w:tc>
          <w:tcPr>
            <w:tcW w:w="1717" w:type="dxa"/>
          </w:tcPr>
          <w:p w:rsidR="00624F87" w:rsidRPr="00A171BD" w:rsidRDefault="0055097C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Plán na  rok 2014</w:t>
            </w:r>
          </w:p>
        </w:tc>
        <w:tc>
          <w:tcPr>
            <w:tcW w:w="1869" w:type="dxa"/>
          </w:tcPr>
          <w:p w:rsidR="00624F87" w:rsidRPr="00A171BD" w:rsidRDefault="0055097C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Plán na  rok 2015</w:t>
            </w:r>
          </w:p>
        </w:tc>
      </w:tr>
      <w:tr w:rsidR="00624F87" w:rsidRPr="00A171BD" w:rsidTr="00A171BD">
        <w:tc>
          <w:tcPr>
            <w:tcW w:w="2246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42" w:type="dxa"/>
          </w:tcPr>
          <w:p w:rsidR="00624F87" w:rsidRPr="00A171BD" w:rsidRDefault="0055097C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144579,63</w:t>
            </w:r>
          </w:p>
        </w:tc>
        <w:tc>
          <w:tcPr>
            <w:tcW w:w="1717" w:type="dxa"/>
          </w:tcPr>
          <w:p w:rsidR="00624F87" w:rsidRPr="00A171BD" w:rsidRDefault="00563419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98150</w:t>
            </w:r>
          </w:p>
        </w:tc>
        <w:tc>
          <w:tcPr>
            <w:tcW w:w="1869" w:type="dxa"/>
          </w:tcPr>
          <w:p w:rsidR="00624F87" w:rsidRPr="00A171BD" w:rsidRDefault="00563419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98150</w:t>
            </w:r>
          </w:p>
        </w:tc>
      </w:tr>
      <w:tr w:rsidR="00624F87" w:rsidRPr="00A171BD" w:rsidTr="00A171BD">
        <w:tc>
          <w:tcPr>
            <w:tcW w:w="2246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</w:p>
        </w:tc>
        <w:tc>
          <w:tcPr>
            <w:tcW w:w="1717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</w:p>
        </w:tc>
      </w:tr>
      <w:tr w:rsidR="00624F87" w:rsidRPr="00A171BD" w:rsidTr="00A171BD">
        <w:tc>
          <w:tcPr>
            <w:tcW w:w="2246" w:type="dxa"/>
          </w:tcPr>
          <w:p w:rsidR="00A45135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42" w:type="dxa"/>
          </w:tcPr>
          <w:p w:rsidR="00624F87" w:rsidRPr="00A171BD" w:rsidRDefault="00A45135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112929,16</w:t>
            </w:r>
          </w:p>
        </w:tc>
        <w:tc>
          <w:tcPr>
            <w:tcW w:w="1717" w:type="dxa"/>
          </w:tcPr>
          <w:p w:rsidR="00624F87" w:rsidRPr="00A171BD" w:rsidRDefault="00563419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98150</w:t>
            </w:r>
          </w:p>
        </w:tc>
        <w:tc>
          <w:tcPr>
            <w:tcW w:w="1869" w:type="dxa"/>
          </w:tcPr>
          <w:p w:rsidR="00624F87" w:rsidRPr="00A171BD" w:rsidRDefault="00563419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98150</w:t>
            </w:r>
          </w:p>
        </w:tc>
      </w:tr>
      <w:tr w:rsidR="00624F87" w:rsidRPr="00A171BD" w:rsidTr="00A171BD">
        <w:tc>
          <w:tcPr>
            <w:tcW w:w="2246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642" w:type="dxa"/>
          </w:tcPr>
          <w:p w:rsidR="00624F87" w:rsidRPr="00A171BD" w:rsidRDefault="00A45135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31650,47</w:t>
            </w:r>
          </w:p>
        </w:tc>
        <w:tc>
          <w:tcPr>
            <w:tcW w:w="1717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69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0</w:t>
            </w:r>
          </w:p>
        </w:tc>
      </w:tr>
      <w:tr w:rsidR="00624F87" w:rsidRPr="00A171BD" w:rsidTr="00A171BD">
        <w:tc>
          <w:tcPr>
            <w:tcW w:w="2246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42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7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69" w:type="dxa"/>
          </w:tcPr>
          <w:p w:rsidR="00624F87" w:rsidRPr="00A171BD" w:rsidRDefault="00624F87" w:rsidP="00A171B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4"/>
                <w:lang w:eastAsia="sk-SK"/>
              </w:rPr>
              <w:t>0</w:t>
            </w:r>
          </w:p>
        </w:tc>
      </w:tr>
    </w:tbl>
    <w:p w:rsidR="00A171BD" w:rsidRPr="00A171BD" w:rsidRDefault="00A171BD" w:rsidP="00A171BD">
      <w:pPr>
        <w:tabs>
          <w:tab w:val="left" w:pos="2340"/>
          <w:tab w:val="right" w:pos="684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71BD" w:rsidRDefault="00A45135" w:rsidP="00A171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5135">
        <w:rPr>
          <w:rFonts w:ascii="Times New Roman" w:eastAsia="Times New Roman" w:hAnsi="Times New Roman" w:cs="Times New Roman"/>
          <w:sz w:val="24"/>
          <w:szCs w:val="24"/>
          <w:lang w:eastAsia="sk-SK"/>
        </w:rPr>
        <w:t>Medzi bežnými výdavkami sú aj výdavky vo výške 1</w:t>
      </w:r>
      <w:r w:rsidR="001A61DC">
        <w:rPr>
          <w:rFonts w:ascii="Times New Roman" w:eastAsia="Times New Roman" w:hAnsi="Times New Roman" w:cs="Times New Roman"/>
          <w:sz w:val="24"/>
          <w:szCs w:val="24"/>
          <w:lang w:eastAsia="sk-SK"/>
        </w:rPr>
        <w:t>0256,31 eur spojené s projektom, ktoré boli uhradené z úveru.</w:t>
      </w:r>
    </w:p>
    <w:p w:rsidR="00A45135" w:rsidRDefault="00A45135" w:rsidP="00A171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Medzi kapitálovými výdavkami sú aj výdavky vo výšk</w:t>
      </w:r>
      <w:r w:rsidR="001A61DC">
        <w:rPr>
          <w:rFonts w:ascii="Times New Roman" w:eastAsia="Times New Roman" w:hAnsi="Times New Roman" w:cs="Times New Roman"/>
          <w:sz w:val="24"/>
          <w:szCs w:val="24"/>
          <w:lang w:eastAsia="sk-SK"/>
        </w:rPr>
        <w:t>e 23280 eur spojené s projektom, ktoré boli uhradené z úveru.</w:t>
      </w:r>
    </w:p>
    <w:p w:rsidR="00A45135" w:rsidRPr="00A45135" w:rsidRDefault="00A45135" w:rsidP="00A171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3. Hospodárenie obce a rozdelenie p</w:t>
      </w:r>
      <w:r w:rsidR="00624F87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rebytku hospodárenia za rok 2013</w:t>
      </w:r>
    </w:p>
    <w:p w:rsidR="00A171BD" w:rsidRPr="00A171BD" w:rsidRDefault="00A171BD" w:rsidP="00A171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</w:tcPr>
          <w:p w:rsidR="00A171BD" w:rsidRPr="00A171BD" w:rsidRDefault="00BA0F39" w:rsidP="00A171B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Rozpočet po zmenách 2013</w:t>
            </w:r>
          </w:p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v celých €</w:t>
            </w: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171BD" w:rsidRPr="00A171BD" w:rsidRDefault="00BA0F39" w:rsidP="00A171B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 31.12.2013</w:t>
            </w:r>
          </w:p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v celých €</w:t>
            </w: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800" w:type="dxa"/>
          </w:tcPr>
          <w:p w:rsidR="00A171BD" w:rsidRPr="00A171BD" w:rsidRDefault="003803CE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139884,56</w:t>
            </w:r>
          </w:p>
        </w:tc>
        <w:tc>
          <w:tcPr>
            <w:tcW w:w="1800" w:type="dxa"/>
          </w:tcPr>
          <w:p w:rsidR="00A171BD" w:rsidRPr="00A171BD" w:rsidRDefault="00144B69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149921,17</w:t>
            </w: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800" w:type="dxa"/>
          </w:tcPr>
          <w:p w:rsidR="00A171BD" w:rsidRPr="00A171BD" w:rsidRDefault="003803CE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104828,88</w:t>
            </w:r>
          </w:p>
        </w:tc>
        <w:tc>
          <w:tcPr>
            <w:tcW w:w="1800" w:type="dxa"/>
          </w:tcPr>
          <w:p w:rsidR="00A171BD" w:rsidRPr="00A171BD" w:rsidRDefault="001A61DC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114865,49</w:t>
            </w: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800" w:type="dxa"/>
          </w:tcPr>
          <w:p w:rsidR="00A171BD" w:rsidRPr="00A171BD" w:rsidRDefault="003803CE" w:rsidP="00A171BD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1519,37</w:t>
            </w:r>
          </w:p>
        </w:tc>
        <w:tc>
          <w:tcPr>
            <w:tcW w:w="1800" w:type="dxa"/>
          </w:tcPr>
          <w:p w:rsidR="00A171BD" w:rsidRPr="00A171BD" w:rsidRDefault="00482DC1" w:rsidP="00A171BD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1519,37</w:t>
            </w: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800" w:type="dxa"/>
          </w:tcPr>
          <w:p w:rsidR="00A171BD" w:rsidRPr="00A171BD" w:rsidRDefault="003803CE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33536,31</w:t>
            </w:r>
          </w:p>
        </w:tc>
        <w:tc>
          <w:tcPr>
            <w:tcW w:w="1800" w:type="dxa"/>
          </w:tcPr>
          <w:p w:rsidR="00A171BD" w:rsidRPr="00A171BD" w:rsidRDefault="00482DC1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33536,31</w:t>
            </w: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FF"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800" w:type="dxa"/>
          </w:tcPr>
          <w:p w:rsidR="00A171BD" w:rsidRPr="00A171BD" w:rsidRDefault="003803CE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139884,56</w:t>
            </w:r>
          </w:p>
        </w:tc>
        <w:tc>
          <w:tcPr>
            <w:tcW w:w="1800" w:type="dxa"/>
          </w:tcPr>
          <w:p w:rsidR="00A171BD" w:rsidRPr="00A171BD" w:rsidRDefault="00144B69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144579,63</w:t>
            </w: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800" w:type="dxa"/>
          </w:tcPr>
          <w:p w:rsidR="00A171BD" w:rsidRPr="00A171BD" w:rsidRDefault="003803CE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104828,88</w:t>
            </w:r>
          </w:p>
        </w:tc>
        <w:tc>
          <w:tcPr>
            <w:tcW w:w="1800" w:type="dxa"/>
          </w:tcPr>
          <w:p w:rsidR="00A171BD" w:rsidRPr="00A171BD" w:rsidRDefault="00144B69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112929,16</w:t>
            </w: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800" w:type="dxa"/>
          </w:tcPr>
          <w:p w:rsidR="00A171BD" w:rsidRPr="00A171BD" w:rsidRDefault="008A27D4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35055,68</w:t>
            </w:r>
          </w:p>
        </w:tc>
        <w:tc>
          <w:tcPr>
            <w:tcW w:w="1800" w:type="dxa"/>
          </w:tcPr>
          <w:p w:rsidR="00A171BD" w:rsidRPr="00A171BD" w:rsidRDefault="00144B69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31650,47</w:t>
            </w: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171BD" w:rsidRPr="00A171BD" w:rsidTr="00A171BD">
        <w:tc>
          <w:tcPr>
            <w:tcW w:w="342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</w:tcPr>
          <w:p w:rsidR="00A171BD" w:rsidRPr="00A171BD" w:rsidRDefault="00A171BD" w:rsidP="00A171B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A171BD" w:rsidRPr="00A171BD" w:rsidRDefault="00A171BD" w:rsidP="00A171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Schodok rozpočtu v sume </w:t>
      </w:r>
      <w:r w:rsidR="00144B6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22272,28</w:t>
      </w:r>
      <w:r w:rsidRPr="00A171B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€ (výsledok hospodárenia, účet 431))</w:t>
      </w:r>
      <w:r w:rsidRPr="00A171B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zistený podľa ustanovenia § 10 ods. 3 písm. a) a b) zákona č. 583/2004 </w:t>
      </w:r>
      <w:proofErr w:type="spellStart"/>
      <w:r w:rsidRPr="00A171B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Z.z</w:t>
      </w:r>
      <w:proofErr w:type="spellEnd"/>
      <w:r w:rsidRPr="00A171B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A171B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z.n.p</w:t>
      </w:r>
      <w:proofErr w:type="spellEnd"/>
      <w:r w:rsidRPr="00A171B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. navrhujeme  </w:t>
      </w:r>
      <w:proofErr w:type="spellStart"/>
      <w:r w:rsidRPr="00A171B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vysporiadať</w:t>
      </w:r>
      <w:proofErr w:type="spellEnd"/>
      <w:r w:rsidRPr="00A171B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: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A171BD" w:rsidRPr="00B2597B" w:rsidRDefault="00A171BD" w:rsidP="00B2597B">
      <w:pPr>
        <w:numPr>
          <w:ilvl w:val="0"/>
          <w:numId w:val="6"/>
        </w:num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z finančných operácií. </w:t>
      </w:r>
    </w:p>
    <w:p w:rsidR="00B2597B" w:rsidRPr="00A171BD" w:rsidRDefault="00B2597B" w:rsidP="00B2597B">
      <w:pPr>
        <w:numPr>
          <w:ilvl w:val="0"/>
          <w:numId w:val="6"/>
        </w:num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4. Bilancia aktív a pasív v celých €</w:t>
      </w: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A171BD">
        <w:rPr>
          <w:rFonts w:ascii="Times New Roman" w:eastAsia="Times New Roman" w:hAnsi="Times New Roman" w:cs="Times New Roman"/>
          <w:b/>
          <w:lang w:eastAsia="sk-SK"/>
        </w:rPr>
        <w:t xml:space="preserve">4.1  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1534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171BD" w:rsidRPr="00A171BD" w:rsidRDefault="00144B69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 2012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171BD" w:rsidRPr="00A171BD" w:rsidRDefault="00144B69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31.12.2013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Predpoklad</w:t>
            </w:r>
          </w:p>
          <w:p w:rsidR="00A171BD" w:rsidRPr="00A171BD" w:rsidRDefault="00144B69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rok 2014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Predpoklad</w:t>
            </w:r>
          </w:p>
          <w:p w:rsidR="00A171BD" w:rsidRDefault="00144B69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rok 2015</w:t>
            </w:r>
          </w:p>
          <w:p w:rsidR="006C322F" w:rsidRPr="00A171BD" w:rsidRDefault="006C322F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534" w:type="dxa"/>
          </w:tcPr>
          <w:p w:rsidR="00A171BD" w:rsidRPr="00A171BD" w:rsidRDefault="00AB767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199845,17</w:t>
            </w:r>
          </w:p>
        </w:tc>
        <w:tc>
          <w:tcPr>
            <w:tcW w:w="1440" w:type="dxa"/>
          </w:tcPr>
          <w:p w:rsidR="00A171BD" w:rsidRPr="00A171BD" w:rsidRDefault="008653D3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211381,52</w:t>
            </w:r>
          </w:p>
        </w:tc>
        <w:tc>
          <w:tcPr>
            <w:tcW w:w="1440" w:type="dxa"/>
          </w:tcPr>
          <w:p w:rsidR="00A171BD" w:rsidRPr="00A171BD" w:rsidRDefault="00FE4BA8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211381,52</w:t>
            </w:r>
          </w:p>
        </w:tc>
        <w:tc>
          <w:tcPr>
            <w:tcW w:w="1440" w:type="dxa"/>
          </w:tcPr>
          <w:p w:rsidR="00A171BD" w:rsidRPr="00A171BD" w:rsidRDefault="00FE4BA8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211381,52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1534" w:type="dxa"/>
          </w:tcPr>
          <w:p w:rsidR="00A171BD" w:rsidRPr="00A171BD" w:rsidRDefault="00AB767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185937,15</w:t>
            </w:r>
          </w:p>
        </w:tc>
        <w:tc>
          <w:tcPr>
            <w:tcW w:w="1440" w:type="dxa"/>
          </w:tcPr>
          <w:p w:rsidR="00A171BD" w:rsidRPr="00A171BD" w:rsidRDefault="008653D3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192923,60</w:t>
            </w:r>
          </w:p>
        </w:tc>
        <w:tc>
          <w:tcPr>
            <w:tcW w:w="1440" w:type="dxa"/>
          </w:tcPr>
          <w:p w:rsidR="00A171BD" w:rsidRPr="00A171BD" w:rsidRDefault="00FE4BA8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192923,60</w:t>
            </w:r>
          </w:p>
        </w:tc>
        <w:tc>
          <w:tcPr>
            <w:tcW w:w="1440" w:type="dxa"/>
          </w:tcPr>
          <w:p w:rsidR="00A171BD" w:rsidRPr="00A171BD" w:rsidRDefault="00FE4BA8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192923,60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534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Dlhodobý nehmotný majetok</w:t>
            </w:r>
          </w:p>
        </w:tc>
        <w:tc>
          <w:tcPr>
            <w:tcW w:w="1534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1534" w:type="dxa"/>
          </w:tcPr>
          <w:p w:rsidR="00A171BD" w:rsidRPr="00A171BD" w:rsidRDefault="00AB767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124993,11</w:t>
            </w:r>
          </w:p>
        </w:tc>
        <w:tc>
          <w:tcPr>
            <w:tcW w:w="1440" w:type="dxa"/>
          </w:tcPr>
          <w:p w:rsidR="00A171BD" w:rsidRPr="00A171BD" w:rsidRDefault="008653D3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131979,56</w:t>
            </w:r>
          </w:p>
        </w:tc>
        <w:tc>
          <w:tcPr>
            <w:tcW w:w="1440" w:type="dxa"/>
          </w:tcPr>
          <w:p w:rsidR="00A171BD" w:rsidRPr="00A171BD" w:rsidRDefault="00FE4BA8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131979,56</w:t>
            </w:r>
          </w:p>
        </w:tc>
        <w:tc>
          <w:tcPr>
            <w:tcW w:w="1440" w:type="dxa"/>
          </w:tcPr>
          <w:p w:rsidR="00A171BD" w:rsidRPr="00A171BD" w:rsidRDefault="00FE4BA8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131979,56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1534" w:type="dxa"/>
          </w:tcPr>
          <w:p w:rsidR="00A171BD" w:rsidRPr="00A171BD" w:rsidRDefault="00AB767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60944,04</w:t>
            </w:r>
          </w:p>
        </w:tc>
        <w:tc>
          <w:tcPr>
            <w:tcW w:w="1440" w:type="dxa"/>
          </w:tcPr>
          <w:p w:rsidR="00A171BD" w:rsidRPr="00A171BD" w:rsidRDefault="008653D3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60944,04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60944</w:t>
            </w:r>
            <w:r w:rsidR="00FE4BA8">
              <w:rPr>
                <w:rFonts w:ascii="Times New Roman" w:eastAsia="Times New Roman" w:hAnsi="Times New Roman" w:cs="Times New Roman"/>
                <w:lang w:eastAsia="sk-SK"/>
              </w:rPr>
              <w:t>,04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60944</w:t>
            </w:r>
            <w:r w:rsidR="00FE4BA8">
              <w:rPr>
                <w:rFonts w:ascii="Times New Roman" w:eastAsia="Times New Roman" w:hAnsi="Times New Roman" w:cs="Times New Roman"/>
                <w:lang w:eastAsia="sk-SK"/>
              </w:rPr>
              <w:t>,04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1534" w:type="dxa"/>
          </w:tcPr>
          <w:p w:rsidR="00A171BD" w:rsidRPr="00A171BD" w:rsidRDefault="00AB767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13827,84</w:t>
            </w:r>
          </w:p>
        </w:tc>
        <w:tc>
          <w:tcPr>
            <w:tcW w:w="1440" w:type="dxa"/>
          </w:tcPr>
          <w:p w:rsidR="00A171BD" w:rsidRPr="00A171BD" w:rsidRDefault="008653D3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18323,54</w:t>
            </w:r>
          </w:p>
        </w:tc>
        <w:tc>
          <w:tcPr>
            <w:tcW w:w="1440" w:type="dxa"/>
          </w:tcPr>
          <w:p w:rsidR="00A171BD" w:rsidRPr="00A171BD" w:rsidRDefault="00FE4BA8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18323,54</w:t>
            </w:r>
          </w:p>
        </w:tc>
        <w:tc>
          <w:tcPr>
            <w:tcW w:w="1440" w:type="dxa"/>
          </w:tcPr>
          <w:p w:rsidR="00A171BD" w:rsidRPr="00A171BD" w:rsidRDefault="00FE4BA8" w:rsidP="00FE4BA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18323,54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534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Zásoby</w:t>
            </w:r>
          </w:p>
        </w:tc>
        <w:tc>
          <w:tcPr>
            <w:tcW w:w="1534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 xml:space="preserve">Zúčtovanie medzi </w:t>
            </w:r>
            <w:proofErr w:type="spellStart"/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subjektami</w:t>
            </w:r>
            <w:proofErr w:type="spellEnd"/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 xml:space="preserve"> VS</w:t>
            </w:r>
          </w:p>
        </w:tc>
        <w:tc>
          <w:tcPr>
            <w:tcW w:w="1534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Dlhodobé pohľadávky</w:t>
            </w:r>
          </w:p>
        </w:tc>
        <w:tc>
          <w:tcPr>
            <w:tcW w:w="1534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1534" w:type="dxa"/>
          </w:tcPr>
          <w:p w:rsidR="00A171BD" w:rsidRPr="00A171BD" w:rsidRDefault="00AB767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915,33</w:t>
            </w:r>
          </w:p>
        </w:tc>
        <w:tc>
          <w:tcPr>
            <w:tcW w:w="1440" w:type="dxa"/>
          </w:tcPr>
          <w:p w:rsidR="00A171BD" w:rsidRPr="00A171BD" w:rsidRDefault="008653D3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1003,90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1003,90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1003,90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 xml:space="preserve">Finančné účty </w:t>
            </w:r>
          </w:p>
        </w:tc>
        <w:tc>
          <w:tcPr>
            <w:tcW w:w="1534" w:type="dxa"/>
          </w:tcPr>
          <w:p w:rsidR="00A171BD" w:rsidRPr="00A171BD" w:rsidRDefault="00AB767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12912,51</w:t>
            </w:r>
          </w:p>
        </w:tc>
        <w:tc>
          <w:tcPr>
            <w:tcW w:w="1440" w:type="dxa"/>
          </w:tcPr>
          <w:p w:rsidR="00A171BD" w:rsidRPr="00A171BD" w:rsidRDefault="008653D3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17319,64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17319,64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17319,64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dlh.</w:t>
            </w:r>
          </w:p>
        </w:tc>
        <w:tc>
          <w:tcPr>
            <w:tcW w:w="1534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krát.</w:t>
            </w:r>
          </w:p>
        </w:tc>
        <w:tc>
          <w:tcPr>
            <w:tcW w:w="1534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Časové rozlíšenie </w:t>
            </w:r>
          </w:p>
        </w:tc>
        <w:tc>
          <w:tcPr>
            <w:tcW w:w="1534" w:type="dxa"/>
          </w:tcPr>
          <w:p w:rsidR="00A171BD" w:rsidRPr="00A171BD" w:rsidRDefault="00AB767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80,18</w:t>
            </w:r>
          </w:p>
        </w:tc>
        <w:tc>
          <w:tcPr>
            <w:tcW w:w="1440" w:type="dxa"/>
          </w:tcPr>
          <w:p w:rsidR="00A171BD" w:rsidRPr="00A171BD" w:rsidRDefault="008653D3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134,38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134,38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134,38</w:t>
            </w:r>
          </w:p>
        </w:tc>
      </w:tr>
    </w:tbl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A171BD">
        <w:rPr>
          <w:rFonts w:ascii="Times New Roman" w:eastAsia="Times New Roman" w:hAnsi="Times New Roman" w:cs="Times New Roman"/>
          <w:b/>
          <w:lang w:eastAsia="sk-SK"/>
        </w:rPr>
        <w:t>4.2  P A S Í V 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1534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171BD" w:rsidRPr="00A171BD" w:rsidRDefault="008653D3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 2012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171BD" w:rsidRPr="00A171BD" w:rsidRDefault="008653D3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 31.12.2013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Predpoklad</w:t>
            </w:r>
          </w:p>
          <w:p w:rsidR="00A171BD" w:rsidRPr="00A171BD" w:rsidRDefault="008653D3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rok 2014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Predpoklad</w:t>
            </w:r>
          </w:p>
          <w:p w:rsidR="00A171BD" w:rsidRPr="00A171BD" w:rsidRDefault="008653D3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rok 2015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1534" w:type="dxa"/>
          </w:tcPr>
          <w:p w:rsidR="00A171BD" w:rsidRPr="00A171BD" w:rsidRDefault="00AB767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199845,17</w:t>
            </w:r>
          </w:p>
        </w:tc>
        <w:tc>
          <w:tcPr>
            <w:tcW w:w="1440" w:type="dxa"/>
          </w:tcPr>
          <w:p w:rsidR="00A171BD" w:rsidRPr="00A171BD" w:rsidRDefault="008653D3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211381,52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211381,52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211381,52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1534" w:type="dxa"/>
          </w:tcPr>
          <w:p w:rsidR="00A171BD" w:rsidRPr="00A171BD" w:rsidRDefault="00AB767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156280,96</w:t>
            </w:r>
          </w:p>
        </w:tc>
        <w:tc>
          <w:tcPr>
            <w:tcW w:w="1440" w:type="dxa"/>
          </w:tcPr>
          <w:p w:rsidR="00A171BD" w:rsidRPr="00A171BD" w:rsidRDefault="008653D3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134008,68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134008,68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134008,68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534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1534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1534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1534" w:type="dxa"/>
          </w:tcPr>
          <w:p w:rsidR="00A171BD" w:rsidRPr="00A171BD" w:rsidRDefault="00AB767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156280,96</w:t>
            </w:r>
          </w:p>
        </w:tc>
        <w:tc>
          <w:tcPr>
            <w:tcW w:w="1440" w:type="dxa"/>
          </w:tcPr>
          <w:p w:rsidR="00A171BD" w:rsidRPr="00A171BD" w:rsidRDefault="00FE4BA8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134008,68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134008,68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134008,68</w:t>
            </w:r>
          </w:p>
        </w:tc>
      </w:tr>
      <w:tr w:rsidR="00A171BD" w:rsidRPr="00A171BD" w:rsidTr="00A171BD">
        <w:trPr>
          <w:trHeight w:val="452"/>
        </w:trPr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1534" w:type="dxa"/>
          </w:tcPr>
          <w:p w:rsidR="00A171BD" w:rsidRPr="00A171BD" w:rsidRDefault="00AB767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8637</w:t>
            </w:r>
          </w:p>
        </w:tc>
        <w:tc>
          <w:tcPr>
            <w:tcW w:w="1440" w:type="dxa"/>
          </w:tcPr>
          <w:p w:rsidR="00A171BD" w:rsidRPr="00A171BD" w:rsidRDefault="008653D3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45412,95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45412,95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45412,95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534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1534" w:type="dxa"/>
          </w:tcPr>
          <w:p w:rsidR="00A171BD" w:rsidRPr="00A171BD" w:rsidRDefault="00AB767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2779</w:t>
            </w:r>
          </w:p>
        </w:tc>
        <w:tc>
          <w:tcPr>
            <w:tcW w:w="1440" w:type="dxa"/>
          </w:tcPr>
          <w:p w:rsidR="00A171BD" w:rsidRPr="00A171BD" w:rsidRDefault="008653D3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3511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3511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3511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 xml:space="preserve">Zúčtovanie medzi </w:t>
            </w:r>
            <w:proofErr w:type="spellStart"/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subjektami</w:t>
            </w:r>
            <w:proofErr w:type="spellEnd"/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 xml:space="preserve"> VS</w:t>
            </w:r>
          </w:p>
        </w:tc>
        <w:tc>
          <w:tcPr>
            <w:tcW w:w="1534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8653D3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758,88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758,88</w:t>
            </w:r>
          </w:p>
        </w:tc>
        <w:tc>
          <w:tcPr>
            <w:tcW w:w="1440" w:type="dxa"/>
          </w:tcPr>
          <w:p w:rsidR="00A171BD" w:rsidRPr="00A171BD" w:rsidRDefault="00306630" w:rsidP="0030663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758,88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1534" w:type="dxa"/>
          </w:tcPr>
          <w:p w:rsidR="00A171BD" w:rsidRPr="00A171BD" w:rsidRDefault="00AB767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580,82</w:t>
            </w:r>
          </w:p>
        </w:tc>
        <w:tc>
          <w:tcPr>
            <w:tcW w:w="1440" w:type="dxa"/>
          </w:tcPr>
          <w:p w:rsidR="00A171BD" w:rsidRPr="00A171BD" w:rsidRDefault="008653D3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652,67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652,67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652,67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1534" w:type="dxa"/>
          </w:tcPr>
          <w:p w:rsidR="00A171BD" w:rsidRPr="00A171BD" w:rsidRDefault="00AB767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5277,18</w:t>
            </w:r>
          </w:p>
        </w:tc>
        <w:tc>
          <w:tcPr>
            <w:tcW w:w="1440" w:type="dxa"/>
          </w:tcPr>
          <w:p w:rsidR="00A171BD" w:rsidRPr="00A171BD" w:rsidRDefault="008653D3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6954,09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6954,09</w:t>
            </w:r>
          </w:p>
        </w:tc>
        <w:tc>
          <w:tcPr>
            <w:tcW w:w="1440" w:type="dxa"/>
          </w:tcPr>
          <w:p w:rsidR="00A171BD" w:rsidRPr="00A171BD" w:rsidRDefault="00306630" w:rsidP="0030663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6954,09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1534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</w:tcPr>
          <w:p w:rsidR="00A171BD" w:rsidRPr="00A171BD" w:rsidRDefault="008653D3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33536,31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33536,31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33536,31</w:t>
            </w:r>
          </w:p>
        </w:tc>
      </w:tr>
      <w:tr w:rsidR="00A171BD" w:rsidRPr="00A171BD" w:rsidTr="00A171BD">
        <w:tc>
          <w:tcPr>
            <w:tcW w:w="3756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1534" w:type="dxa"/>
          </w:tcPr>
          <w:p w:rsidR="00A171BD" w:rsidRPr="00A171BD" w:rsidRDefault="00AB767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34927,21</w:t>
            </w:r>
          </w:p>
        </w:tc>
        <w:tc>
          <w:tcPr>
            <w:tcW w:w="1440" w:type="dxa"/>
          </w:tcPr>
          <w:p w:rsidR="00A171BD" w:rsidRPr="00A171BD" w:rsidRDefault="008653D3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31959,89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31959,89</w:t>
            </w:r>
          </w:p>
        </w:tc>
        <w:tc>
          <w:tcPr>
            <w:tcW w:w="1440" w:type="dxa"/>
          </w:tcPr>
          <w:p w:rsidR="00A171BD" w:rsidRPr="00A171BD" w:rsidRDefault="00306630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31959,89</w:t>
            </w:r>
          </w:p>
        </w:tc>
      </w:tr>
    </w:tbl>
    <w:p w:rsidR="00A171BD" w:rsidRPr="00A171BD" w:rsidRDefault="00A171BD" w:rsidP="00A171BD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Default="00A171BD" w:rsidP="00A171BD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07774" w:rsidRDefault="00907774" w:rsidP="00A171BD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07774" w:rsidRPr="00A171BD" w:rsidRDefault="00907774" w:rsidP="00A171BD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5. Vývoj pohľadávok a záväzkov  v celých €</w:t>
      </w:r>
    </w:p>
    <w:p w:rsidR="00A171BD" w:rsidRPr="00A171BD" w:rsidRDefault="00A171BD" w:rsidP="00A171BD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A171BD" w:rsidRPr="00A171BD" w:rsidTr="00A171BD">
        <w:tc>
          <w:tcPr>
            <w:tcW w:w="5103" w:type="dxa"/>
          </w:tcPr>
          <w:p w:rsidR="00A171BD" w:rsidRPr="00A171BD" w:rsidRDefault="00A171BD" w:rsidP="00A171B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lastRenderedPageBreak/>
              <w:t xml:space="preserve">Pohľadávky </w:t>
            </w:r>
          </w:p>
        </w:tc>
        <w:tc>
          <w:tcPr>
            <w:tcW w:w="1557" w:type="dxa"/>
          </w:tcPr>
          <w:p w:rsidR="00A171BD" w:rsidRPr="00A171BD" w:rsidRDefault="00A171BD" w:rsidP="00A171BD">
            <w:pPr>
              <w:tabs>
                <w:tab w:val="left" w:pos="117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A171BD" w:rsidRPr="00A171BD" w:rsidRDefault="008653D3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2012</w:t>
            </w:r>
          </w:p>
        </w:tc>
        <w:tc>
          <w:tcPr>
            <w:tcW w:w="1557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A171BD" w:rsidRPr="00A171BD" w:rsidRDefault="008653D3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2013</w:t>
            </w:r>
          </w:p>
        </w:tc>
      </w:tr>
      <w:tr w:rsidR="00A171BD" w:rsidRPr="00A171BD" w:rsidTr="00A171BD">
        <w:tc>
          <w:tcPr>
            <w:tcW w:w="5103" w:type="dxa"/>
          </w:tcPr>
          <w:p w:rsidR="00A171BD" w:rsidRPr="00A171BD" w:rsidRDefault="00A171BD" w:rsidP="00A171B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1557" w:type="dxa"/>
          </w:tcPr>
          <w:p w:rsidR="00A171BD" w:rsidRPr="00A171BD" w:rsidRDefault="0046476A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915,33</w:t>
            </w:r>
          </w:p>
        </w:tc>
        <w:tc>
          <w:tcPr>
            <w:tcW w:w="1557" w:type="dxa"/>
          </w:tcPr>
          <w:p w:rsidR="00A171BD" w:rsidRPr="00A171BD" w:rsidRDefault="0046476A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1003,90</w:t>
            </w:r>
          </w:p>
        </w:tc>
      </w:tr>
      <w:tr w:rsidR="00A171BD" w:rsidRPr="00A171BD" w:rsidTr="00A171BD">
        <w:tc>
          <w:tcPr>
            <w:tcW w:w="5103" w:type="dxa"/>
          </w:tcPr>
          <w:p w:rsidR="00A171BD" w:rsidRPr="00A171BD" w:rsidRDefault="00A171BD" w:rsidP="00A171B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1557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57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5.2 Záväzky</w:t>
      </w:r>
    </w:p>
    <w:p w:rsidR="00A171BD" w:rsidRPr="00A171BD" w:rsidRDefault="00A171BD" w:rsidP="00A171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A171BD" w:rsidRPr="00A171BD" w:rsidTr="00A171BD">
        <w:tc>
          <w:tcPr>
            <w:tcW w:w="5103" w:type="dxa"/>
          </w:tcPr>
          <w:p w:rsidR="00A171BD" w:rsidRPr="00A171BD" w:rsidRDefault="00A171BD" w:rsidP="00A171B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557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A171BD" w:rsidRPr="00A171BD" w:rsidRDefault="008653D3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2012</w:t>
            </w:r>
          </w:p>
        </w:tc>
        <w:tc>
          <w:tcPr>
            <w:tcW w:w="1557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A171BD" w:rsidRPr="00A171BD" w:rsidRDefault="008653D3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2013</w:t>
            </w:r>
          </w:p>
        </w:tc>
      </w:tr>
      <w:tr w:rsidR="00A171BD" w:rsidRPr="00A171BD" w:rsidTr="00A171BD">
        <w:tc>
          <w:tcPr>
            <w:tcW w:w="5103" w:type="dxa"/>
          </w:tcPr>
          <w:p w:rsidR="00A171BD" w:rsidRPr="00A171BD" w:rsidRDefault="00A171BD" w:rsidP="00A171B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1557" w:type="dxa"/>
          </w:tcPr>
          <w:p w:rsidR="00A171BD" w:rsidRPr="00A171BD" w:rsidRDefault="00D966E5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8637</w:t>
            </w:r>
          </w:p>
        </w:tc>
        <w:tc>
          <w:tcPr>
            <w:tcW w:w="1557" w:type="dxa"/>
          </w:tcPr>
          <w:p w:rsidR="00A171BD" w:rsidRPr="00A171BD" w:rsidRDefault="00D966E5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45412,95</w:t>
            </w:r>
          </w:p>
        </w:tc>
      </w:tr>
      <w:tr w:rsidR="00A171BD" w:rsidRPr="00A171BD" w:rsidTr="00A171BD">
        <w:tc>
          <w:tcPr>
            <w:tcW w:w="5103" w:type="dxa"/>
          </w:tcPr>
          <w:p w:rsidR="00A171BD" w:rsidRPr="00A171BD" w:rsidRDefault="00A171BD" w:rsidP="00A171B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557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57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A171BD">
        <w:rPr>
          <w:rFonts w:ascii="Times New Roman" w:eastAsia="Times New Roman" w:hAnsi="Times New Roman" w:cs="Times New Roman"/>
          <w:sz w:val="28"/>
          <w:szCs w:val="28"/>
          <w:lang w:eastAsia="sk-SK"/>
        </w:rPr>
        <w:t>6. Hospodársky výsledok v celých eurách</w:t>
      </w: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0"/>
          <w:szCs w:val="20"/>
          <w:lang w:eastAsia="sk-SK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549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171BD" w:rsidRPr="00A171BD" w:rsidRDefault="008653D3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 2012</w:t>
            </w:r>
          </w:p>
        </w:tc>
        <w:tc>
          <w:tcPr>
            <w:tcW w:w="1494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171BD" w:rsidRPr="00A171BD" w:rsidRDefault="008653D3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31.12.2013</w:t>
            </w:r>
          </w:p>
        </w:tc>
        <w:tc>
          <w:tcPr>
            <w:tcW w:w="1580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Predpoklad</w:t>
            </w:r>
          </w:p>
          <w:p w:rsidR="00A171BD" w:rsidRPr="00A171BD" w:rsidRDefault="008653D3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rok 2014</w:t>
            </w:r>
          </w:p>
        </w:tc>
        <w:tc>
          <w:tcPr>
            <w:tcW w:w="1497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Predpoklad</w:t>
            </w:r>
          </w:p>
          <w:p w:rsidR="00A171BD" w:rsidRDefault="008653D3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rok 2015</w:t>
            </w:r>
          </w:p>
          <w:p w:rsidR="0048466C" w:rsidRPr="00A171BD" w:rsidRDefault="0048466C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549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119836,04</w:t>
            </w:r>
          </w:p>
        </w:tc>
        <w:tc>
          <w:tcPr>
            <w:tcW w:w="1494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137322</w:t>
            </w:r>
          </w:p>
        </w:tc>
        <w:tc>
          <w:tcPr>
            <w:tcW w:w="1580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137322</w:t>
            </w:r>
          </w:p>
        </w:tc>
        <w:tc>
          <w:tcPr>
            <w:tcW w:w="1497" w:type="dxa"/>
          </w:tcPr>
          <w:p w:rsidR="00A171BD" w:rsidRPr="00A171BD" w:rsidRDefault="00A171BD" w:rsidP="00293E0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293E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137322</w:t>
            </w:r>
          </w:p>
        </w:tc>
      </w:tr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1549" w:type="dxa"/>
          </w:tcPr>
          <w:p w:rsidR="00A171BD" w:rsidRPr="00A171BD" w:rsidRDefault="00BD46FC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13500,66</w:t>
            </w:r>
          </w:p>
        </w:tc>
        <w:tc>
          <w:tcPr>
            <w:tcW w:w="1494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7557,67</w:t>
            </w:r>
          </w:p>
        </w:tc>
        <w:tc>
          <w:tcPr>
            <w:tcW w:w="1580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7557,67</w:t>
            </w:r>
          </w:p>
        </w:tc>
        <w:tc>
          <w:tcPr>
            <w:tcW w:w="1497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7557,67</w:t>
            </w:r>
          </w:p>
        </w:tc>
      </w:tr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1549" w:type="dxa"/>
          </w:tcPr>
          <w:p w:rsidR="00A171BD" w:rsidRPr="00A171BD" w:rsidRDefault="00BD46FC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21726,52</w:t>
            </w:r>
          </w:p>
        </w:tc>
        <w:tc>
          <w:tcPr>
            <w:tcW w:w="1494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37026,81</w:t>
            </w:r>
          </w:p>
        </w:tc>
        <w:tc>
          <w:tcPr>
            <w:tcW w:w="1580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37026,81</w:t>
            </w:r>
          </w:p>
        </w:tc>
        <w:tc>
          <w:tcPr>
            <w:tcW w:w="1497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37026,81</w:t>
            </w:r>
          </w:p>
        </w:tc>
      </w:tr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1549" w:type="dxa"/>
          </w:tcPr>
          <w:p w:rsidR="00A171BD" w:rsidRPr="00A171BD" w:rsidRDefault="00BD46FC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63000,24</w:t>
            </w:r>
          </w:p>
        </w:tc>
        <w:tc>
          <w:tcPr>
            <w:tcW w:w="1494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68412,53</w:t>
            </w:r>
          </w:p>
        </w:tc>
        <w:tc>
          <w:tcPr>
            <w:tcW w:w="1580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68412,53</w:t>
            </w:r>
          </w:p>
        </w:tc>
        <w:tc>
          <w:tcPr>
            <w:tcW w:w="1497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68412,53</w:t>
            </w:r>
          </w:p>
        </w:tc>
      </w:tr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Služby</w:t>
            </w:r>
          </w:p>
        </w:tc>
        <w:tc>
          <w:tcPr>
            <w:tcW w:w="1549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4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56,68</w:t>
            </w:r>
          </w:p>
        </w:tc>
        <w:tc>
          <w:tcPr>
            <w:tcW w:w="1580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56,68</w:t>
            </w:r>
          </w:p>
        </w:tc>
        <w:tc>
          <w:tcPr>
            <w:tcW w:w="1497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56,68</w:t>
            </w:r>
          </w:p>
        </w:tc>
      </w:tr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1549" w:type="dxa"/>
          </w:tcPr>
          <w:p w:rsidR="00A171BD" w:rsidRPr="00A171BD" w:rsidRDefault="00BD46FC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5,87</w:t>
            </w:r>
          </w:p>
        </w:tc>
        <w:tc>
          <w:tcPr>
            <w:tcW w:w="1494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80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7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4B60A5" w:rsidRPr="00A171BD" w:rsidRDefault="000952EE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20491,16</w:t>
            </w:r>
          </w:p>
        </w:tc>
        <w:tc>
          <w:tcPr>
            <w:tcW w:w="1494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22561,33</w:t>
            </w:r>
          </w:p>
        </w:tc>
        <w:tc>
          <w:tcPr>
            <w:tcW w:w="1580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22561,33</w:t>
            </w:r>
          </w:p>
        </w:tc>
        <w:tc>
          <w:tcPr>
            <w:tcW w:w="1497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22561,33</w:t>
            </w:r>
          </w:p>
        </w:tc>
      </w:tr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1549" w:type="dxa"/>
          </w:tcPr>
          <w:p w:rsidR="00A171BD" w:rsidRPr="00A171BD" w:rsidRDefault="000952EE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447,59</w:t>
            </w:r>
          </w:p>
        </w:tc>
        <w:tc>
          <w:tcPr>
            <w:tcW w:w="1494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1042,98</w:t>
            </w:r>
          </w:p>
        </w:tc>
        <w:tc>
          <w:tcPr>
            <w:tcW w:w="1580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1042,98</w:t>
            </w:r>
          </w:p>
        </w:tc>
        <w:tc>
          <w:tcPr>
            <w:tcW w:w="1497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1042,98</w:t>
            </w:r>
          </w:p>
        </w:tc>
      </w:tr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1549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4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80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7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1549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664</w:t>
            </w:r>
          </w:p>
        </w:tc>
        <w:tc>
          <w:tcPr>
            <w:tcW w:w="1494" w:type="dxa"/>
          </w:tcPr>
          <w:p w:rsidR="00A171BD" w:rsidRPr="00A171BD" w:rsidRDefault="00A171BD" w:rsidP="00293E0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  <w:r w:rsidR="00293E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</w:t>
            </w:r>
          </w:p>
        </w:tc>
        <w:tc>
          <w:tcPr>
            <w:tcW w:w="1580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664</w:t>
            </w:r>
          </w:p>
        </w:tc>
        <w:tc>
          <w:tcPr>
            <w:tcW w:w="1497" w:type="dxa"/>
          </w:tcPr>
          <w:p w:rsidR="00A171BD" w:rsidRPr="00A171BD" w:rsidRDefault="00293E00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664</w:t>
            </w:r>
          </w:p>
        </w:tc>
      </w:tr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1549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4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80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7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1549" w:type="dxa"/>
          </w:tcPr>
          <w:p w:rsidR="00A171BD" w:rsidRPr="00A171BD" w:rsidRDefault="00913D14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113336,23</w:t>
            </w:r>
          </w:p>
        </w:tc>
        <w:tc>
          <w:tcPr>
            <w:tcW w:w="1494" w:type="dxa"/>
          </w:tcPr>
          <w:p w:rsidR="00A171BD" w:rsidRPr="00A171BD" w:rsidRDefault="00913D14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115049,72</w:t>
            </w:r>
          </w:p>
        </w:tc>
        <w:tc>
          <w:tcPr>
            <w:tcW w:w="1580" w:type="dxa"/>
          </w:tcPr>
          <w:p w:rsidR="00A171BD" w:rsidRPr="00A171BD" w:rsidRDefault="00913D14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115049,72</w:t>
            </w:r>
          </w:p>
        </w:tc>
        <w:tc>
          <w:tcPr>
            <w:tcW w:w="1497" w:type="dxa"/>
          </w:tcPr>
          <w:p w:rsidR="00A171BD" w:rsidRPr="00A171BD" w:rsidRDefault="00913D14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115049,72</w:t>
            </w:r>
          </w:p>
        </w:tc>
      </w:tr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1549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4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80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7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1549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4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80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7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1549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4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80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7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63 – Daňové a colné výnosy a výnosy z poplatkov</w:t>
            </w:r>
          </w:p>
        </w:tc>
        <w:tc>
          <w:tcPr>
            <w:tcW w:w="1549" w:type="dxa"/>
          </w:tcPr>
          <w:p w:rsidR="00A171BD" w:rsidRPr="00A171BD" w:rsidRDefault="000952EE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98119,73</w:t>
            </w:r>
          </w:p>
        </w:tc>
        <w:tc>
          <w:tcPr>
            <w:tcW w:w="1494" w:type="dxa"/>
          </w:tcPr>
          <w:p w:rsidR="00A171BD" w:rsidRPr="00A171BD" w:rsidRDefault="00BE758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99619,50</w:t>
            </w:r>
          </w:p>
        </w:tc>
        <w:tc>
          <w:tcPr>
            <w:tcW w:w="1580" w:type="dxa"/>
          </w:tcPr>
          <w:p w:rsidR="00A171BD" w:rsidRPr="00A171BD" w:rsidRDefault="00BE758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99619,50</w:t>
            </w:r>
          </w:p>
        </w:tc>
        <w:tc>
          <w:tcPr>
            <w:tcW w:w="1497" w:type="dxa"/>
          </w:tcPr>
          <w:p w:rsidR="00A171BD" w:rsidRPr="00A171BD" w:rsidRDefault="00BE758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99619,50</w:t>
            </w:r>
          </w:p>
        </w:tc>
      </w:tr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1549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4" w:type="dxa"/>
          </w:tcPr>
          <w:p w:rsidR="00A171BD" w:rsidRPr="00A171BD" w:rsidRDefault="00BE758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</w:t>
            </w:r>
          </w:p>
        </w:tc>
        <w:tc>
          <w:tcPr>
            <w:tcW w:w="1580" w:type="dxa"/>
          </w:tcPr>
          <w:p w:rsidR="00A171BD" w:rsidRPr="00A171BD" w:rsidRDefault="00BE758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</w:t>
            </w:r>
          </w:p>
        </w:tc>
        <w:tc>
          <w:tcPr>
            <w:tcW w:w="1497" w:type="dxa"/>
          </w:tcPr>
          <w:p w:rsidR="00A171BD" w:rsidRPr="00A171BD" w:rsidRDefault="00BE758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</w:t>
            </w:r>
          </w:p>
        </w:tc>
      </w:tr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A171BD" w:rsidRPr="00A171BD" w:rsidRDefault="000952EE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567,89</w:t>
            </w:r>
          </w:p>
        </w:tc>
        <w:tc>
          <w:tcPr>
            <w:tcW w:w="1494" w:type="dxa"/>
          </w:tcPr>
          <w:p w:rsidR="00A171BD" w:rsidRPr="00A171BD" w:rsidRDefault="00BE758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2803,80</w:t>
            </w:r>
          </w:p>
        </w:tc>
        <w:tc>
          <w:tcPr>
            <w:tcW w:w="1580" w:type="dxa"/>
          </w:tcPr>
          <w:p w:rsidR="00A171BD" w:rsidRPr="00A171BD" w:rsidRDefault="00BE758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2803,80</w:t>
            </w:r>
          </w:p>
        </w:tc>
        <w:tc>
          <w:tcPr>
            <w:tcW w:w="1497" w:type="dxa"/>
          </w:tcPr>
          <w:p w:rsidR="00A171BD" w:rsidRPr="00A171BD" w:rsidRDefault="00BE758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2803,80</w:t>
            </w:r>
          </w:p>
        </w:tc>
      </w:tr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1549" w:type="dxa"/>
          </w:tcPr>
          <w:p w:rsidR="00A171BD" w:rsidRPr="00A171BD" w:rsidRDefault="000952EE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7816,65</w:t>
            </w:r>
          </w:p>
        </w:tc>
        <w:tc>
          <w:tcPr>
            <w:tcW w:w="1494" w:type="dxa"/>
          </w:tcPr>
          <w:p w:rsidR="00A171BD" w:rsidRPr="00A171BD" w:rsidRDefault="00BE758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7,69</w:t>
            </w:r>
          </w:p>
        </w:tc>
        <w:tc>
          <w:tcPr>
            <w:tcW w:w="1580" w:type="dxa"/>
          </w:tcPr>
          <w:p w:rsidR="00A171BD" w:rsidRPr="00A171BD" w:rsidRDefault="00BE758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7,69</w:t>
            </w:r>
          </w:p>
        </w:tc>
        <w:tc>
          <w:tcPr>
            <w:tcW w:w="1497" w:type="dxa"/>
          </w:tcPr>
          <w:p w:rsidR="00A171BD" w:rsidRPr="00A171BD" w:rsidRDefault="00BE758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7,69</w:t>
            </w:r>
          </w:p>
        </w:tc>
      </w:tr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1549" w:type="dxa"/>
          </w:tcPr>
          <w:p w:rsidR="00A171BD" w:rsidRPr="00A171BD" w:rsidRDefault="000952EE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4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80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7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A171BD" w:rsidRPr="00A171BD" w:rsidRDefault="00BE758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6831,96</w:t>
            </w:r>
          </w:p>
        </w:tc>
        <w:tc>
          <w:tcPr>
            <w:tcW w:w="1494" w:type="dxa"/>
          </w:tcPr>
          <w:p w:rsidR="00A171BD" w:rsidRPr="00A171BD" w:rsidRDefault="00BE758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12583,73</w:t>
            </w:r>
          </w:p>
        </w:tc>
        <w:tc>
          <w:tcPr>
            <w:tcW w:w="1580" w:type="dxa"/>
          </w:tcPr>
          <w:p w:rsidR="00A171BD" w:rsidRPr="00A171BD" w:rsidRDefault="00BE758D" w:rsidP="00BE758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12583,73</w:t>
            </w:r>
          </w:p>
        </w:tc>
        <w:tc>
          <w:tcPr>
            <w:tcW w:w="1497" w:type="dxa"/>
          </w:tcPr>
          <w:p w:rsidR="00A171BD" w:rsidRPr="00A171BD" w:rsidRDefault="00BE758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12583,73</w:t>
            </w:r>
          </w:p>
        </w:tc>
      </w:tr>
      <w:tr w:rsidR="00A171BD" w:rsidRPr="00A171BD" w:rsidTr="00A171BD">
        <w:tc>
          <w:tcPr>
            <w:tcW w:w="3348" w:type="dxa"/>
          </w:tcPr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:rsidR="00A171BD" w:rsidRPr="00A171BD" w:rsidRDefault="00A171BD" w:rsidP="00A17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 + kladný HV, - záporný HV /</w:t>
            </w:r>
          </w:p>
        </w:tc>
        <w:tc>
          <w:tcPr>
            <w:tcW w:w="1549" w:type="dxa"/>
          </w:tcPr>
          <w:p w:rsidR="00A171BD" w:rsidRPr="00A171BD" w:rsidRDefault="00E31BED" w:rsidP="00E31B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-6499,81</w:t>
            </w:r>
          </w:p>
        </w:tc>
        <w:tc>
          <w:tcPr>
            <w:tcW w:w="1494" w:type="dxa"/>
          </w:tcPr>
          <w:p w:rsidR="00A171BD" w:rsidRPr="00A171BD" w:rsidRDefault="00E31BE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- 22272,28</w:t>
            </w:r>
          </w:p>
        </w:tc>
        <w:tc>
          <w:tcPr>
            <w:tcW w:w="1580" w:type="dxa"/>
          </w:tcPr>
          <w:p w:rsidR="00A171BD" w:rsidRPr="00A171BD" w:rsidRDefault="00E31BED" w:rsidP="00E31B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-22272,28</w:t>
            </w:r>
          </w:p>
        </w:tc>
        <w:tc>
          <w:tcPr>
            <w:tcW w:w="1497" w:type="dxa"/>
          </w:tcPr>
          <w:p w:rsidR="00A171BD" w:rsidRPr="00A171BD" w:rsidRDefault="00E31BED" w:rsidP="00E31B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-22272,28</w:t>
            </w:r>
          </w:p>
        </w:tc>
      </w:tr>
    </w:tbl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/kladný, </w:t>
      </w: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záporný</w:t>
      </w:r>
      <w:r w:rsidR="00E31BED">
        <w:rPr>
          <w:rFonts w:ascii="Times New Roman" w:eastAsia="Times New Roman" w:hAnsi="Times New Roman" w:cs="Times New Roman"/>
          <w:sz w:val="24"/>
          <w:szCs w:val="24"/>
          <w:lang w:eastAsia="sk-SK"/>
        </w:rPr>
        <w:t>/ v sume -22272,28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bol zúčtovaný na účet 428 – </w:t>
      </w:r>
      <w:proofErr w:type="spellStart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Nevysporiadaný</w:t>
      </w:r>
      <w:proofErr w:type="spellEnd"/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výsledok hospodárenia minulých rokov.</w:t>
      </w: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7. Ostatné  dôležité informácie </w:t>
      </w: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7.1 Prijaté granty a transfery </w:t>
      </w:r>
    </w:p>
    <w:p w:rsidR="00A171BD" w:rsidRDefault="00E31BE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2013</w:t>
      </w:r>
      <w:r w:rsidR="00A171BD"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granty a transfery:</w:t>
      </w:r>
    </w:p>
    <w:p w:rsidR="00E31BED" w:rsidRPr="00A171BD" w:rsidRDefault="00E31BE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E31BED" w:rsidRPr="00A171BD" w:rsidTr="008C67A2">
        <w:tc>
          <w:tcPr>
            <w:tcW w:w="720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proofErr w:type="spellStart"/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P.č</w:t>
            </w:r>
            <w:proofErr w:type="spellEnd"/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041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Poskytovateľ  </w:t>
            </w:r>
          </w:p>
        </w:tc>
        <w:tc>
          <w:tcPr>
            <w:tcW w:w="1620" w:type="dxa"/>
          </w:tcPr>
          <w:p w:rsidR="00E31BED" w:rsidRPr="00A171BD" w:rsidRDefault="00E31BED" w:rsidP="008C67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€</w:t>
            </w:r>
          </w:p>
        </w:tc>
        <w:tc>
          <w:tcPr>
            <w:tcW w:w="3799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Účel </w:t>
            </w:r>
          </w:p>
        </w:tc>
      </w:tr>
      <w:tr w:rsidR="00E31BED" w:rsidRPr="00A171BD" w:rsidTr="008C67A2">
        <w:tc>
          <w:tcPr>
            <w:tcW w:w="720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3041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Obvodný úrad  CO</w:t>
            </w:r>
          </w:p>
        </w:tc>
        <w:tc>
          <w:tcPr>
            <w:tcW w:w="1620" w:type="dxa"/>
          </w:tcPr>
          <w:p w:rsidR="00E31BED" w:rsidRPr="00A171BD" w:rsidRDefault="00E31BED" w:rsidP="008C67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26,40</w:t>
            </w:r>
          </w:p>
        </w:tc>
        <w:tc>
          <w:tcPr>
            <w:tcW w:w="3799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Ošetrenie materiálu CO</w:t>
            </w:r>
          </w:p>
        </w:tc>
      </w:tr>
      <w:tr w:rsidR="00E31BED" w:rsidRPr="00A171BD" w:rsidTr="008C67A2">
        <w:tc>
          <w:tcPr>
            <w:tcW w:w="720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3041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</w:t>
            </w:r>
            <w:proofErr w:type="spellEnd"/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20" w:type="dxa"/>
          </w:tcPr>
          <w:p w:rsidR="00E31BED" w:rsidRPr="00A171BD" w:rsidRDefault="00E31BED" w:rsidP="008C67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4466,60</w:t>
            </w:r>
          </w:p>
        </w:tc>
        <w:tc>
          <w:tcPr>
            <w:tcW w:w="3799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Mzdy pracovníkom</w:t>
            </w:r>
          </w:p>
        </w:tc>
      </w:tr>
      <w:tr w:rsidR="00E31BED" w:rsidRPr="00A171BD" w:rsidTr="008C67A2">
        <w:tc>
          <w:tcPr>
            <w:tcW w:w="720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3041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Krajský školský úrad</w:t>
            </w:r>
          </w:p>
        </w:tc>
        <w:tc>
          <w:tcPr>
            <w:tcW w:w="1620" w:type="dxa"/>
          </w:tcPr>
          <w:p w:rsidR="00E31BED" w:rsidRPr="00A171BD" w:rsidRDefault="00E31BED" w:rsidP="008C67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1393</w:t>
            </w:r>
          </w:p>
        </w:tc>
        <w:tc>
          <w:tcPr>
            <w:tcW w:w="3799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Prevádzka MŠ</w:t>
            </w:r>
          </w:p>
        </w:tc>
      </w:tr>
      <w:tr w:rsidR="00E31BED" w:rsidRPr="00A171BD" w:rsidTr="008C67A2">
        <w:tc>
          <w:tcPr>
            <w:tcW w:w="720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3041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Krajský úrad ŽP</w:t>
            </w:r>
          </w:p>
        </w:tc>
        <w:tc>
          <w:tcPr>
            <w:tcW w:w="1620" w:type="dxa"/>
          </w:tcPr>
          <w:p w:rsidR="00E31BED" w:rsidRPr="00A171BD" w:rsidRDefault="00E31BED" w:rsidP="008C67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39,24</w:t>
            </w:r>
          </w:p>
        </w:tc>
        <w:tc>
          <w:tcPr>
            <w:tcW w:w="3799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úsek životného prostredia</w:t>
            </w:r>
          </w:p>
        </w:tc>
      </w:tr>
      <w:tr w:rsidR="00E31BED" w:rsidRPr="00A171BD" w:rsidTr="008C67A2">
        <w:tc>
          <w:tcPr>
            <w:tcW w:w="720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3041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1620" w:type="dxa"/>
          </w:tcPr>
          <w:p w:rsidR="00E31BED" w:rsidRPr="00A171BD" w:rsidRDefault="00E31BED" w:rsidP="008C67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123</w:t>
            </w: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,41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799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hlásenie pobytu občanov</w:t>
            </w:r>
          </w:p>
        </w:tc>
      </w:tr>
      <w:tr w:rsidR="00E31BED" w:rsidRPr="00A171BD" w:rsidTr="008C67A2">
        <w:tc>
          <w:tcPr>
            <w:tcW w:w="720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6. </w:t>
            </w:r>
          </w:p>
        </w:tc>
        <w:tc>
          <w:tcPr>
            <w:tcW w:w="3041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financií</w:t>
            </w:r>
          </w:p>
        </w:tc>
        <w:tc>
          <w:tcPr>
            <w:tcW w:w="1620" w:type="dxa"/>
          </w:tcPr>
          <w:p w:rsidR="00E31BED" w:rsidRPr="00A171BD" w:rsidRDefault="00E31BED" w:rsidP="008C67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600</w:t>
            </w:r>
          </w:p>
        </w:tc>
        <w:tc>
          <w:tcPr>
            <w:tcW w:w="3799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Voľby</w:t>
            </w:r>
          </w:p>
        </w:tc>
      </w:tr>
      <w:tr w:rsidR="00E31BED" w:rsidRPr="00A171BD" w:rsidTr="008C67A2">
        <w:tc>
          <w:tcPr>
            <w:tcW w:w="720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7.</w:t>
            </w:r>
          </w:p>
        </w:tc>
        <w:tc>
          <w:tcPr>
            <w:tcW w:w="3041" w:type="dxa"/>
          </w:tcPr>
          <w:p w:rsidR="00E31BED" w:rsidRPr="00A171B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financií</w:t>
            </w:r>
          </w:p>
        </w:tc>
        <w:tc>
          <w:tcPr>
            <w:tcW w:w="1620" w:type="dxa"/>
          </w:tcPr>
          <w:p w:rsidR="00E31BED" w:rsidRDefault="00E31BED" w:rsidP="008C67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1348</w:t>
            </w:r>
          </w:p>
        </w:tc>
        <w:tc>
          <w:tcPr>
            <w:tcW w:w="3799" w:type="dxa"/>
          </w:tcPr>
          <w:p w:rsidR="00E31BE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5% navýšenie platov ZC MŠ</w:t>
            </w:r>
          </w:p>
        </w:tc>
      </w:tr>
      <w:tr w:rsidR="00E31BED" w:rsidRPr="00A171BD" w:rsidTr="008C67A2">
        <w:trPr>
          <w:trHeight w:val="406"/>
        </w:trPr>
        <w:tc>
          <w:tcPr>
            <w:tcW w:w="720" w:type="dxa"/>
          </w:tcPr>
          <w:p w:rsidR="00E31BE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8.</w:t>
            </w:r>
          </w:p>
        </w:tc>
        <w:tc>
          <w:tcPr>
            <w:tcW w:w="3041" w:type="dxa"/>
          </w:tcPr>
          <w:p w:rsidR="00E31BE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Nadácia spoločne pre región</w:t>
            </w:r>
          </w:p>
        </w:tc>
        <w:tc>
          <w:tcPr>
            <w:tcW w:w="1620" w:type="dxa"/>
          </w:tcPr>
          <w:p w:rsidR="00E31BED" w:rsidRDefault="00E31BED" w:rsidP="008C67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421,88</w:t>
            </w:r>
          </w:p>
        </w:tc>
        <w:tc>
          <w:tcPr>
            <w:tcW w:w="3799" w:type="dxa"/>
          </w:tcPr>
          <w:p w:rsidR="00E31BED" w:rsidRDefault="00E31BED" w:rsidP="008C67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Potreby MŠ</w:t>
            </w:r>
          </w:p>
        </w:tc>
      </w:tr>
    </w:tbl>
    <w:p w:rsidR="00E31BED" w:rsidRPr="00A171BD" w:rsidRDefault="00E31BED" w:rsidP="00E31BED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1BED" w:rsidRPr="00A171BD" w:rsidRDefault="00E31BE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7.2 Poskytnuté dotácie </w:t>
      </w:r>
    </w:p>
    <w:p w:rsidR="00E31BED" w:rsidRPr="00A171BD" w:rsidRDefault="00E31BE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2013</w:t>
      </w:r>
      <w:r w:rsidR="00A171BD"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poskytla zo svojho rozpočtu dotácie v zmysle VZN č. 1/2006    o poskytovaní dotácií z rozpočtu obce: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A171BD" w:rsidRPr="00A171BD" w:rsidTr="00A171BD">
        <w:tc>
          <w:tcPr>
            <w:tcW w:w="1728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Prijímateľ dotácie</w:t>
            </w:r>
          </w:p>
        </w:tc>
        <w:tc>
          <w:tcPr>
            <w:tcW w:w="4860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Účelové určenie dotácie</w:t>
            </w:r>
          </w:p>
        </w:tc>
        <w:tc>
          <w:tcPr>
            <w:tcW w:w="2340" w:type="dxa"/>
          </w:tcPr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>Suma poskytnutých</w:t>
            </w:r>
          </w:p>
          <w:p w:rsidR="00A171BD" w:rsidRPr="00A171BD" w:rsidRDefault="00A171BD" w:rsidP="00A171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prostriedkov v €</w:t>
            </w:r>
          </w:p>
        </w:tc>
      </w:tr>
      <w:tr w:rsidR="00A171BD" w:rsidRPr="00A171BD" w:rsidTr="00A171BD">
        <w:tc>
          <w:tcPr>
            <w:tcW w:w="1728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TJ Družstevník Hričovské Podhradie</w:t>
            </w:r>
          </w:p>
        </w:tc>
        <w:tc>
          <w:tcPr>
            <w:tcW w:w="4860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futbalový turnaj</w:t>
            </w:r>
          </w:p>
        </w:tc>
        <w:tc>
          <w:tcPr>
            <w:tcW w:w="2340" w:type="dxa"/>
          </w:tcPr>
          <w:p w:rsidR="00A171BD" w:rsidRPr="00A171BD" w:rsidRDefault="00A171BD" w:rsidP="00A171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71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664</w:t>
            </w:r>
          </w:p>
        </w:tc>
      </w:tr>
    </w:tbl>
    <w:p w:rsidR="00A171BD" w:rsidRPr="00A171BD" w:rsidRDefault="00A171BD" w:rsidP="00A171BD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7.3 Význa</w:t>
      </w:r>
      <w:r w:rsidR="00E31BE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mné investičné akcie v roku 2013</w:t>
      </w:r>
    </w:p>
    <w:p w:rsidR="00A171BD" w:rsidRPr="00A171BD" w:rsidRDefault="00A171BD" w:rsidP="00A171BD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B06D5" w:rsidRDefault="006B06D5" w:rsidP="006B06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2013 obec prijala preklenovací úver vo výške </w:t>
      </w:r>
      <w:r w:rsidRPr="006B06D5">
        <w:rPr>
          <w:rFonts w:ascii="Times New Roman" w:hAnsi="Times New Roman" w:cs="Times New Roman"/>
          <w:b/>
          <w:sz w:val="24"/>
          <w:szCs w:val="24"/>
        </w:rPr>
        <w:t>33536,31</w:t>
      </w:r>
      <w:r>
        <w:rPr>
          <w:rFonts w:ascii="Times New Roman" w:hAnsi="Times New Roman" w:cs="Times New Roman"/>
          <w:sz w:val="24"/>
          <w:szCs w:val="24"/>
        </w:rPr>
        <w:t xml:space="preserve"> eur na úhradu nákladov spojených s realizáciou projektu:</w:t>
      </w:r>
    </w:p>
    <w:p w:rsidR="006B06D5" w:rsidRDefault="006B06D5" w:rsidP="006B06D5">
      <w:pPr>
        <w:pStyle w:val="Odsekzoznamu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B06D5">
        <w:rPr>
          <w:rFonts w:ascii="Times New Roman" w:hAnsi="Times New Roman" w:cs="Times New Roman"/>
          <w:b/>
          <w:sz w:val="24"/>
          <w:szCs w:val="24"/>
        </w:rPr>
        <w:t>10 256,31</w:t>
      </w:r>
      <w:r w:rsidRPr="006B06D5">
        <w:rPr>
          <w:rFonts w:ascii="Times New Roman" w:hAnsi="Times New Roman" w:cs="Times New Roman"/>
          <w:sz w:val="24"/>
          <w:szCs w:val="24"/>
        </w:rPr>
        <w:t xml:space="preserve"> eur bolo použitých na služby spojené s ubytovaním, stravou, prepravou našich poľských partnerov a tvorba propagačných materiálov</w:t>
      </w:r>
    </w:p>
    <w:p w:rsidR="0046476A" w:rsidRPr="0046476A" w:rsidRDefault="006B06D5" w:rsidP="0046476A">
      <w:pPr>
        <w:pStyle w:val="Odsekzoznamu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23280 </w:t>
      </w:r>
      <w:r>
        <w:rPr>
          <w:rFonts w:ascii="Times New Roman" w:hAnsi="Times New Roman" w:cs="Times New Roman"/>
          <w:sz w:val="24"/>
          <w:szCs w:val="24"/>
        </w:rPr>
        <w:t>eur bolo použitých na nákup výpočtovej techniky a nákup budov, objektov a ich častí.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7.4 Predpokladaný budúci vývoj činnosti </w:t>
      </w:r>
    </w:p>
    <w:p w:rsidR="00A171BD" w:rsidRPr="00A171BD" w:rsidRDefault="00A171BD" w:rsidP="00A171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 realizované v budúcich rokoch - žiadne</w:t>
      </w: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7.5 Udalosti osobitného významu po skončení účtovného obdobia </w:t>
      </w: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obdobia. </w:t>
      </w: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     </w:t>
      </w:r>
      <w:proofErr w:type="spellStart"/>
      <w:r w:rsidR="00913D14">
        <w:rPr>
          <w:rFonts w:ascii="Times New Roman" w:eastAsia="Times New Roman" w:hAnsi="Times New Roman" w:cs="Times New Roman"/>
          <w:sz w:val="24"/>
          <w:szCs w:val="24"/>
          <w:lang w:eastAsia="sk-SK"/>
        </w:rPr>
        <w:t>Rašovcová</w:t>
      </w:r>
      <w:proofErr w:type="spellEnd"/>
      <w:r w:rsidR="00913D1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Dominika</w:t>
      </w: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Predkladá: Jarmila Dobroňová</w:t>
      </w: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71BD">
        <w:rPr>
          <w:rFonts w:ascii="Times New Roman" w:eastAsia="Times New Roman" w:hAnsi="Times New Roman" w:cs="Times New Roman"/>
          <w:sz w:val="24"/>
          <w:szCs w:val="24"/>
          <w:lang w:eastAsia="sk-SK"/>
        </w:rPr>
        <w:t>V Hri</w:t>
      </w:r>
      <w:r w:rsidR="0046476A">
        <w:rPr>
          <w:rFonts w:ascii="Times New Roman" w:eastAsia="Times New Roman" w:hAnsi="Times New Roman" w:cs="Times New Roman"/>
          <w:sz w:val="24"/>
          <w:szCs w:val="24"/>
          <w:lang w:eastAsia="sk-SK"/>
        </w:rPr>
        <w:t>čovskom Podhradí  dňa 07.05.2014</w:t>
      </w:r>
    </w:p>
    <w:p w:rsidR="00A171BD" w:rsidRPr="00A171BD" w:rsidRDefault="00A171BD" w:rsidP="00A171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A1129" w:rsidRDefault="00DA1129"/>
    <w:sectPr w:rsidR="00DA1129" w:rsidSect="00A171BD">
      <w:footerReference w:type="even" r:id="rId10"/>
      <w:footerReference w:type="default" r:id="rId11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5428" w:rsidRDefault="00815428">
      <w:pPr>
        <w:spacing w:after="0" w:line="240" w:lineRule="auto"/>
      </w:pPr>
      <w:r>
        <w:separator/>
      </w:r>
    </w:p>
  </w:endnote>
  <w:endnote w:type="continuationSeparator" w:id="0">
    <w:p w:rsidR="00815428" w:rsidRDefault="008154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67A2" w:rsidRDefault="008C67A2" w:rsidP="00A171B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C67A2" w:rsidRDefault="008C67A2" w:rsidP="00A171BD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67A2" w:rsidRDefault="008C67A2" w:rsidP="00A171B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D42A3">
      <w:rPr>
        <w:rStyle w:val="slostrany"/>
        <w:noProof/>
      </w:rPr>
      <w:t>15</w:t>
    </w:r>
    <w:r>
      <w:rPr>
        <w:rStyle w:val="slostrany"/>
      </w:rPr>
      <w:fldChar w:fldCharType="end"/>
    </w:r>
  </w:p>
  <w:p w:rsidR="008C67A2" w:rsidRDefault="008C67A2" w:rsidP="00A171BD">
    <w:pPr>
      <w:pStyle w:val="Pta"/>
      <w:framePr w:wrap="around" w:vAnchor="text" w:hAnchor="margin" w:xAlign="right" w:y="1"/>
      <w:ind w:right="360"/>
      <w:rPr>
        <w:rStyle w:val="slostrany"/>
      </w:rPr>
    </w:pPr>
  </w:p>
  <w:p w:rsidR="008C67A2" w:rsidRDefault="008C67A2" w:rsidP="00A171BD">
    <w:pPr>
      <w:pStyle w:val="Pta"/>
      <w:framePr w:wrap="around" w:vAnchor="text" w:hAnchor="margin" w:xAlign="right" w:y="1"/>
      <w:rPr>
        <w:rStyle w:val="slostrany"/>
      </w:rPr>
    </w:pPr>
  </w:p>
  <w:p w:rsidR="008C67A2" w:rsidRDefault="008C67A2" w:rsidP="00A171B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5428" w:rsidRDefault="00815428">
      <w:pPr>
        <w:spacing w:after="0" w:line="240" w:lineRule="auto"/>
      </w:pPr>
      <w:r>
        <w:separator/>
      </w:r>
    </w:p>
  </w:footnote>
  <w:footnote w:type="continuationSeparator" w:id="0">
    <w:p w:rsidR="00815428" w:rsidRDefault="008154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E1FF4"/>
    <w:multiLevelType w:val="singleLevel"/>
    <w:tmpl w:val="040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F7779FD"/>
    <w:multiLevelType w:val="singleLevel"/>
    <w:tmpl w:val="8FBCC95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6DE1D28"/>
    <w:multiLevelType w:val="hybridMultilevel"/>
    <w:tmpl w:val="9E56BC10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11"/>
  </w:num>
  <w:num w:numId="4">
    <w:abstractNumId w:val="6"/>
  </w:num>
  <w:num w:numId="5">
    <w:abstractNumId w:val="5"/>
  </w:num>
  <w:num w:numId="6">
    <w:abstractNumId w:val="9"/>
  </w:num>
  <w:num w:numId="7">
    <w:abstractNumId w:val="7"/>
  </w:num>
  <w:num w:numId="8">
    <w:abstractNumId w:val="1"/>
  </w:num>
  <w:num w:numId="9">
    <w:abstractNumId w:val="10"/>
  </w:num>
  <w:num w:numId="10">
    <w:abstractNumId w:val="0"/>
  </w:num>
  <w:num w:numId="11">
    <w:abstractNumId w:val="2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71BD"/>
    <w:rsid w:val="000952EE"/>
    <w:rsid w:val="00144B69"/>
    <w:rsid w:val="001A61DC"/>
    <w:rsid w:val="0027082B"/>
    <w:rsid w:val="00282A6F"/>
    <w:rsid w:val="00293E00"/>
    <w:rsid w:val="00306630"/>
    <w:rsid w:val="00341D16"/>
    <w:rsid w:val="003803CE"/>
    <w:rsid w:val="003D42A3"/>
    <w:rsid w:val="00430F5C"/>
    <w:rsid w:val="0046476A"/>
    <w:rsid w:val="00482DC1"/>
    <w:rsid w:val="0048466C"/>
    <w:rsid w:val="004B60A5"/>
    <w:rsid w:val="0055097C"/>
    <w:rsid w:val="00563419"/>
    <w:rsid w:val="00624F87"/>
    <w:rsid w:val="006B06D5"/>
    <w:rsid w:val="006C322F"/>
    <w:rsid w:val="00815428"/>
    <w:rsid w:val="00846E36"/>
    <w:rsid w:val="008653D3"/>
    <w:rsid w:val="008835DE"/>
    <w:rsid w:val="008A27D4"/>
    <w:rsid w:val="008C67A2"/>
    <w:rsid w:val="00907774"/>
    <w:rsid w:val="00913D14"/>
    <w:rsid w:val="00927141"/>
    <w:rsid w:val="00A171BD"/>
    <w:rsid w:val="00A45135"/>
    <w:rsid w:val="00A5573B"/>
    <w:rsid w:val="00AB767D"/>
    <w:rsid w:val="00B2597B"/>
    <w:rsid w:val="00BA0F39"/>
    <w:rsid w:val="00BD46FC"/>
    <w:rsid w:val="00BE758D"/>
    <w:rsid w:val="00CD4D2E"/>
    <w:rsid w:val="00D13855"/>
    <w:rsid w:val="00D966E5"/>
    <w:rsid w:val="00DA1129"/>
    <w:rsid w:val="00E31BED"/>
    <w:rsid w:val="00E71814"/>
    <w:rsid w:val="00FE4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rsid w:val="00A171BD"/>
  </w:style>
  <w:style w:type="paragraph" w:styleId="Pta">
    <w:name w:val="footer"/>
    <w:basedOn w:val="Normlny"/>
    <w:link w:val="PtaChar"/>
    <w:rsid w:val="00A171B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A171BD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A171BD"/>
  </w:style>
  <w:style w:type="table" w:styleId="Mriekatabuky">
    <w:name w:val="Table Grid"/>
    <w:basedOn w:val="Normlnatabuka"/>
    <w:rsid w:val="00A171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A171B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A171B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ezmezer">
    <w:name w:val="Bez mezer"/>
    <w:qFormat/>
    <w:rsid w:val="00A171BD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Zarkazkladnhotextu">
    <w:name w:val="Body Text Indent"/>
    <w:basedOn w:val="Normlny"/>
    <w:link w:val="ZarkazkladnhotextuChar"/>
    <w:rsid w:val="00A171BD"/>
    <w:pPr>
      <w:spacing w:after="0" w:line="360" w:lineRule="auto"/>
      <w:ind w:left="360"/>
      <w:jc w:val="both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A171B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171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71B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B06D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rsid w:val="00A171BD"/>
  </w:style>
  <w:style w:type="paragraph" w:styleId="Pta">
    <w:name w:val="footer"/>
    <w:basedOn w:val="Normlny"/>
    <w:link w:val="PtaChar"/>
    <w:rsid w:val="00A171B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A171BD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A171BD"/>
  </w:style>
  <w:style w:type="table" w:styleId="Mriekatabuky">
    <w:name w:val="Table Grid"/>
    <w:basedOn w:val="Normlnatabuka"/>
    <w:rsid w:val="00A171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A171B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A171B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ezmezer">
    <w:name w:val="Bez mezer"/>
    <w:qFormat/>
    <w:rsid w:val="00A171BD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Zarkazkladnhotextu">
    <w:name w:val="Body Text Indent"/>
    <w:basedOn w:val="Normlny"/>
    <w:link w:val="ZarkazkladnhotextuChar"/>
    <w:rsid w:val="00A171BD"/>
    <w:pPr>
      <w:spacing w:after="0" w:line="360" w:lineRule="auto"/>
      <w:ind w:left="360"/>
      <w:jc w:val="both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A171B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171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71B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B06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38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336B8C-6268-4F00-93C0-CF0E2A81C7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547</TotalTime>
  <Pages>15</Pages>
  <Words>3903</Words>
  <Characters>22250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PC2013</dc:creator>
  <cp:lastModifiedBy>PC2013</cp:lastModifiedBy>
  <cp:revision>5</cp:revision>
  <dcterms:created xsi:type="dcterms:W3CDTF">2014-12-16T08:10:00Z</dcterms:created>
  <dcterms:modified xsi:type="dcterms:W3CDTF">2014-12-30T09:25:00Z</dcterms:modified>
</cp:coreProperties>
</file>