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AE3" w:rsidRPr="008D7235" w:rsidRDefault="005C2942" w:rsidP="002D2AE3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D7235">
        <w:rPr>
          <w:rFonts w:ascii="Arial" w:hAnsi="Arial" w:cs="Arial"/>
          <w:b/>
          <w:sz w:val="24"/>
          <w:szCs w:val="24"/>
        </w:rPr>
        <w:t>Správa o hospodárení za Obec Horné Mladonice z</w:t>
      </w:r>
      <w:r w:rsidR="002D2AE3" w:rsidRPr="008D7235">
        <w:rPr>
          <w:rFonts w:ascii="Arial" w:hAnsi="Arial" w:cs="Arial"/>
          <w:b/>
          <w:sz w:val="24"/>
          <w:szCs w:val="24"/>
        </w:rPr>
        <w:t>a rok 2013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OBSAH :  Záverečný účet obce  podľa § 16 ods.5 zákona o rozpočtových pravidlách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                č. 303/95 Z. z. obsahuje:</w:t>
      </w:r>
      <w:r w:rsidR="005C2942" w:rsidRPr="008D7235">
        <w:rPr>
          <w:rFonts w:ascii="Arial" w:hAnsi="Arial" w:cs="Arial"/>
          <w:sz w:val="24"/>
          <w:szCs w:val="24"/>
        </w:rPr>
        <w:t xml:space="preserve">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1.Rozpočet obce na rok 201</w:t>
      </w:r>
      <w:r w:rsidR="005C2942" w:rsidRPr="008D7235">
        <w:rPr>
          <w:rFonts w:ascii="Arial" w:hAnsi="Arial" w:cs="Arial"/>
          <w:sz w:val="24"/>
          <w:szCs w:val="24"/>
        </w:rPr>
        <w:t>3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2.Rozbor plnenia príjmov za rok 201</w:t>
      </w:r>
      <w:r w:rsidR="005C2942" w:rsidRPr="008D7235">
        <w:rPr>
          <w:rFonts w:ascii="Arial" w:hAnsi="Arial" w:cs="Arial"/>
          <w:sz w:val="24"/>
          <w:szCs w:val="24"/>
        </w:rPr>
        <w:t>3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3.Rozbor čerpania výdavkov za rok 201</w:t>
      </w:r>
      <w:r w:rsidR="005C2942" w:rsidRPr="008D7235">
        <w:rPr>
          <w:rFonts w:ascii="Arial" w:hAnsi="Arial" w:cs="Arial"/>
          <w:sz w:val="24"/>
          <w:szCs w:val="24"/>
        </w:rPr>
        <w:t>3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4 Aktíva pasíva obce</w:t>
      </w:r>
    </w:p>
    <w:p w:rsidR="002D2AE3" w:rsidRPr="008D7235" w:rsidRDefault="002D2AE3" w:rsidP="002D2AE3">
      <w:pPr>
        <w:spacing w:after="0" w:line="240" w:lineRule="auto"/>
        <w:rPr>
          <w:b/>
          <w:bCs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b/>
          <w:bCs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b/>
          <w:sz w:val="24"/>
          <w:szCs w:val="24"/>
        </w:rPr>
        <w:t>Obec</w:t>
      </w:r>
      <w:r w:rsidRPr="008D7235">
        <w:rPr>
          <w:rFonts w:ascii="Arial" w:hAnsi="Arial" w:cs="Arial"/>
          <w:sz w:val="24"/>
          <w:szCs w:val="24"/>
        </w:rPr>
        <w:t xml:space="preserve"> je samostatný územný samosprávny a správny celok SR. Je právnickou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osobou, ktorá za podmienok ustanovených zákonom samostatne hospodári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s vlastným majetkom a s vlastnými príjmami.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D7235">
        <w:rPr>
          <w:rFonts w:ascii="Arial" w:hAnsi="Arial" w:cs="Arial"/>
          <w:b/>
          <w:sz w:val="24"/>
          <w:szCs w:val="24"/>
        </w:rPr>
        <w:t>Účtovníctvo obce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sa vedie podľa zákona č. 431/2002 </w:t>
      </w:r>
      <w:proofErr w:type="spellStart"/>
      <w:r w:rsidRPr="008D7235">
        <w:rPr>
          <w:rFonts w:ascii="Arial" w:hAnsi="Arial" w:cs="Arial"/>
          <w:sz w:val="24"/>
          <w:szCs w:val="24"/>
        </w:rPr>
        <w:t>Z.z</w:t>
      </w:r>
      <w:proofErr w:type="spellEnd"/>
      <w:r w:rsidRPr="008D7235">
        <w:rPr>
          <w:rFonts w:ascii="Arial" w:hAnsi="Arial" w:cs="Arial"/>
          <w:sz w:val="24"/>
          <w:szCs w:val="24"/>
        </w:rPr>
        <w:t xml:space="preserve">. o účtovníctve v znení neskorších predpisov. Postupy účtovania pre obce sú upravené opatrením MF SR č.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MF/16786/2007-31 (FS č. 9/2007) z 8.augusta 2007,ktorým sa ustanovujú podrob-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8D7235">
        <w:rPr>
          <w:rFonts w:ascii="Arial" w:hAnsi="Arial" w:cs="Arial"/>
          <w:sz w:val="24"/>
          <w:szCs w:val="24"/>
        </w:rPr>
        <w:t>nosti</w:t>
      </w:r>
      <w:proofErr w:type="spellEnd"/>
      <w:r w:rsidRPr="008D7235">
        <w:rPr>
          <w:rFonts w:ascii="Arial" w:hAnsi="Arial" w:cs="Arial"/>
          <w:sz w:val="24"/>
          <w:szCs w:val="24"/>
        </w:rPr>
        <w:t xml:space="preserve"> o postupoch účtovania a rámcovej účtovej osnove pre RO, štátne fondy, PO,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obce a vyššie územné celky, v znení Opatrenia MF SR zo 17.12.2008 č. MF/25189/ 2008-311  (FS 13/2008) a v znení opatrenia MF SR z 9.12.2009 č. MF/24240/2009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-31 (FS č. 13/2011).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1. </w:t>
      </w:r>
      <w:r w:rsidRPr="008D7235">
        <w:rPr>
          <w:rFonts w:ascii="Arial" w:hAnsi="Arial" w:cs="Arial"/>
          <w:b/>
          <w:sz w:val="24"/>
          <w:szCs w:val="24"/>
        </w:rPr>
        <w:t>ROZPOČET OBCE NA ROK 201</w:t>
      </w:r>
      <w:r w:rsidR="005C2942" w:rsidRPr="008D7235">
        <w:rPr>
          <w:rFonts w:ascii="Arial" w:hAnsi="Arial" w:cs="Arial"/>
          <w:b/>
          <w:sz w:val="24"/>
          <w:szCs w:val="24"/>
        </w:rPr>
        <w:t>3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Základným nástrojom finančného hospodárenia obce bol rozpočet obce na rok 2014. Obec v roku 2014 zostavila rozpočet podľa ustanovenia § 10 odsek 7) zákona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č. 583/2004 </w:t>
      </w:r>
      <w:proofErr w:type="spellStart"/>
      <w:r w:rsidRPr="008D7235">
        <w:rPr>
          <w:rFonts w:ascii="Arial" w:hAnsi="Arial" w:cs="Arial"/>
          <w:sz w:val="24"/>
          <w:szCs w:val="24"/>
        </w:rPr>
        <w:t>Z.z</w:t>
      </w:r>
      <w:proofErr w:type="spellEnd"/>
      <w:r w:rsidRPr="008D7235">
        <w:rPr>
          <w:rFonts w:ascii="Arial" w:hAnsi="Arial" w:cs="Arial"/>
          <w:sz w:val="24"/>
          <w:szCs w:val="24"/>
        </w:rPr>
        <w:t>. o rozpočtových pravidlách územnej samosprávy a o zmene a doplnení niektorých zákonov v znení neskorších predpisov. Rozpočet obce na rok 2012 bol zostavený ako vyrovnaný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. 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Vnútorne sa člení na: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a) bežné príjmy a bežné výdavky,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b) kapitálové príjmy a kapitálové výdavky,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c) finančné operácie.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Hospodárenie obce sa riadilo podľa schváleného rozpočtu na rok 2013.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Rozpočet obce bol schválený Obecným zastupiteľstvom dňa 14.12.2012 č. uznesenia 4/2012 </w:t>
      </w:r>
      <w:r w:rsidRPr="008D7235">
        <w:rPr>
          <w:rFonts w:ascii="Arial" w:hAnsi="Arial" w:cs="Arial"/>
          <w:b/>
          <w:sz w:val="24"/>
          <w:szCs w:val="24"/>
        </w:rPr>
        <w:t xml:space="preserve">ako vyrovnaný bez </w:t>
      </w:r>
      <w:r w:rsidRPr="008D7235">
        <w:rPr>
          <w:rFonts w:ascii="Arial" w:hAnsi="Arial" w:cs="Arial"/>
          <w:sz w:val="24"/>
          <w:szCs w:val="24"/>
        </w:rPr>
        <w:t>.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>Rozpočet bol zmenený trikrát:</w:t>
      </w: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D7235">
        <w:rPr>
          <w:rFonts w:ascii="Arial" w:hAnsi="Arial" w:cs="Arial"/>
          <w:sz w:val="24"/>
          <w:szCs w:val="24"/>
        </w:rPr>
        <w:t xml:space="preserve">prvá zmena schválená dňa, uznesením č. 1/2013, zo dňa 08.05.2013, druhá zmena schválená dňa 31.10.2013,uznesením č. 3/2013 a tretia zmena bola schválená 14.12.2013  uznesením č. 4/2013 </w:t>
      </w:r>
    </w:p>
    <w:p w:rsidR="002D2AE3" w:rsidRPr="008D7235" w:rsidRDefault="002D2AE3" w:rsidP="002D2AE3">
      <w:pPr>
        <w:spacing w:after="0" w:line="240" w:lineRule="auto"/>
        <w:rPr>
          <w:b/>
          <w:bCs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D7235">
        <w:rPr>
          <w:rFonts w:ascii="Arial" w:hAnsi="Arial" w:cs="Arial"/>
          <w:b/>
          <w:bCs/>
          <w:sz w:val="24"/>
          <w:szCs w:val="24"/>
        </w:rPr>
        <w:t xml:space="preserve">1. Plnenie rozpočtu : - za obec </w:t>
      </w:r>
    </w:p>
    <w:p w:rsidR="002D2AE3" w:rsidRPr="008D7235" w:rsidRDefault="002D2AE3" w:rsidP="002D2AE3">
      <w:pPr>
        <w:spacing w:after="0" w:line="240" w:lineRule="auto"/>
        <w:rPr>
          <w:b/>
          <w:bCs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  <w:r w:rsidRPr="008D7235">
        <w:rPr>
          <w:b/>
          <w:bCs/>
          <w:sz w:val="24"/>
          <w:szCs w:val="24"/>
        </w:rPr>
        <w:t xml:space="preserve">2. Príjmy </w:t>
      </w:r>
      <w:r w:rsidRPr="008D7235">
        <w:rPr>
          <w:b/>
          <w:sz w:val="24"/>
          <w:szCs w:val="24"/>
        </w:rPr>
        <w:t>za rok 2013 plnenie v  € podľa položiek</w:t>
      </w:r>
      <w:r w:rsidRPr="008D7235">
        <w:rPr>
          <w:sz w:val="24"/>
          <w:szCs w:val="24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38"/>
        <w:gridCol w:w="2552"/>
        <w:gridCol w:w="1417"/>
        <w:gridCol w:w="1701"/>
        <w:gridCol w:w="1418"/>
      </w:tblGrid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Názov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položky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Rozpočet schválený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Upravený rozpočet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Plnenie rozpočtu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bežné zo ŠR 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Spoločná úradovňa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190,11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Transfer REGOB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59,00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59,00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57,75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FP zo </w:t>
            </w:r>
            <w:proofErr w:type="spellStart"/>
            <w:r w:rsidRPr="008D7235">
              <w:rPr>
                <w:sz w:val="24"/>
                <w:szCs w:val="24"/>
              </w:rPr>
              <w:t>ŠR-školské</w:t>
            </w:r>
            <w:proofErr w:type="spellEnd"/>
            <w:r w:rsidRPr="008D7235">
              <w:rPr>
                <w:sz w:val="24"/>
                <w:szCs w:val="24"/>
              </w:rPr>
              <w:t xml:space="preserve"> kluby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61,00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Pokuty za priestupok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99,00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99,00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Voľby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1093,00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1093,84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ind w:firstLine="708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Príspevky pre DHZ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336,00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336,00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ind w:firstLine="708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Dotácia na cesty zo ŠR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1300,00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1296,99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Európsky soc. fond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Dobrovoľníc</w:t>
            </w:r>
            <w:proofErr w:type="spellEnd"/>
            <w:r w:rsidRPr="008D7235">
              <w:rPr>
                <w:sz w:val="24"/>
                <w:szCs w:val="24"/>
              </w:rPr>
              <w:t>. práca 85%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144,79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Dobrovoľníc</w:t>
            </w:r>
            <w:proofErr w:type="spellEnd"/>
            <w:r w:rsidRPr="008D7235">
              <w:rPr>
                <w:sz w:val="24"/>
                <w:szCs w:val="24"/>
              </w:rPr>
              <w:t>. práca 15%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26,00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25,54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Európsky soc. fond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Aktivačná činnosť  85%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320,00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323,69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Aktivačná činnosť   15%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55,00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54,63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Európsky soc. fond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Paragraf 50j 85%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321,00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321,17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Paragraf 50j 15%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57,00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56,68</w:t>
            </w:r>
          </w:p>
        </w:tc>
      </w:tr>
      <w:tr w:rsidR="002D2AE3" w:rsidRPr="008D7235" w:rsidTr="00F3430B">
        <w:tc>
          <w:tcPr>
            <w:tcW w:w="2338" w:type="dxa"/>
            <w:vMerge w:val="restart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150,00Vlastné príjmy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Podielové dane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23501,00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25200,00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25217,01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PO-DzN</w:t>
            </w:r>
            <w:proofErr w:type="spellEnd"/>
            <w:r w:rsidRPr="008D7235">
              <w:rPr>
                <w:sz w:val="24"/>
                <w:szCs w:val="24"/>
              </w:rPr>
              <w:t xml:space="preserve"> pozemky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2807,00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3050,00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3046,41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PO-DzN</w:t>
            </w:r>
            <w:proofErr w:type="spellEnd"/>
            <w:r w:rsidRPr="008D7235">
              <w:rPr>
                <w:sz w:val="24"/>
                <w:szCs w:val="24"/>
              </w:rPr>
              <w:t xml:space="preserve"> stavby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650,00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7,36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FO-DzN</w:t>
            </w:r>
            <w:proofErr w:type="spellEnd"/>
            <w:r w:rsidRPr="008D7235">
              <w:rPr>
                <w:sz w:val="24"/>
                <w:szCs w:val="24"/>
              </w:rPr>
              <w:t xml:space="preserve"> pozemky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1660,00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1658,81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FO-DzN</w:t>
            </w:r>
            <w:proofErr w:type="spellEnd"/>
            <w:r w:rsidRPr="008D7235">
              <w:rPr>
                <w:sz w:val="24"/>
                <w:szCs w:val="24"/>
              </w:rPr>
              <w:t xml:space="preserve"> stavby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727,00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844,76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Daň za psa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188,00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Daň za KO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1316,00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1600,00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1589,22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Správne poplatky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41,50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SpÚ-príjmy</w:t>
            </w:r>
            <w:proofErr w:type="spellEnd"/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Príjmy za vodu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2500,00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2448,35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Príjmy za MR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Recyklačný fond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58,00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92,00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92,00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Predaj </w:t>
            </w:r>
            <w:proofErr w:type="spellStart"/>
            <w:r w:rsidRPr="008D7235">
              <w:rPr>
                <w:sz w:val="24"/>
                <w:szCs w:val="24"/>
              </w:rPr>
              <w:t>Kuka</w:t>
            </w:r>
            <w:proofErr w:type="spellEnd"/>
            <w:r w:rsidRPr="008D7235">
              <w:rPr>
                <w:sz w:val="24"/>
                <w:szCs w:val="24"/>
              </w:rPr>
              <w:t xml:space="preserve"> nádob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80,00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Príjmy za služby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Zapožičanie riadov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22,00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21,66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DHZ-príspevok</w:t>
            </w:r>
            <w:proofErr w:type="spellEnd"/>
            <w:r w:rsidRPr="008D7235">
              <w:rPr>
                <w:sz w:val="24"/>
                <w:szCs w:val="24"/>
              </w:rPr>
              <w:t xml:space="preserve"> z OV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55,00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55,00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Prenájom DS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7,00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Príjem z prenájmu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515,00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514,32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Úroky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5,34 </w:t>
            </w:r>
          </w:p>
        </w:tc>
      </w:tr>
      <w:tr w:rsidR="002D2AE3" w:rsidRPr="008D7235" w:rsidTr="00F3430B">
        <w:tc>
          <w:tcPr>
            <w:tcW w:w="2338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Ostatné bežné príjmy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124,00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60,61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Kapitálový príjem 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predaj pozemkov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150,00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finančné operácie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žiadne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233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celkom príjmy 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31931,00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40203,00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40141,54</w:t>
            </w:r>
          </w:p>
        </w:tc>
      </w:tr>
    </w:tbl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p w:rsidR="002D2AE3" w:rsidRDefault="002D2AE3" w:rsidP="002D2AE3">
      <w:pPr>
        <w:spacing w:after="0" w:line="240" w:lineRule="auto"/>
        <w:rPr>
          <w:sz w:val="24"/>
          <w:szCs w:val="24"/>
        </w:rPr>
      </w:pPr>
    </w:p>
    <w:p w:rsidR="008D7235" w:rsidRPr="008D7235" w:rsidRDefault="008D7235" w:rsidP="002D2AE3">
      <w:pPr>
        <w:spacing w:after="0" w:line="240" w:lineRule="auto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  <w:r w:rsidRPr="008D7235">
        <w:rPr>
          <w:b/>
          <w:sz w:val="24"/>
          <w:szCs w:val="24"/>
        </w:rPr>
        <w:t>3. Výdavky</w:t>
      </w:r>
      <w:r w:rsidRPr="008D7235">
        <w:rPr>
          <w:b/>
          <w:bCs/>
          <w:sz w:val="24"/>
          <w:szCs w:val="24"/>
        </w:rPr>
        <w:t xml:space="preserve"> </w:t>
      </w:r>
      <w:r w:rsidRPr="008D7235">
        <w:rPr>
          <w:b/>
          <w:sz w:val="24"/>
          <w:szCs w:val="24"/>
        </w:rPr>
        <w:t>za rok 2013 plnenie v  € podľa položiek</w:t>
      </w:r>
      <w:r w:rsidRPr="008D7235">
        <w:rPr>
          <w:sz w:val="24"/>
          <w:szCs w:val="24"/>
        </w:rPr>
        <w:t>:</w:t>
      </w: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2552"/>
        <w:gridCol w:w="1417"/>
        <w:gridCol w:w="1701"/>
        <w:gridCol w:w="1418"/>
      </w:tblGrid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Názov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položky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Rozpočet schválený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Upravený rozpočet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Plnenie rozpočtu</w:t>
            </w:r>
          </w:p>
        </w:tc>
      </w:tr>
      <w:tr w:rsidR="002D2AE3" w:rsidRPr="008D7235" w:rsidTr="00F3430B">
        <w:tc>
          <w:tcPr>
            <w:tcW w:w="2376" w:type="dxa"/>
            <w:vMerge w:val="restart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Bežné ŠR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SpÚ</w:t>
            </w:r>
            <w:proofErr w:type="spellEnd"/>
            <w:r w:rsidRPr="008D7235">
              <w:rPr>
                <w:sz w:val="24"/>
                <w:szCs w:val="24"/>
              </w:rPr>
              <w:t xml:space="preserve"> náklady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190,11</w:t>
            </w:r>
          </w:p>
        </w:tc>
      </w:tr>
      <w:tr w:rsidR="002D2AE3" w:rsidRPr="008D7235" w:rsidTr="002A051B">
        <w:trPr>
          <w:trHeight w:val="354"/>
        </w:trPr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Voľby 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792,00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1093,84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Dotácia na údržbu MK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1300,00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1296,99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Školský klub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61,00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61,00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Dotácia pre DHZ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336,00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336,00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REGOB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59,00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59,00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57,75</w:t>
            </w:r>
          </w:p>
        </w:tc>
      </w:tr>
      <w:tr w:rsidR="002D2AE3" w:rsidRPr="008D7235" w:rsidTr="00F3430B">
        <w:tc>
          <w:tcPr>
            <w:tcW w:w="2376" w:type="dxa"/>
            <w:vMerge w:val="restart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Európsky soc. fond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Dobrovoľníc</w:t>
            </w:r>
            <w:proofErr w:type="spellEnd"/>
            <w:r w:rsidRPr="008D7235">
              <w:rPr>
                <w:sz w:val="24"/>
                <w:szCs w:val="24"/>
              </w:rPr>
              <w:t>. práca 85%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201,01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Dobrovoľníc</w:t>
            </w:r>
            <w:proofErr w:type="spellEnd"/>
            <w:r w:rsidRPr="008D7235">
              <w:rPr>
                <w:sz w:val="24"/>
                <w:szCs w:val="24"/>
              </w:rPr>
              <w:t>. práca15%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36,00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35,48</w:t>
            </w:r>
          </w:p>
        </w:tc>
      </w:tr>
      <w:tr w:rsidR="002D2AE3" w:rsidRPr="008D7235" w:rsidTr="00F3430B">
        <w:tc>
          <w:tcPr>
            <w:tcW w:w="2376" w:type="dxa"/>
            <w:vMerge w:val="restart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Európsky soc. fond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Aktivačná činnosť  85%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270,00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268,03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Aktivačná činnosť   15%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47,13</w:t>
            </w:r>
          </w:p>
        </w:tc>
      </w:tr>
      <w:tr w:rsidR="002D2AE3" w:rsidRPr="008D7235" w:rsidTr="00F3430B">
        <w:tc>
          <w:tcPr>
            <w:tcW w:w="2376" w:type="dxa"/>
            <w:vMerge w:val="restart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Bežné Obec - vlastné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SpÚ</w:t>
            </w:r>
            <w:proofErr w:type="spellEnd"/>
            <w:r w:rsidRPr="008D7235">
              <w:rPr>
                <w:sz w:val="24"/>
                <w:szCs w:val="24"/>
              </w:rPr>
              <w:t xml:space="preserve"> mzdy + odvody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202,54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SpÚ</w:t>
            </w:r>
            <w:proofErr w:type="spellEnd"/>
            <w:r w:rsidRPr="008D7235">
              <w:rPr>
                <w:sz w:val="24"/>
                <w:szCs w:val="24"/>
              </w:rPr>
              <w:t xml:space="preserve"> – ostaté výdavky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78,02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D7235">
              <w:rPr>
                <w:sz w:val="24"/>
                <w:szCs w:val="24"/>
              </w:rPr>
              <w:t>OcÚ</w:t>
            </w:r>
            <w:proofErr w:type="spellEnd"/>
            <w:r w:rsidRPr="008D7235">
              <w:rPr>
                <w:sz w:val="24"/>
                <w:szCs w:val="24"/>
              </w:rPr>
              <w:t xml:space="preserve"> mzdy + odvody</w:t>
            </w:r>
          </w:p>
        </w:tc>
        <w:tc>
          <w:tcPr>
            <w:tcW w:w="1417" w:type="dxa"/>
          </w:tcPr>
          <w:p w:rsidR="002D2AE3" w:rsidRPr="008D7235" w:rsidRDefault="00244AAB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11531,00</w:t>
            </w:r>
          </w:p>
        </w:tc>
        <w:tc>
          <w:tcPr>
            <w:tcW w:w="1701" w:type="dxa"/>
          </w:tcPr>
          <w:p w:rsidR="002D2AE3" w:rsidRPr="008D7235" w:rsidRDefault="00244AAB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13409,00</w:t>
            </w:r>
          </w:p>
        </w:tc>
        <w:tc>
          <w:tcPr>
            <w:tcW w:w="1418" w:type="dxa"/>
          </w:tcPr>
          <w:p w:rsidR="002D2AE3" w:rsidRPr="008D7235" w:rsidRDefault="002D2AE3" w:rsidP="00011988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</w:t>
            </w:r>
            <w:r w:rsidR="00011988" w:rsidRPr="008D7235">
              <w:rPr>
                <w:sz w:val="24"/>
                <w:szCs w:val="24"/>
              </w:rPr>
              <w:t>2</w:t>
            </w:r>
            <w:r w:rsidRPr="008D7235">
              <w:rPr>
                <w:sz w:val="24"/>
                <w:szCs w:val="24"/>
              </w:rPr>
              <w:t>344,67</w:t>
            </w:r>
          </w:p>
        </w:tc>
      </w:tr>
      <w:tr w:rsidR="002D2AE3" w:rsidRPr="008D7235" w:rsidTr="00F3430B">
        <w:tc>
          <w:tcPr>
            <w:tcW w:w="2376" w:type="dxa"/>
            <w:vMerge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Ostatné náklady ako je telefón, stravovanie, poistenie majetku, odmeny, </w:t>
            </w:r>
            <w:proofErr w:type="spellStart"/>
            <w:r w:rsidRPr="008D7235">
              <w:rPr>
                <w:sz w:val="24"/>
                <w:szCs w:val="24"/>
              </w:rPr>
              <w:t>DoVP</w:t>
            </w:r>
            <w:proofErr w:type="spellEnd"/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11020,00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8436,00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011988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6221,58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Dobrovoľný hasičský zbor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DHZ- </w:t>
            </w:r>
            <w:proofErr w:type="spellStart"/>
            <w:r w:rsidRPr="008D7235">
              <w:rPr>
                <w:sz w:val="24"/>
                <w:szCs w:val="24"/>
              </w:rPr>
              <w:t>energie,materiál</w:t>
            </w:r>
            <w:proofErr w:type="spellEnd"/>
            <w:r w:rsidRPr="008D7235">
              <w:rPr>
                <w:sz w:val="24"/>
                <w:szCs w:val="24"/>
              </w:rPr>
              <w:t xml:space="preserve">, </w:t>
            </w:r>
            <w:proofErr w:type="spellStart"/>
            <w:r w:rsidRPr="008D7235">
              <w:rPr>
                <w:sz w:val="24"/>
                <w:szCs w:val="24"/>
              </w:rPr>
              <w:t>reprezentačné,PHM</w:t>
            </w:r>
            <w:proofErr w:type="spellEnd"/>
            <w:r w:rsidRPr="008D7235">
              <w:rPr>
                <w:sz w:val="24"/>
                <w:szCs w:val="24"/>
              </w:rPr>
              <w:t>, príspevky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195,00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Obec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Zimná údržba a údržba miestnych komunikácii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2000,00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3700,00</w:t>
            </w:r>
          </w:p>
        </w:tc>
        <w:tc>
          <w:tcPr>
            <w:tcW w:w="1418" w:type="dxa"/>
          </w:tcPr>
          <w:p w:rsidR="002D2AE3" w:rsidRPr="008D7235" w:rsidRDefault="00D408D2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1671,00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Vodné hospodárstvo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Vodné </w:t>
            </w:r>
            <w:proofErr w:type="spellStart"/>
            <w:r w:rsidRPr="008D7235">
              <w:rPr>
                <w:sz w:val="24"/>
                <w:szCs w:val="24"/>
              </w:rPr>
              <w:t>hospodárstvo-Obec</w:t>
            </w:r>
            <w:proofErr w:type="spellEnd"/>
            <w:r w:rsidRPr="008D7235">
              <w:rPr>
                <w:sz w:val="24"/>
                <w:szCs w:val="24"/>
              </w:rPr>
              <w:t xml:space="preserve"> +</w:t>
            </w:r>
            <w:proofErr w:type="spellStart"/>
            <w:r w:rsidRPr="008D7235">
              <w:rPr>
                <w:sz w:val="24"/>
                <w:szCs w:val="24"/>
              </w:rPr>
              <w:t>Polichno-EE</w:t>
            </w:r>
            <w:proofErr w:type="spellEnd"/>
            <w:r w:rsidRPr="008D7235">
              <w:rPr>
                <w:sz w:val="24"/>
                <w:szCs w:val="24"/>
              </w:rPr>
              <w:t xml:space="preserve">, </w:t>
            </w:r>
            <w:proofErr w:type="spellStart"/>
            <w:r w:rsidRPr="008D7235">
              <w:rPr>
                <w:sz w:val="24"/>
                <w:szCs w:val="24"/>
              </w:rPr>
              <w:t>materiál,rozbor</w:t>
            </w:r>
            <w:proofErr w:type="spellEnd"/>
            <w:r w:rsidRPr="008D7235">
              <w:rPr>
                <w:sz w:val="24"/>
                <w:szCs w:val="24"/>
              </w:rPr>
              <w:t xml:space="preserve"> vody, poplatky za občana, </w:t>
            </w:r>
            <w:proofErr w:type="spellStart"/>
            <w:r w:rsidRPr="008D7235">
              <w:rPr>
                <w:sz w:val="24"/>
                <w:szCs w:val="24"/>
              </w:rPr>
              <w:t>DoVP</w:t>
            </w:r>
            <w:proofErr w:type="spellEnd"/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1700,00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1310,00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1287,18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Verejné osvetlenie a Miestny rozhlas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EE, údržba, materiál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2621,00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494,67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Kultúra, Obecná knižnica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EE, materiál, dary pre starých občanov, knihy, reprezentačné pri oslavách, školenie, odmeny, </w:t>
            </w:r>
            <w:proofErr w:type="spellStart"/>
            <w:r w:rsidRPr="008D7235">
              <w:rPr>
                <w:sz w:val="24"/>
                <w:szCs w:val="24"/>
              </w:rPr>
              <w:t>DoVP</w:t>
            </w:r>
            <w:proofErr w:type="spellEnd"/>
            <w:r w:rsidRPr="008D7235">
              <w:rPr>
                <w:sz w:val="24"/>
                <w:szCs w:val="24"/>
              </w:rPr>
              <w:t>, zájazd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900,00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4075,00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3906,26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Dom smútku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EE, materiál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180,00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83,01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Odpadové hospodárstvo-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vývoz KO, nákup kontajnera</w:t>
            </w:r>
          </w:p>
        </w:tc>
        <w:tc>
          <w:tcPr>
            <w:tcW w:w="1417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1500,00</w:t>
            </w:r>
          </w:p>
        </w:tc>
        <w:tc>
          <w:tcPr>
            <w:tcW w:w="1701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1400,00</w:t>
            </w:r>
          </w:p>
        </w:tc>
        <w:tc>
          <w:tcPr>
            <w:tcW w:w="1418" w:type="dxa"/>
          </w:tcPr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1400,99</w:t>
            </w:r>
          </w:p>
        </w:tc>
      </w:tr>
      <w:tr w:rsidR="002D2AE3" w:rsidRPr="008D7235" w:rsidTr="00F3430B">
        <w:tc>
          <w:tcPr>
            <w:tcW w:w="2376" w:type="dxa"/>
          </w:tcPr>
          <w:p w:rsidR="002D2AE3" w:rsidRPr="008D7235" w:rsidRDefault="002D2AE3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2552" w:type="dxa"/>
          </w:tcPr>
          <w:p w:rsidR="002D2AE3" w:rsidRPr="008D7235" w:rsidRDefault="002D2AE3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2D2AE3" w:rsidRPr="008D7235" w:rsidRDefault="00CC7C9E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31781,00</w:t>
            </w:r>
          </w:p>
        </w:tc>
        <w:tc>
          <w:tcPr>
            <w:tcW w:w="1701" w:type="dxa"/>
          </w:tcPr>
          <w:p w:rsidR="002D2AE3" w:rsidRPr="008D7235" w:rsidRDefault="00CC7C9E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33084,00</w:t>
            </w:r>
          </w:p>
        </w:tc>
        <w:tc>
          <w:tcPr>
            <w:tcW w:w="1418" w:type="dxa"/>
          </w:tcPr>
          <w:p w:rsidR="002D2AE3" w:rsidRPr="008D7235" w:rsidRDefault="00CC7C9E" w:rsidP="002D2AE3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31472,26</w:t>
            </w:r>
          </w:p>
        </w:tc>
      </w:tr>
    </w:tbl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>4. Informácie o údajoch na strane aktív súvahy</w:t>
      </w:r>
    </w:p>
    <w:p w:rsidR="002D2AE3" w:rsidRPr="008D7235" w:rsidRDefault="002D2AE3" w:rsidP="002D2AE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D7235">
        <w:rPr>
          <w:sz w:val="24"/>
          <w:szCs w:val="24"/>
        </w:rPr>
        <w:t>A)  Neobežný majetok</w:t>
      </w:r>
    </w:p>
    <w:p w:rsidR="002D2AE3" w:rsidRPr="008D7235" w:rsidRDefault="002D2AE3" w:rsidP="002D2AE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D7235">
        <w:rPr>
          <w:sz w:val="24"/>
          <w:szCs w:val="24"/>
        </w:rPr>
        <w:t xml:space="preserve"> </w:t>
      </w:r>
    </w:p>
    <w:p w:rsidR="002D2AE3" w:rsidRPr="008D7235" w:rsidRDefault="002D2AE3" w:rsidP="002D2AE3">
      <w:pPr>
        <w:spacing w:after="0" w:line="240" w:lineRule="auto"/>
        <w:jc w:val="both"/>
        <w:rPr>
          <w:b/>
          <w:bCs/>
          <w:sz w:val="24"/>
          <w:szCs w:val="24"/>
        </w:rPr>
      </w:pPr>
      <w:r w:rsidRPr="008D7235">
        <w:rPr>
          <w:b/>
          <w:bCs/>
          <w:sz w:val="24"/>
          <w:szCs w:val="24"/>
        </w:rPr>
        <w:t>Dlhodobý nehmotný majetok a dlhodobý hmotný majetok</w:t>
      </w:r>
    </w:p>
    <w:p w:rsidR="002D2AE3" w:rsidRPr="008D7235" w:rsidRDefault="002D2AE3" w:rsidP="002D2AE3">
      <w:pPr>
        <w:suppressAutoHyphens/>
        <w:spacing w:after="0" w:line="240" w:lineRule="auto"/>
        <w:jc w:val="both"/>
        <w:rPr>
          <w:sz w:val="24"/>
          <w:szCs w:val="24"/>
        </w:rPr>
      </w:pPr>
      <w:r w:rsidRPr="008D7235">
        <w:rPr>
          <w:b/>
          <w:sz w:val="24"/>
          <w:szCs w:val="24"/>
        </w:rPr>
        <w:t>a) spôsob a výška poistenia</w:t>
      </w:r>
      <w:r w:rsidRPr="008D7235">
        <w:rPr>
          <w:sz w:val="24"/>
          <w:szCs w:val="24"/>
        </w:rPr>
        <w:t xml:space="preserve"> dlhodobého nehmotného majetku a dlhodobého hmotného majetku</w:t>
      </w:r>
    </w:p>
    <w:p w:rsidR="002D2AE3" w:rsidRPr="008D7235" w:rsidRDefault="002D2AE3" w:rsidP="002D2AE3">
      <w:pPr>
        <w:numPr>
          <w:ilvl w:val="0"/>
          <w:numId w:val="5"/>
        </w:numPr>
        <w:suppressAutoHyphens/>
        <w:spacing w:after="0" w:line="240" w:lineRule="auto"/>
        <w:rPr>
          <w:sz w:val="24"/>
          <w:szCs w:val="24"/>
        </w:rPr>
      </w:pPr>
      <w:r w:rsidRPr="008D7235">
        <w:rPr>
          <w:sz w:val="24"/>
          <w:szCs w:val="24"/>
        </w:rPr>
        <w:t>Majetok 40 €</w:t>
      </w:r>
    </w:p>
    <w:p w:rsidR="002D2AE3" w:rsidRPr="008D7235" w:rsidRDefault="002D2AE3" w:rsidP="002D2AE3">
      <w:pPr>
        <w:suppressAutoHyphens/>
        <w:spacing w:after="0" w:line="240" w:lineRule="auto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    </w:t>
      </w:r>
    </w:p>
    <w:p w:rsidR="002D2AE3" w:rsidRPr="008D7235" w:rsidRDefault="002D2AE3" w:rsidP="002D2AE3">
      <w:pPr>
        <w:numPr>
          <w:ilvl w:val="0"/>
          <w:numId w:val="1"/>
        </w:numPr>
        <w:tabs>
          <w:tab w:val="left" w:pos="502"/>
        </w:tabs>
        <w:suppressAutoHyphens/>
        <w:spacing w:after="0" w:line="240" w:lineRule="auto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zriadenie záložného práva Obec nemá zriadené záložné právo</w:t>
      </w:r>
    </w:p>
    <w:p w:rsidR="002D2AE3" w:rsidRPr="008D7235" w:rsidRDefault="002D2AE3" w:rsidP="002D2AE3">
      <w:pPr>
        <w:tabs>
          <w:tab w:val="left" w:pos="502"/>
        </w:tabs>
        <w:suppressAutoHyphens/>
        <w:spacing w:after="0" w:line="240" w:lineRule="auto"/>
        <w:ind w:left="502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numPr>
          <w:ilvl w:val="0"/>
          <w:numId w:val="1"/>
        </w:numPr>
        <w:tabs>
          <w:tab w:val="left" w:pos="502"/>
        </w:tabs>
        <w:suppressAutoHyphens/>
        <w:spacing w:after="0" w:line="240" w:lineRule="auto"/>
        <w:jc w:val="both"/>
        <w:rPr>
          <w:sz w:val="24"/>
          <w:szCs w:val="24"/>
        </w:rPr>
      </w:pPr>
      <w:r w:rsidRPr="008D7235">
        <w:rPr>
          <w:b/>
          <w:sz w:val="24"/>
          <w:szCs w:val="24"/>
        </w:rPr>
        <w:t>opis a hodnota dlhodobého majetku vo vlastníctve účtovnej jednotky</w:t>
      </w:r>
      <w:r w:rsidRPr="008D7235">
        <w:rPr>
          <w:sz w:val="24"/>
          <w:szCs w:val="24"/>
        </w:rPr>
        <w:t xml:space="preserve"> </w:t>
      </w:r>
    </w:p>
    <w:p w:rsidR="002D2AE3" w:rsidRPr="008D7235" w:rsidRDefault="002D2AE3" w:rsidP="002D2A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4429"/>
      </w:tblGrid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Majetok, ku ktorému má účtovná jednotka </w:t>
            </w:r>
          </w:p>
          <w:p w:rsidR="002D2AE3" w:rsidRPr="008D7235" w:rsidRDefault="002D2AE3" w:rsidP="002D2AE3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vlastnícke právo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Suma v € 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Pozemky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131699,98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Budovy, stavby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145627,42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9332,47</w:t>
            </w:r>
          </w:p>
        </w:tc>
      </w:tr>
    </w:tbl>
    <w:p w:rsidR="002D2AE3" w:rsidRDefault="002D2AE3" w:rsidP="002D2AE3">
      <w:pPr>
        <w:suppressAutoHyphens/>
        <w:spacing w:after="0" w:line="240" w:lineRule="auto"/>
        <w:jc w:val="both"/>
        <w:rPr>
          <w:sz w:val="24"/>
          <w:szCs w:val="24"/>
        </w:rPr>
      </w:pPr>
    </w:p>
    <w:p w:rsidR="008D7235" w:rsidRPr="008D7235" w:rsidRDefault="008D7235" w:rsidP="002D2AE3">
      <w:pPr>
        <w:suppressAutoHyphens/>
        <w:spacing w:after="0" w:line="240" w:lineRule="auto"/>
        <w:jc w:val="both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 xml:space="preserve">Obec netvorila k dlhodobému nehmotnému a hmotnému majetku opravné položky. </w:t>
      </w: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>Dlhodobý finančný majetok</w:t>
      </w: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tabs>
          <w:tab w:val="left" w:pos="502"/>
        </w:tabs>
        <w:suppressAutoHyphens/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>a) opis dôvodov zvýšenia, zníženia a zrušenia opravných položiek k dlhodobému finančnému  majetku.</w:t>
      </w:r>
    </w:p>
    <w:p w:rsidR="002D2AE3" w:rsidRPr="008D7235" w:rsidRDefault="002D2AE3" w:rsidP="002D2AE3">
      <w:pPr>
        <w:tabs>
          <w:tab w:val="left" w:pos="502"/>
        </w:tabs>
        <w:suppressAutoHyphens/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>b) Cenné papiere v SCP</w:t>
      </w:r>
    </w:p>
    <w:tbl>
      <w:tblPr>
        <w:tblW w:w="13360" w:type="dxa"/>
        <w:tblInd w:w="91" w:type="dxa"/>
        <w:tblLayout w:type="fixed"/>
        <w:tblLook w:val="0000"/>
      </w:tblPr>
      <w:tblGrid>
        <w:gridCol w:w="3186"/>
        <w:gridCol w:w="2084"/>
        <w:gridCol w:w="4330"/>
        <w:gridCol w:w="3760"/>
      </w:tblGrid>
      <w:tr w:rsidR="002D2AE3" w:rsidRPr="008D7235" w:rsidTr="00F3430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Konkrétny 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Suma OP v €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Dôvod zvýšenie, zníženia a zrušenia OP</w:t>
            </w:r>
          </w:p>
        </w:tc>
        <w:tc>
          <w:tcPr>
            <w:tcW w:w="376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2D2AE3" w:rsidRPr="008D7235" w:rsidTr="00F3430B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CP </w:t>
            </w:r>
            <w:proofErr w:type="spellStart"/>
            <w:r w:rsidRPr="008D7235">
              <w:rPr>
                <w:b/>
                <w:sz w:val="24"/>
                <w:szCs w:val="24"/>
              </w:rPr>
              <w:t>Stredoslovenká</w:t>
            </w:r>
            <w:proofErr w:type="spellEnd"/>
            <w:r w:rsidRPr="008D7235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D7235">
              <w:rPr>
                <w:b/>
                <w:sz w:val="24"/>
                <w:szCs w:val="24"/>
              </w:rPr>
              <w:t>vodár.spol</w:t>
            </w:r>
            <w:proofErr w:type="spellEnd"/>
            <w:r w:rsidRPr="008D7235">
              <w:rPr>
                <w:b/>
                <w:sz w:val="24"/>
                <w:szCs w:val="24"/>
              </w:rPr>
              <w:t>. a.s.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131699,98</w:t>
            </w:r>
          </w:p>
        </w:tc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---</w:t>
            </w:r>
          </w:p>
        </w:tc>
        <w:tc>
          <w:tcPr>
            <w:tcW w:w="376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</w:tbl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 xml:space="preserve">Informácie o výnosoch a nákladoch </w:t>
      </w:r>
    </w:p>
    <w:tbl>
      <w:tblPr>
        <w:tblW w:w="964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224"/>
        <w:gridCol w:w="1285"/>
      </w:tblGrid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daňové a colné výnosy a výnosy z poplatkov</w:t>
            </w:r>
          </w:p>
          <w:p w:rsidR="002D2AE3" w:rsidRPr="008D7235" w:rsidRDefault="002D2AE3" w:rsidP="002D2AE3">
            <w:p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b/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632 – Daňové výnosy samosprávy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358E1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34456,01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633 – Výnosy z poplatkov 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358E1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2387,84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662 – Úroky 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358E1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5,34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672- Náhrady škôd 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0,00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výnosy z transferov </w:t>
            </w:r>
          </w:p>
          <w:p w:rsidR="002D2AE3" w:rsidRPr="008D7235" w:rsidRDefault="002D2AE3" w:rsidP="002D2AE3">
            <w:p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691 - Výnosy z bežných transferov z rozpočtu 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         obce ...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692 - Výnosy z kapitálových transferov z rozpočtu    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         obce ...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693 - Výnosy samosprávy z bežných transferov zo  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         štátneho rozpočtu ...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358E1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4020,20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694 - Výnosy samosprávy z kapitálových 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         transferov zo štátneho rozpočtu ...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358E1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2291,66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pStyle w:val="Zkladntext1"/>
              <w:snapToGrid w:val="0"/>
              <w:spacing w:before="0" w:after="0"/>
              <w:ind w:firstLine="0"/>
              <w:rPr>
                <w:color w:val="auto"/>
              </w:rPr>
            </w:pPr>
            <w:r w:rsidRPr="008D7235">
              <w:t xml:space="preserve">695 - </w:t>
            </w:r>
            <w:r w:rsidRPr="008D7235">
              <w:rPr>
                <w:color w:val="auto"/>
              </w:rPr>
              <w:t xml:space="preserve">Výnosy samosprávy z bežných transferov od                  </w:t>
            </w:r>
          </w:p>
          <w:p w:rsidR="002D2AE3" w:rsidRPr="008D7235" w:rsidRDefault="002D2AE3" w:rsidP="002D2AE3">
            <w:pPr>
              <w:pStyle w:val="Zkladntext1"/>
              <w:spacing w:before="0" w:after="0"/>
              <w:ind w:firstLine="0"/>
              <w:rPr>
                <w:color w:val="auto"/>
              </w:rPr>
            </w:pPr>
            <w:r w:rsidRPr="008D7235">
              <w:rPr>
                <w:color w:val="auto"/>
              </w:rPr>
              <w:t xml:space="preserve">          EÚ 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pStyle w:val="Zkladntext1"/>
              <w:snapToGrid w:val="0"/>
              <w:spacing w:before="0" w:after="0"/>
              <w:ind w:firstLine="0"/>
              <w:rPr>
                <w:color w:val="auto"/>
              </w:rPr>
            </w:pPr>
            <w:r w:rsidRPr="008D7235">
              <w:t xml:space="preserve">696 - </w:t>
            </w:r>
            <w:r w:rsidRPr="008D7235">
              <w:rPr>
                <w:color w:val="auto"/>
              </w:rPr>
              <w:t xml:space="preserve">Výnosy samosprávy  z kapitálových   </w:t>
            </w:r>
          </w:p>
          <w:p w:rsidR="002D2AE3" w:rsidRPr="008D7235" w:rsidRDefault="002D2AE3" w:rsidP="002D2AE3">
            <w:pPr>
              <w:pStyle w:val="Zkladntext1"/>
              <w:spacing w:before="0" w:after="0"/>
              <w:ind w:firstLine="0"/>
              <w:rPr>
                <w:color w:val="auto"/>
              </w:rPr>
            </w:pPr>
            <w:r w:rsidRPr="008D7235">
              <w:rPr>
                <w:color w:val="auto"/>
              </w:rPr>
              <w:t xml:space="preserve">          transferov od EÚ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697 - Výnosy samosprávy z bežných transferov od </w:t>
            </w:r>
          </w:p>
          <w:p w:rsidR="002D2AE3" w:rsidRPr="008D7235" w:rsidRDefault="002D2AE3" w:rsidP="002D2AE3">
            <w:pPr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          ostatných subjektov mimo verejnej správy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pStyle w:val="Zkladntext1"/>
              <w:snapToGrid w:val="0"/>
              <w:spacing w:before="0" w:after="0"/>
              <w:ind w:firstLine="0"/>
              <w:jc w:val="left"/>
              <w:rPr>
                <w:color w:val="auto"/>
              </w:rPr>
            </w:pPr>
            <w:r w:rsidRPr="008D7235">
              <w:t xml:space="preserve">698 - </w:t>
            </w:r>
            <w:r w:rsidRPr="008D7235">
              <w:rPr>
                <w:color w:val="auto"/>
              </w:rPr>
              <w:t>Výnosy samosprávy z kapitálových transferov od ostatných subjektov mimo verejnej správy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pStyle w:val="Zkladntext1"/>
              <w:snapToGrid w:val="0"/>
              <w:spacing w:before="0" w:after="0"/>
              <w:ind w:firstLine="0"/>
              <w:rPr>
                <w:color w:val="auto"/>
              </w:rPr>
            </w:pPr>
            <w:r w:rsidRPr="008D7235">
              <w:t xml:space="preserve">699 - </w:t>
            </w:r>
            <w:r w:rsidRPr="008D7235">
              <w:rPr>
                <w:color w:val="auto"/>
              </w:rPr>
              <w:t>Výnosy samosprávy z odvodu rozpočtových príjmov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ostatné výnosy, napr. pokuty, </w:t>
            </w:r>
            <w:r w:rsidRPr="008D7235">
              <w:rPr>
                <w:sz w:val="24"/>
                <w:szCs w:val="24"/>
              </w:rPr>
              <w:lastRenderedPageBreak/>
              <w:t xml:space="preserve">penále, úroky </w:t>
            </w:r>
          </w:p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z omeškania a výnosy z poplatkov</w:t>
            </w: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lastRenderedPageBreak/>
              <w:t>641 – tržby z predaja majetku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CC7C9E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150,00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642 – Tržby z predaja materiálu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648 – Ostatné výnosy z prevádzkovej činnosti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CC7C9E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862,59</w:t>
            </w:r>
          </w:p>
        </w:tc>
      </w:tr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CC7C9E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44173,64</w:t>
            </w:r>
          </w:p>
        </w:tc>
      </w:tr>
    </w:tbl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 xml:space="preserve">Náklady  - popis a výška významných položiek nákladov </w:t>
      </w:r>
    </w:p>
    <w:tbl>
      <w:tblPr>
        <w:tblW w:w="964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729"/>
      </w:tblGrid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Suma v € </w:t>
            </w:r>
          </w:p>
        </w:tc>
      </w:tr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501 – Spotreba materiálu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0C5F9C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3578,81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502 – Spotreba energie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0C5F9C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1812,28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511 – Opravy a udržiavanie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512 – Cestovné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9762CA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315,6</w:t>
            </w:r>
            <w:r w:rsidR="001D2241"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513 – Náklady na reprezentáciu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9762CA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629,20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518 – Ostatné služby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9762CA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12600,78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521 – Mzdové náklady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9762CA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9604,68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524 – Zákonné sociálne poistenie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9762CA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3180,79</w:t>
            </w:r>
          </w:p>
        </w:tc>
      </w:tr>
      <w:tr w:rsidR="002D2AE3" w:rsidRPr="008D7235" w:rsidTr="00F3430B">
        <w:tc>
          <w:tcPr>
            <w:tcW w:w="4140" w:type="dxa"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527 – Zákonné sociálne náklady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67FB4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50,54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541– </w:t>
            </w:r>
            <w:proofErr w:type="spellStart"/>
            <w:r w:rsidRPr="008D7235">
              <w:rPr>
                <w:sz w:val="24"/>
                <w:szCs w:val="24"/>
              </w:rPr>
              <w:t>Zost</w:t>
            </w:r>
            <w:proofErr w:type="spellEnd"/>
            <w:r w:rsidRPr="008D7235">
              <w:rPr>
                <w:sz w:val="24"/>
                <w:szCs w:val="24"/>
              </w:rPr>
              <w:t>. cena predaného majetku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67FB4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500,00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542 – Predaný majetok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544 – Zmluvné pokuty, penále, </w:t>
            </w:r>
            <w:proofErr w:type="spellStart"/>
            <w:r w:rsidRPr="008D7235">
              <w:rPr>
                <w:sz w:val="24"/>
                <w:szCs w:val="24"/>
              </w:rPr>
              <w:t>úr.z</w:t>
            </w:r>
            <w:proofErr w:type="spellEnd"/>
            <w:r w:rsidRPr="008D7235">
              <w:rPr>
                <w:sz w:val="24"/>
                <w:szCs w:val="24"/>
              </w:rPr>
              <w:t xml:space="preserve"> </w:t>
            </w:r>
            <w:proofErr w:type="spellStart"/>
            <w:r w:rsidRPr="008D7235">
              <w:rPr>
                <w:sz w:val="24"/>
                <w:szCs w:val="24"/>
              </w:rPr>
              <w:t>omešk</w:t>
            </w:r>
            <w:proofErr w:type="spellEnd"/>
            <w:r w:rsidRPr="008D7235">
              <w:rPr>
                <w:sz w:val="24"/>
                <w:szCs w:val="24"/>
              </w:rPr>
              <w:t>.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546 – Odpis pohľad. </w:t>
            </w:r>
            <w:proofErr w:type="spellStart"/>
            <w:r w:rsidRPr="008D7235">
              <w:rPr>
                <w:sz w:val="24"/>
                <w:szCs w:val="24"/>
              </w:rPr>
              <w:t>Jankulár</w:t>
            </w:r>
            <w:proofErr w:type="spellEnd"/>
            <w:r w:rsidRPr="008D7235">
              <w:rPr>
                <w:sz w:val="24"/>
                <w:szCs w:val="24"/>
              </w:rPr>
              <w:t xml:space="preserve"> a Vaše Zdravie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548 – </w:t>
            </w:r>
            <w:proofErr w:type="spellStart"/>
            <w:r w:rsidRPr="008D7235">
              <w:rPr>
                <w:sz w:val="24"/>
                <w:szCs w:val="24"/>
              </w:rPr>
              <w:t>Ost</w:t>
            </w:r>
            <w:proofErr w:type="spellEnd"/>
            <w:r w:rsidRPr="008D7235">
              <w:rPr>
                <w:sz w:val="24"/>
                <w:szCs w:val="24"/>
              </w:rPr>
              <w:t>. náklady -</w:t>
            </w:r>
            <w:proofErr w:type="spellStart"/>
            <w:r w:rsidRPr="008D7235">
              <w:rPr>
                <w:sz w:val="24"/>
                <w:szCs w:val="24"/>
              </w:rPr>
              <w:t>prevádz.činnosť</w:t>
            </w:r>
            <w:proofErr w:type="spellEnd"/>
            <w:r w:rsidRPr="008D723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67FB4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1271,64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551– Odpis DNH a DHM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67FB4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5077,56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562 – Úroky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0C5F9C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0,18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568 – Ostatné finančné náklady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367FB4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5.23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náklady na transfery a náklady z odvodu príjmov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584 – Náklady na transfery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585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586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D2AE3" w:rsidRPr="008D7235" w:rsidRDefault="002D2AE3" w:rsidP="002D2AE3">
            <w:pPr>
              <w:numPr>
                <w:ilvl w:val="0"/>
                <w:numId w:val="2"/>
              </w:numPr>
              <w:tabs>
                <w:tab w:val="left" w:pos="360"/>
              </w:tabs>
              <w:suppressAutoHyphens/>
              <w:snapToGrid w:val="0"/>
              <w:spacing w:after="0" w:line="240" w:lineRule="auto"/>
              <w:ind w:left="360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ostatné náklady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591 – Daň z príjmov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430B" w:rsidRPr="008D7235" w:rsidRDefault="00CC7C9E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38627,35</w:t>
            </w:r>
          </w:p>
        </w:tc>
      </w:tr>
    </w:tbl>
    <w:p w:rsidR="002D2AE3" w:rsidRPr="008D7235" w:rsidRDefault="002D2AE3" w:rsidP="002D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7235" w:rsidRPr="008D7235" w:rsidRDefault="008D7235" w:rsidP="002D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502"/>
        </w:tabs>
        <w:suppressAutoHyphens/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 xml:space="preserve">Osobitné náklady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429"/>
      </w:tblGrid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Suma nákladov  v €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Overenie účtovnej závierky  pol. 637 005 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 xml:space="preserve">40,00  KEO </w:t>
            </w:r>
            <w:proofErr w:type="spellStart"/>
            <w:r w:rsidRPr="008D7235">
              <w:rPr>
                <w:b/>
                <w:sz w:val="24"/>
                <w:szCs w:val="24"/>
              </w:rPr>
              <w:t>V.Krtíš</w:t>
            </w:r>
            <w:proofErr w:type="spellEnd"/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lastRenderedPageBreak/>
              <w:t xml:space="preserve">Iné právne služby pol. 637 005 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 xml:space="preserve">Vytýčenie lomových bodov 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Daňové poradenstvo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  <w:tr w:rsidR="002D2AE3" w:rsidRPr="008D7235" w:rsidTr="00F3430B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8D7235">
              <w:rPr>
                <w:sz w:val="24"/>
                <w:szCs w:val="24"/>
              </w:rPr>
              <w:t>Iné súvisiace služby poskytnuté účtovnej jednotke týmto audítorom alebo audítorskou spoločnosťou</w:t>
            </w:r>
          </w:p>
        </w:tc>
        <w:tc>
          <w:tcPr>
            <w:tcW w:w="4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2AE3" w:rsidRPr="008D7235" w:rsidRDefault="002D2AE3" w:rsidP="002D2AE3">
            <w:pPr>
              <w:snapToGrid w:val="0"/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D7235">
              <w:rPr>
                <w:b/>
                <w:sz w:val="24"/>
                <w:szCs w:val="24"/>
              </w:rPr>
              <w:t>0</w:t>
            </w:r>
          </w:p>
        </w:tc>
      </w:tr>
    </w:tbl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sz w:val="24"/>
          <w:szCs w:val="24"/>
        </w:rPr>
        <w:t xml:space="preserve"> </w:t>
      </w:r>
    </w:p>
    <w:p w:rsidR="002D2AE3" w:rsidRPr="008D7235" w:rsidRDefault="002D2AE3" w:rsidP="002D2AE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both"/>
        <w:rPr>
          <w:b/>
          <w:sz w:val="24"/>
          <w:szCs w:val="24"/>
        </w:rPr>
      </w:pPr>
      <w:r w:rsidRPr="008D7235">
        <w:rPr>
          <w:b/>
          <w:sz w:val="24"/>
          <w:szCs w:val="24"/>
        </w:rPr>
        <w:t>Informácie sa vykazujú za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právnické osoby, ktoré sú vo vzťahu k účtovnej jednotke dcérskou účtovnou jednotkou alebo materskou účtovnou jednotkou,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zamestnancov zodpovedných za riadenie a kontrolu činnosti účtovnej jednotky a ich blízke osoby a  za osoby zodpovedné za riadenie a kontrolu  činnosti účtovnej jednotky, ktoré nie sú zamestnancami a ich blízke osoby,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právnické osoby, v ktorých fyzické osoby uvedené v písmene b)  vykonávajú podstatný vplyv a to aj sprostredkovane,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2D2AE3" w:rsidRPr="008D7235" w:rsidRDefault="002D2AE3" w:rsidP="002D2AE3">
      <w:pPr>
        <w:numPr>
          <w:ilvl w:val="0"/>
          <w:numId w:val="4"/>
        </w:numPr>
        <w:tabs>
          <w:tab w:val="left" w:pos="502"/>
        </w:tabs>
        <w:suppressAutoHyphens/>
        <w:spacing w:after="0" w:line="240" w:lineRule="auto"/>
        <w:ind w:left="502"/>
        <w:jc w:val="both"/>
        <w:rPr>
          <w:sz w:val="24"/>
          <w:szCs w:val="24"/>
        </w:rPr>
      </w:pPr>
      <w:r w:rsidRPr="008D7235">
        <w:rPr>
          <w:sz w:val="24"/>
          <w:szCs w:val="24"/>
        </w:rPr>
        <w:t>osoby, s ktorými účtovná jednotka realizuje taký objem obchodov, že je od týchto osôb hospodársky závislá.</w:t>
      </w: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jc w:val="center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b/>
          <w:bCs/>
          <w:sz w:val="24"/>
          <w:szCs w:val="24"/>
        </w:rPr>
      </w:pPr>
      <w:r w:rsidRPr="008D7235">
        <w:rPr>
          <w:b/>
          <w:bCs/>
          <w:sz w:val="24"/>
          <w:szCs w:val="24"/>
        </w:rPr>
        <w:t xml:space="preserve">Na základe  dosiahnutých  výsledkov  hospodárenia v roku 2013  a po  vykonanej priebežnej kontrole starostkou obce a kontrolórkou obce </w:t>
      </w:r>
      <w:proofErr w:type="spellStart"/>
      <w:r w:rsidRPr="008D7235">
        <w:rPr>
          <w:b/>
          <w:bCs/>
          <w:sz w:val="24"/>
          <w:szCs w:val="24"/>
        </w:rPr>
        <w:t>doporučuje</w:t>
      </w:r>
      <w:proofErr w:type="spellEnd"/>
      <w:r w:rsidRPr="008D7235">
        <w:rPr>
          <w:b/>
          <w:bCs/>
          <w:sz w:val="24"/>
          <w:szCs w:val="24"/>
        </w:rPr>
        <w:t xml:space="preserve">  kontrolórka obce obecnému zastupiteľstvu uzatvoriť prerokovanie  záverečného účtu obce ako aj celoročné hospodárenie Obce Horné Mladonice za rok 2013 bez výhrad.</w:t>
      </w:r>
    </w:p>
    <w:p w:rsidR="002D2AE3" w:rsidRPr="008D7235" w:rsidRDefault="002D2AE3" w:rsidP="002D2AE3">
      <w:pPr>
        <w:spacing w:after="0" w:line="240" w:lineRule="auto"/>
        <w:rPr>
          <w:b/>
          <w:sz w:val="24"/>
          <w:szCs w:val="24"/>
        </w:rPr>
      </w:pPr>
    </w:p>
    <w:p w:rsidR="008D7235" w:rsidRPr="008D7235" w:rsidRDefault="008D7235" w:rsidP="002D2AE3">
      <w:pPr>
        <w:spacing w:after="0" w:line="240" w:lineRule="auto"/>
        <w:rPr>
          <w:b/>
          <w:sz w:val="24"/>
          <w:szCs w:val="24"/>
        </w:rPr>
      </w:pP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  <w:r w:rsidRPr="008D7235">
        <w:rPr>
          <w:b/>
          <w:sz w:val="24"/>
          <w:szCs w:val="24"/>
        </w:rPr>
        <w:t xml:space="preserve">V roku 2012 bola vykonaná riadna inventarizácia majetku. </w:t>
      </w:r>
      <w:r w:rsidRPr="008D7235">
        <w:rPr>
          <w:sz w:val="24"/>
          <w:szCs w:val="24"/>
        </w:rPr>
        <w:t xml:space="preserve">V zmysle zákona inventarizácia majetku </w:t>
      </w:r>
      <w:r w:rsidRPr="008D7235">
        <w:rPr>
          <w:b/>
          <w:sz w:val="24"/>
          <w:szCs w:val="24"/>
        </w:rPr>
        <w:t>v roku 2013 nebola vykonaná.</w:t>
      </w:r>
    </w:p>
    <w:p w:rsidR="002D2AE3" w:rsidRPr="008D7235" w:rsidRDefault="002D2AE3" w:rsidP="002D2AE3">
      <w:pPr>
        <w:spacing w:after="0" w:line="240" w:lineRule="auto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444"/>
        </w:tabs>
        <w:spacing w:after="0" w:line="240" w:lineRule="auto"/>
        <w:ind w:left="444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V Senohrade, 22.03.2014     </w:t>
      </w:r>
    </w:p>
    <w:p w:rsidR="002D2AE3" w:rsidRPr="008D7235" w:rsidRDefault="002D2AE3" w:rsidP="002D2AE3">
      <w:pPr>
        <w:tabs>
          <w:tab w:val="left" w:pos="444"/>
        </w:tabs>
        <w:spacing w:after="0" w:line="240" w:lineRule="auto"/>
        <w:ind w:left="444"/>
        <w:jc w:val="both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444"/>
        </w:tabs>
        <w:spacing w:after="0" w:line="240" w:lineRule="auto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        Vypracovala: Marta Grendelová</w:t>
      </w:r>
    </w:p>
    <w:p w:rsidR="002D2AE3" w:rsidRPr="008D7235" w:rsidRDefault="002D2AE3" w:rsidP="002D2AE3">
      <w:pPr>
        <w:tabs>
          <w:tab w:val="left" w:pos="444"/>
        </w:tabs>
        <w:spacing w:after="0" w:line="240" w:lineRule="auto"/>
        <w:jc w:val="both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444"/>
        </w:tabs>
        <w:spacing w:after="0" w:line="240" w:lineRule="auto"/>
        <w:jc w:val="both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444"/>
        </w:tabs>
        <w:spacing w:after="0" w:line="240" w:lineRule="auto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                               </w:t>
      </w:r>
    </w:p>
    <w:p w:rsidR="002D2AE3" w:rsidRPr="008D7235" w:rsidRDefault="002D2AE3" w:rsidP="002D2AE3">
      <w:pPr>
        <w:tabs>
          <w:tab w:val="left" w:pos="444"/>
        </w:tabs>
        <w:spacing w:after="0" w:line="240" w:lineRule="auto"/>
        <w:ind w:left="444"/>
        <w:jc w:val="both"/>
        <w:rPr>
          <w:sz w:val="24"/>
          <w:szCs w:val="24"/>
        </w:rPr>
      </w:pPr>
    </w:p>
    <w:p w:rsidR="002D2AE3" w:rsidRPr="008D7235" w:rsidRDefault="002D2AE3" w:rsidP="002D2AE3">
      <w:pPr>
        <w:tabs>
          <w:tab w:val="left" w:pos="444"/>
        </w:tabs>
        <w:spacing w:after="0" w:line="240" w:lineRule="auto"/>
        <w:ind w:left="444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                                                                                     Erika  Korčoková</w:t>
      </w:r>
      <w:r w:rsidR="00450A99" w:rsidRPr="008D7235">
        <w:rPr>
          <w:sz w:val="24"/>
          <w:szCs w:val="24"/>
        </w:rPr>
        <w:t xml:space="preserve">, </w:t>
      </w:r>
      <w:proofErr w:type="spellStart"/>
      <w:r w:rsidR="00450A99" w:rsidRPr="008D7235">
        <w:rPr>
          <w:sz w:val="24"/>
          <w:szCs w:val="24"/>
        </w:rPr>
        <w:t>v.r</w:t>
      </w:r>
      <w:proofErr w:type="spellEnd"/>
      <w:r w:rsidR="00450A99" w:rsidRPr="008D7235">
        <w:rPr>
          <w:sz w:val="24"/>
          <w:szCs w:val="24"/>
        </w:rPr>
        <w:t>.</w:t>
      </w:r>
    </w:p>
    <w:p w:rsidR="002D2AE3" w:rsidRPr="008D7235" w:rsidRDefault="002D2AE3" w:rsidP="002D2AE3">
      <w:pPr>
        <w:tabs>
          <w:tab w:val="left" w:pos="444"/>
        </w:tabs>
        <w:spacing w:after="0" w:line="240" w:lineRule="auto"/>
        <w:ind w:left="444"/>
        <w:jc w:val="both"/>
        <w:rPr>
          <w:sz w:val="24"/>
          <w:szCs w:val="24"/>
        </w:rPr>
      </w:pPr>
      <w:r w:rsidRPr="008D7235">
        <w:rPr>
          <w:sz w:val="24"/>
          <w:szCs w:val="24"/>
        </w:rPr>
        <w:t xml:space="preserve">                                                                                     starostka obce</w:t>
      </w:r>
    </w:p>
    <w:p w:rsidR="002D2AE3" w:rsidRPr="008D7235" w:rsidRDefault="002D2AE3" w:rsidP="002D2AE3">
      <w:pPr>
        <w:tabs>
          <w:tab w:val="left" w:pos="444"/>
        </w:tabs>
        <w:ind w:left="444"/>
        <w:jc w:val="both"/>
        <w:rPr>
          <w:sz w:val="24"/>
          <w:szCs w:val="24"/>
        </w:rPr>
      </w:pPr>
    </w:p>
    <w:p w:rsidR="002D2AE3" w:rsidRPr="008D7235" w:rsidRDefault="002D2AE3" w:rsidP="002D2AE3">
      <w:pPr>
        <w:rPr>
          <w:sz w:val="24"/>
          <w:szCs w:val="24"/>
        </w:rPr>
      </w:pPr>
    </w:p>
    <w:p w:rsidR="002D2AE3" w:rsidRPr="008D7235" w:rsidRDefault="002D2AE3" w:rsidP="002D2AE3">
      <w:pPr>
        <w:rPr>
          <w:sz w:val="24"/>
          <w:szCs w:val="24"/>
        </w:rPr>
      </w:pPr>
    </w:p>
    <w:p w:rsidR="002D2AE3" w:rsidRPr="008D7235" w:rsidRDefault="002D2AE3" w:rsidP="002D2AE3">
      <w:pPr>
        <w:rPr>
          <w:sz w:val="24"/>
          <w:szCs w:val="24"/>
        </w:rPr>
      </w:pPr>
    </w:p>
    <w:p w:rsidR="002D2AE3" w:rsidRPr="008D7235" w:rsidRDefault="002D2AE3" w:rsidP="002D2AE3">
      <w:pPr>
        <w:rPr>
          <w:sz w:val="24"/>
          <w:szCs w:val="24"/>
        </w:rPr>
      </w:pPr>
    </w:p>
    <w:p w:rsidR="002D2AE3" w:rsidRPr="008D7235" w:rsidRDefault="002D2AE3" w:rsidP="002D2AE3">
      <w:pPr>
        <w:rPr>
          <w:sz w:val="24"/>
          <w:szCs w:val="24"/>
        </w:rPr>
      </w:pPr>
    </w:p>
    <w:p w:rsidR="009C197C" w:rsidRPr="008D7235" w:rsidRDefault="009C197C">
      <w:pPr>
        <w:rPr>
          <w:sz w:val="24"/>
          <w:szCs w:val="24"/>
        </w:rPr>
      </w:pPr>
    </w:p>
    <w:sectPr w:rsidR="009C197C" w:rsidRPr="008D7235" w:rsidSect="00901A2A">
      <w:pgSz w:w="11906" w:h="16838"/>
      <w:pgMar w:top="79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b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</w:abstractNum>
  <w:abstractNum w:abstractNumId="3">
    <w:nsid w:val="00000009"/>
    <w:multiLevelType w:val="singleLevel"/>
    <w:tmpl w:val="00000009"/>
    <w:name w:val="WW8Num1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4">
    <w:nsid w:val="6D6E65D9"/>
    <w:multiLevelType w:val="hybridMultilevel"/>
    <w:tmpl w:val="18B648EE"/>
    <w:lvl w:ilvl="0" w:tplc="D3CA9C6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D2AE3"/>
    <w:rsid w:val="00004FFA"/>
    <w:rsid w:val="00011988"/>
    <w:rsid w:val="000C5F9C"/>
    <w:rsid w:val="00170D44"/>
    <w:rsid w:val="001D2241"/>
    <w:rsid w:val="00244AAB"/>
    <w:rsid w:val="002A051B"/>
    <w:rsid w:val="002D2AE3"/>
    <w:rsid w:val="003358E1"/>
    <w:rsid w:val="00367FB4"/>
    <w:rsid w:val="00450A99"/>
    <w:rsid w:val="005C2942"/>
    <w:rsid w:val="008D7235"/>
    <w:rsid w:val="00901A2A"/>
    <w:rsid w:val="009762CA"/>
    <w:rsid w:val="009C197C"/>
    <w:rsid w:val="00CC7C9E"/>
    <w:rsid w:val="00D408D2"/>
    <w:rsid w:val="00F343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1A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D2AE3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2D2AE3"/>
    <w:pPr>
      <w:tabs>
        <w:tab w:val="left" w:pos="426"/>
      </w:tabs>
      <w:suppressAutoHyphens/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D2AE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2A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4868D0-2699-4E78-8114-62EDD5597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7</Pages>
  <Words>1522</Words>
  <Characters>8677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HorneMladonice</dc:creator>
  <cp:keywords/>
  <dc:description/>
  <cp:lastModifiedBy>HorneMladonice</cp:lastModifiedBy>
  <cp:revision>8</cp:revision>
  <dcterms:created xsi:type="dcterms:W3CDTF">2014-11-15T06:52:00Z</dcterms:created>
  <dcterms:modified xsi:type="dcterms:W3CDTF">2014-12-31T11:46:00Z</dcterms:modified>
</cp:coreProperties>
</file>