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>JESCO</w:t>
      </w:r>
      <w:r>
        <w:rPr>
          <w:rFonts w:ascii="Times New Roman" w:hAnsi="Times New Roman"/>
          <w:w w:val="99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  <w:bookmarkStart w:id="0" w:name="_GoBack"/>
      <w:bookmarkEnd w:id="0"/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ou: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ov sa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účtovnom období 2014 spoločnosť nevykonala žiadne </w:t>
      </w:r>
      <w:r>
        <w:rPr>
          <w:rFonts w:ascii="Times New Roman" w:hAnsi="Times New Roman"/>
          <w:sz w:val="24"/>
          <w:szCs w:val="24"/>
        </w:rPr>
        <w:t xml:space="preserve">opravy významných chýb minulých </w:t>
      </w:r>
      <w:r>
        <w:rPr>
          <w:rFonts w:ascii="Times New Roman" w:hAnsi="Times New Roman"/>
          <w:sz w:val="24"/>
          <w:szCs w:val="24"/>
        </w:rPr>
        <w:t>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>
        <w:rPr>
          <w:rFonts w:ascii="Times New Roman" w:hAnsi="Times New Roman"/>
          <w:sz w:val="24"/>
          <w:szCs w:val="24"/>
        </w:rPr>
        <w:t>85.777</w:t>
      </w:r>
      <w:r>
        <w:rPr>
          <w:rFonts w:ascii="Times New Roman" w:hAnsi="Times New Roman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spoločnosť prijala pôžičky od spoločníkov v celkovej sume </w:t>
      </w:r>
      <w:r>
        <w:rPr>
          <w:rFonts w:ascii="Times New Roman" w:hAnsi="Times New Roman"/>
          <w:w w:val="99"/>
          <w:sz w:val="24"/>
          <w:szCs w:val="24"/>
        </w:rPr>
        <w:t>46.795</w:t>
      </w:r>
      <w:r>
        <w:rPr>
          <w:rFonts w:ascii="Times New Roman" w:hAnsi="Times New Roman"/>
          <w:w w:val="99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A43603"/>
    <w:rsid w:val="00BA6AAA"/>
    <w:rsid w:val="00BE3D2C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Gabriela Kotulasova</cp:lastModifiedBy>
  <cp:revision>3</cp:revision>
  <dcterms:created xsi:type="dcterms:W3CDTF">2015-01-28T18:26:00Z</dcterms:created>
  <dcterms:modified xsi:type="dcterms:W3CDTF">2015-01-28T18:33:00Z</dcterms:modified>
</cp:coreProperties>
</file>