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VIA INVEST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proofErr w:type="spellStart"/>
      <w:r w:rsidR="001D4555">
        <w:rPr>
          <w:szCs w:val="18"/>
        </w:rPr>
        <w:t>Sobotské</w:t>
      </w:r>
      <w:proofErr w:type="spellEnd"/>
      <w:r w:rsidR="001D4555">
        <w:rPr>
          <w:szCs w:val="18"/>
        </w:rPr>
        <w:t xml:space="preserve"> námestie 1778,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F1F57">
        <w:rPr>
          <w:szCs w:val="18"/>
        </w:rPr>
        <w:t>VIA INVEST</w:t>
      </w:r>
      <w:r w:rsidR="001D4555">
        <w:rPr>
          <w:szCs w:val="18"/>
        </w:rPr>
        <w:t xml:space="preserve"> s.r.o.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75pt;height:37.8pt" o:ole="" o:preferrelative="f">
            <v:imagedata r:id="rId12" o:title=""/>
            <o:lock v:ext="edit" aspectratio="f"/>
          </v:shape>
          <o:OLEObject Type="Embed" ProgID="Excel.Sheet.12" ShapeID="_x0000_i1025" DrawAspect="Content" ObjectID="_1485084901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 a v roku 2014 tento neodpisovala.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F1F57">
        <w:rPr>
          <w:sz w:val="18"/>
          <w:szCs w:val="18"/>
        </w:rPr>
        <w:t>VIA INVEST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0F1F57">
        <w:rPr>
          <w:sz w:val="18"/>
          <w:szCs w:val="18"/>
        </w:rPr>
        <w:t>VIA INVEST</w:t>
      </w:r>
      <w:r>
        <w:rPr>
          <w:sz w:val="18"/>
          <w:szCs w:val="18"/>
        </w:rPr>
        <w:t xml:space="preserve"> s.r.o.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9pt;height:92.05pt" o:ole="" o:preferrelative="f">
            <v:imagedata r:id="rId14" o:title=""/>
            <o:lock v:ext="edit" aspectratio="f"/>
          </v:shape>
          <o:OLEObject Type="Embed" ProgID="Excel.Sheet.12" ShapeID="_x0000_i1026" DrawAspect="Content" ObjectID="_1485084902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33" type="#_x0000_t75" style="width:436.1pt;height:94.8pt" o:ole="" o:preferrelative="f">
            <v:imagedata r:id="rId16" o:title=""/>
            <o:lock v:ext="edit" aspectratio="f"/>
          </v:shape>
          <o:OLEObject Type="Embed" ProgID="Excel.Sheet.12" ShapeID="_x0000_i1033" DrawAspect="Content" ObjectID="_1485084903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930DAE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76" w:dyaOrig="1219">
          <v:shape id="_x0000_i1041" type="#_x0000_t75" style="width:437.45pt;height:67.9pt" o:ole="" o:preferrelative="f">
            <v:imagedata r:id="rId18" o:title=""/>
            <o:lock v:ext="edit" aspectratio="f"/>
          </v:shape>
          <o:OLEObject Type="Embed" ProgID="Excel.Sheet.12" ShapeID="_x0000_i1041" DrawAspect="Content" ObjectID="_1485084904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7pt;height:83.4pt" o:ole="" o:preferrelative="f">
            <v:imagedata r:id="rId20" o:title=""/>
            <o:lock v:ext="edit" aspectratio="f"/>
          </v:shape>
          <o:OLEObject Type="Embed" ProgID="Excel.Sheet.12" ShapeID="_x0000_i1029" DrawAspect="Content" ObjectID="_1485084905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od:</w:t>
      </w:r>
    </w:p>
    <w:p w:rsidR="00A762F4" w:rsidRDefault="00CC51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a/ </w:t>
      </w:r>
      <w:r w:rsidR="00A762F4">
        <w:rPr>
          <w:sz w:val="18"/>
          <w:szCs w:val="18"/>
        </w:rPr>
        <w:t xml:space="preserve">spoločníka SCHEIDEGGER T.I.E., s.r.o, </w:t>
      </w:r>
      <w:r>
        <w:rPr>
          <w:sz w:val="18"/>
          <w:szCs w:val="18"/>
        </w:rPr>
        <w:t xml:space="preserve"> vo výške 610.396,62 eur (účet 325)</w:t>
      </w:r>
    </w:p>
    <w:p w:rsidR="00CC51F4" w:rsidRDefault="00CC51F4" w:rsidP="00A0033A">
      <w:pPr>
        <w:pStyle w:val="Odsekzoznamu"/>
        <w:ind w:left="720"/>
        <w:rPr>
          <w:sz w:val="18"/>
          <w:szCs w:val="18"/>
        </w:rPr>
      </w:pP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62F4" w:rsidRDefault="00A762F4" w:rsidP="00E95128">
      <w:r>
        <w:separator/>
      </w:r>
    </w:p>
  </w:endnote>
  <w:endnote w:type="continuationSeparator" w:id="1">
    <w:p w:rsidR="00A762F4" w:rsidRDefault="00A762F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62F4" w:rsidRDefault="00A762F4" w:rsidP="00E95128">
      <w:r>
        <w:separator/>
      </w:r>
    </w:p>
  </w:footnote>
  <w:footnote w:type="continuationSeparator" w:id="1">
    <w:p w:rsidR="00A762F4" w:rsidRDefault="00A762F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VIA INVEST s.r.o., </w:t>
    </w:r>
    <w:proofErr w:type="spellStart"/>
    <w:r>
      <w:rPr>
        <w:b/>
        <w:bCs/>
        <w:sz w:val="18"/>
        <w:szCs w:val="18"/>
      </w:rPr>
      <w:t>Sobotské</w:t>
    </w:r>
    <w:proofErr w:type="spellEnd"/>
    <w:r>
      <w:rPr>
        <w:b/>
        <w:bCs/>
        <w:sz w:val="18"/>
        <w:szCs w:val="18"/>
      </w:rPr>
      <w:t xml:space="preserve"> námestie 1778, 058 01 Poprad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 w:rsidTr="00D34B3E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1462</Words>
  <Characters>8337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gabriela</cp:lastModifiedBy>
  <cp:revision>8</cp:revision>
  <cp:lastPrinted>2015-01-02T13:17:00Z</cp:lastPrinted>
  <dcterms:created xsi:type="dcterms:W3CDTF">2015-02-09T07:31:00Z</dcterms:created>
  <dcterms:modified xsi:type="dcterms:W3CDTF">2015-02-10T13:49:00Z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