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43AB" w:rsidRDefault="00565044" w:rsidP="00565044">
      <w:pPr>
        <w:jc w:val="center"/>
        <w:rPr>
          <w:sz w:val="40"/>
          <w:szCs w:val="40"/>
        </w:rPr>
      </w:pPr>
      <w:r w:rsidRPr="00565044">
        <w:rPr>
          <w:sz w:val="40"/>
          <w:szCs w:val="40"/>
        </w:rPr>
        <w:t>P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o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z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n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á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m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k</w:t>
      </w:r>
      <w:r w:rsidR="00092FF4">
        <w:rPr>
          <w:sz w:val="40"/>
          <w:szCs w:val="40"/>
        </w:rPr>
        <w:t> </w:t>
      </w:r>
      <w:r w:rsidRPr="00565044">
        <w:rPr>
          <w:sz w:val="40"/>
          <w:szCs w:val="40"/>
        </w:rPr>
        <w:t>y</w:t>
      </w:r>
    </w:p>
    <w:p w:rsidR="00092FF4" w:rsidRDefault="00092FF4" w:rsidP="00565044">
      <w:pPr>
        <w:jc w:val="center"/>
        <w:rPr>
          <w:sz w:val="40"/>
          <w:szCs w:val="40"/>
        </w:rPr>
      </w:pPr>
    </w:p>
    <w:p w:rsidR="00565044" w:rsidRPr="005617CC" w:rsidRDefault="00565044" w:rsidP="00565044">
      <w:pPr>
        <w:pStyle w:val="Odsekzoznamu"/>
        <w:numPr>
          <w:ilvl w:val="0"/>
          <w:numId w:val="1"/>
        </w:numPr>
        <w:ind w:left="0" w:firstLine="0"/>
        <w:rPr>
          <w:b/>
          <w:caps/>
        </w:rPr>
      </w:pPr>
      <w:r w:rsidRPr="005617CC">
        <w:rPr>
          <w:b/>
          <w:caps/>
        </w:rPr>
        <w:t>Informácie o účtovnej jednotke</w:t>
      </w:r>
    </w:p>
    <w:p w:rsidR="005617CC" w:rsidRPr="00565044" w:rsidRDefault="005617CC" w:rsidP="005617CC">
      <w:pPr>
        <w:pStyle w:val="Odsekzoznamu"/>
        <w:ind w:left="0"/>
        <w:rPr>
          <w:b/>
        </w:rPr>
      </w:pPr>
    </w:p>
    <w:p w:rsidR="00565044" w:rsidRPr="005617CC" w:rsidRDefault="005617CC" w:rsidP="00565044">
      <w:pPr>
        <w:pStyle w:val="Odsekzoznamu"/>
        <w:rPr>
          <w:sz w:val="28"/>
          <w:szCs w:val="28"/>
        </w:rPr>
      </w:pPr>
      <w:r w:rsidRPr="005617CC">
        <w:rPr>
          <w:sz w:val="28"/>
          <w:szCs w:val="28"/>
        </w:rPr>
        <w:t xml:space="preserve">PK SERVIS, </w:t>
      </w:r>
      <w:proofErr w:type="spellStart"/>
      <w:r w:rsidRPr="005617CC">
        <w:rPr>
          <w:sz w:val="28"/>
          <w:szCs w:val="28"/>
        </w:rPr>
        <w:t>s.r.o</w:t>
      </w:r>
      <w:proofErr w:type="spellEnd"/>
      <w:r w:rsidRPr="005617CC">
        <w:rPr>
          <w:sz w:val="28"/>
          <w:szCs w:val="28"/>
        </w:rPr>
        <w:t>.</w:t>
      </w:r>
    </w:p>
    <w:p w:rsidR="005617CC" w:rsidRDefault="005617CC" w:rsidP="00565044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IČO: 36 5473 268</w:t>
      </w:r>
    </w:p>
    <w:p w:rsidR="005617CC" w:rsidRDefault="005617CC" w:rsidP="00565044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DIČ: 2020190854</w:t>
      </w:r>
    </w:p>
    <w:p w:rsidR="005617CC" w:rsidRPr="005617CC" w:rsidRDefault="005617CC" w:rsidP="00565044">
      <w:pPr>
        <w:pStyle w:val="Odsekzoznamu"/>
        <w:rPr>
          <w:sz w:val="28"/>
          <w:szCs w:val="28"/>
        </w:rPr>
      </w:pPr>
    </w:p>
    <w:p w:rsidR="00565044" w:rsidRDefault="00565044" w:rsidP="00565044">
      <w:pPr>
        <w:pStyle w:val="Odsekzoznamu"/>
        <w:numPr>
          <w:ilvl w:val="0"/>
          <w:numId w:val="2"/>
        </w:numPr>
        <w:ind w:left="0" w:firstLine="0"/>
        <w:rPr>
          <w:b/>
        </w:rPr>
      </w:pPr>
      <w:r w:rsidRPr="00565044">
        <w:rPr>
          <w:b/>
        </w:rPr>
        <w:t xml:space="preserve">Založenie </w:t>
      </w:r>
      <w:proofErr w:type="spellStart"/>
      <w:r w:rsidRPr="00565044">
        <w:rPr>
          <w:b/>
        </w:rPr>
        <w:t>spoločnoti</w:t>
      </w:r>
      <w:proofErr w:type="spellEnd"/>
    </w:p>
    <w:p w:rsidR="00565044" w:rsidRDefault="00565044" w:rsidP="00565044">
      <w:pPr>
        <w:pStyle w:val="Odsekzoznamu"/>
        <w:ind w:left="0"/>
      </w:pPr>
      <w:proofErr w:type="spellStart"/>
      <w:r>
        <w:t>Spoločnost</w:t>
      </w:r>
      <w:proofErr w:type="spellEnd"/>
      <w:r>
        <w:t xml:space="preserve"> PK SERVIS, </w:t>
      </w:r>
      <w:proofErr w:type="spellStart"/>
      <w:r>
        <w:t>s.r.o</w:t>
      </w:r>
      <w:proofErr w:type="spellEnd"/>
      <w:r>
        <w:t xml:space="preserve">. bola založená 17.7.2001 a do obchodného registra bola zapísaná 15.8.2001 Oddiel: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Vlžka</w:t>
      </w:r>
      <w:proofErr w:type="spellEnd"/>
      <w:r>
        <w:t xml:space="preserve"> číslo: 16252/T</w:t>
      </w:r>
    </w:p>
    <w:p w:rsidR="00565044" w:rsidRDefault="00565044" w:rsidP="00565044">
      <w:pPr>
        <w:pStyle w:val="Odsekzoznamu"/>
        <w:ind w:left="0"/>
      </w:pPr>
    </w:p>
    <w:p w:rsidR="00565044" w:rsidRDefault="00565044" w:rsidP="0096685B">
      <w:pPr>
        <w:pStyle w:val="Odsekzoznamu"/>
        <w:numPr>
          <w:ilvl w:val="0"/>
          <w:numId w:val="2"/>
        </w:numPr>
        <w:ind w:left="426"/>
        <w:rPr>
          <w:b/>
        </w:rPr>
      </w:pPr>
      <w:r>
        <w:rPr>
          <w:b/>
        </w:rPr>
        <w:t>Hlavnými činnosťami Spoločnosti sú:</w:t>
      </w:r>
    </w:p>
    <w:p w:rsidR="00565044" w:rsidRDefault="00565044" w:rsidP="0096685B">
      <w:pPr>
        <w:pStyle w:val="Odsekzoznamu"/>
        <w:numPr>
          <w:ilvl w:val="0"/>
          <w:numId w:val="3"/>
        </w:numPr>
        <w:ind w:left="426"/>
      </w:pPr>
      <w:r w:rsidRPr="00565044">
        <w:t>Sprostredkovateľská činnosť v oblasti obchodu</w:t>
      </w:r>
    </w:p>
    <w:p w:rsidR="00565044" w:rsidRDefault="00565044" w:rsidP="0096685B">
      <w:pPr>
        <w:pStyle w:val="Odsekzoznamu"/>
        <w:numPr>
          <w:ilvl w:val="0"/>
          <w:numId w:val="3"/>
        </w:numPr>
        <w:ind w:left="426"/>
      </w:pPr>
      <w:r>
        <w:t>Kúpa tovaru za účelom jeho predaja konečnému spotrebiteľovi (maloobchod) a za účelom jeho predaja iným prevádzkovateľom živnosti (veľkoobchod) v rozsahu voľnej živnosti</w:t>
      </w:r>
    </w:p>
    <w:p w:rsidR="00565044" w:rsidRDefault="00565044" w:rsidP="0096685B">
      <w:pPr>
        <w:pStyle w:val="Odsekzoznamu"/>
        <w:numPr>
          <w:ilvl w:val="0"/>
          <w:numId w:val="3"/>
        </w:numPr>
        <w:ind w:left="426"/>
      </w:pPr>
      <w:r>
        <w:t>Sprostredkovateľská činnosť v oblasti služieb</w:t>
      </w:r>
    </w:p>
    <w:p w:rsidR="00565044" w:rsidRDefault="00565044" w:rsidP="0096685B">
      <w:pPr>
        <w:pStyle w:val="Odsekzoznamu"/>
        <w:numPr>
          <w:ilvl w:val="0"/>
          <w:numId w:val="3"/>
        </w:numPr>
        <w:ind w:left="426"/>
      </w:pPr>
      <w:r>
        <w:t>Údržba motorových vozidiel bez zásahu do motorickej časti vozidla</w:t>
      </w:r>
    </w:p>
    <w:p w:rsidR="0096685B" w:rsidRDefault="00565044" w:rsidP="0096685B">
      <w:pPr>
        <w:pStyle w:val="Odsekzoznamu"/>
        <w:numPr>
          <w:ilvl w:val="0"/>
          <w:numId w:val="3"/>
        </w:numPr>
        <w:ind w:left="426"/>
      </w:pPr>
      <w:r>
        <w:t xml:space="preserve">Ubytovacie služby bez poskytovania pohostinských </w:t>
      </w:r>
      <w:proofErr w:type="spellStart"/>
      <w:r>
        <w:t>činností</w:t>
      </w:r>
    </w:p>
    <w:p w:rsidR="00565044" w:rsidRDefault="0096685B" w:rsidP="0096685B">
      <w:pPr>
        <w:pStyle w:val="Odsekzoznamu"/>
        <w:numPr>
          <w:ilvl w:val="0"/>
          <w:numId w:val="3"/>
        </w:numPr>
        <w:ind w:left="426"/>
      </w:pPr>
      <w:proofErr w:type="spellEnd"/>
      <w:r>
        <w:t>Nákladná cestná doprava vykonávaná vozidlami s celkovou hmotnosťou do 3,5 t vrátane prípojného vozidla</w:t>
      </w:r>
    </w:p>
    <w:p w:rsidR="0096685B" w:rsidRDefault="0096685B" w:rsidP="0096685B">
      <w:pPr>
        <w:pStyle w:val="Odsekzoznamu"/>
        <w:numPr>
          <w:ilvl w:val="0"/>
          <w:numId w:val="3"/>
        </w:numPr>
        <w:ind w:left="426"/>
      </w:pPr>
      <w:r>
        <w:t>Vykonávanie odťahovej služby</w:t>
      </w:r>
    </w:p>
    <w:p w:rsidR="0096685B" w:rsidRPr="00565044" w:rsidRDefault="0096685B" w:rsidP="0096685B">
      <w:pPr>
        <w:pStyle w:val="Odsekzoznamu"/>
        <w:ind w:left="426"/>
      </w:pPr>
    </w:p>
    <w:p w:rsidR="00565044" w:rsidRDefault="0096685B" w:rsidP="0096685B">
      <w:pPr>
        <w:pStyle w:val="Odsekzoznamu"/>
        <w:numPr>
          <w:ilvl w:val="0"/>
          <w:numId w:val="2"/>
        </w:numPr>
        <w:ind w:left="284" w:hanging="284"/>
        <w:rPr>
          <w:b/>
        </w:rPr>
      </w:pPr>
      <w:r>
        <w:rPr>
          <w:b/>
        </w:rPr>
        <w:t>Počet zamestnancov</w:t>
      </w:r>
    </w:p>
    <w:p w:rsidR="0096685B" w:rsidRDefault="0096685B" w:rsidP="0096685B">
      <w:r>
        <w:t>Priemerný počet zamestnancov ku dňu , ku ktorému sa zostavuje účtovná závierka: jeden</w:t>
      </w:r>
    </w:p>
    <w:p w:rsidR="0096685B" w:rsidRDefault="0096685B" w:rsidP="0096685B">
      <w:pPr>
        <w:pStyle w:val="Odsekzoznamu"/>
        <w:numPr>
          <w:ilvl w:val="0"/>
          <w:numId w:val="2"/>
        </w:numPr>
        <w:ind w:left="426"/>
        <w:rPr>
          <w:b/>
        </w:rPr>
      </w:pPr>
      <w:r>
        <w:rPr>
          <w:b/>
        </w:rPr>
        <w:t>Údaje o neobmedzenom ručení</w:t>
      </w:r>
    </w:p>
    <w:p w:rsidR="0096685B" w:rsidRDefault="0096685B" w:rsidP="0096685B">
      <w:pPr>
        <w:pStyle w:val="Odsekzoznamu"/>
        <w:ind w:left="0"/>
        <w:rPr>
          <w:rFonts w:ascii="oločnost" w:hAnsi="oločnost"/>
        </w:rPr>
      </w:pPr>
      <w:r>
        <w:rPr>
          <w:rFonts w:ascii="oločnost" w:hAnsi="oločnost"/>
        </w:rPr>
        <w:t>Spoločnosť nie je neobmedzene ručiacim spoločníkom v iných spoločnostiach podľa § 56 ods. 5 Obchodného zákonníka.</w:t>
      </w:r>
    </w:p>
    <w:p w:rsidR="005617CC" w:rsidRDefault="005617CC" w:rsidP="0096685B">
      <w:pPr>
        <w:pStyle w:val="Odsekzoznamu"/>
        <w:ind w:left="0"/>
        <w:rPr>
          <w:rFonts w:ascii="oločnost" w:hAnsi="oločnost"/>
        </w:rPr>
      </w:pPr>
    </w:p>
    <w:p w:rsidR="005617CC" w:rsidRDefault="005617CC" w:rsidP="005617CC">
      <w:pPr>
        <w:rPr>
          <w:rFonts w:ascii="oločnost" w:hAnsi="oločnost"/>
          <w:b/>
        </w:rPr>
      </w:pPr>
      <w:r w:rsidRPr="005617CC">
        <w:rPr>
          <w:rFonts w:ascii="oločnost" w:hAnsi="oločnost"/>
          <w:b/>
        </w:rPr>
        <w:t>5.</w:t>
      </w:r>
      <w:r>
        <w:rPr>
          <w:rFonts w:ascii="oločnost" w:hAnsi="oločnost"/>
          <w:b/>
        </w:rPr>
        <w:t xml:space="preserve"> Právny dôvod na zostavenie účtovnej závierky</w:t>
      </w:r>
    </w:p>
    <w:p w:rsidR="005617CC" w:rsidRDefault="005617CC" w:rsidP="005617CC">
      <w:pPr>
        <w:rPr>
          <w:rFonts w:ascii="oločnost" w:hAnsi="oločnost"/>
        </w:rPr>
      </w:pPr>
      <w:r>
        <w:rPr>
          <w:rFonts w:ascii="oločnost" w:hAnsi="oločnost"/>
        </w:rPr>
        <w:t xml:space="preserve">Účtovná závierka Spoločnosti k 31.12.2014 je zostavená ako riadna účtovná závierka podľa § 17 ods. 6 zákona NR SR č. 431/2002 </w:t>
      </w:r>
      <w:proofErr w:type="spellStart"/>
      <w:r>
        <w:rPr>
          <w:rFonts w:ascii="oločnost" w:hAnsi="oločnost"/>
        </w:rPr>
        <w:t>Z.h</w:t>
      </w:r>
      <w:proofErr w:type="spellEnd"/>
      <w:r>
        <w:rPr>
          <w:rFonts w:ascii="oločnost" w:hAnsi="oločnost"/>
        </w:rPr>
        <w:t>. o účtovníctve za účtovné obdobie od 1. 1.2014 do 31.12.2014.</w:t>
      </w:r>
    </w:p>
    <w:p w:rsidR="005617CC" w:rsidRDefault="005617CC" w:rsidP="005617C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6. Dátum schválenia účtovnej závierky za predchádzajúce účtovné obdobie</w:t>
      </w:r>
    </w:p>
    <w:p w:rsidR="005617CC" w:rsidRDefault="005617CC" w:rsidP="005617CC">
      <w:pPr>
        <w:rPr>
          <w:rFonts w:ascii="oločnost" w:hAnsi="oločnost"/>
        </w:rPr>
      </w:pPr>
      <w:r>
        <w:rPr>
          <w:rFonts w:ascii="oločnost" w:hAnsi="oločnost"/>
        </w:rPr>
        <w:t>Účtovná závierka Spoločnosti k 31.12.2013, za predchádzajúce účtovné obdobie, bola schválená valným zhromaždením Spoločnosti 30.6.2014.</w:t>
      </w:r>
    </w:p>
    <w:p w:rsidR="005617CC" w:rsidRDefault="005617CC" w:rsidP="005617CC">
      <w:pPr>
        <w:rPr>
          <w:rFonts w:ascii="oločnost" w:hAnsi="oločnost"/>
        </w:rPr>
      </w:pPr>
      <w:r>
        <w:rPr>
          <w:rFonts w:ascii="oločnost" w:hAnsi="oločnost"/>
          <w:b/>
        </w:rPr>
        <w:t>7. Zverejnenie účtovnej závierky za predchádzajúce účtovné obdobie</w:t>
      </w:r>
    </w:p>
    <w:p w:rsidR="005617CC" w:rsidRDefault="005617CC" w:rsidP="005617CC">
      <w:pPr>
        <w:rPr>
          <w:rFonts w:ascii="oločnost" w:hAnsi="oločnost"/>
        </w:rPr>
      </w:pPr>
      <w:r>
        <w:rPr>
          <w:rFonts w:ascii="oločnost" w:hAnsi="oločnost"/>
        </w:rPr>
        <w:t>Účtovná závierka Spoločnosti k 31.12.2013  bola uložená do registra účtovných závierok 30.6.2014.</w:t>
      </w:r>
    </w:p>
    <w:p w:rsidR="005617CC" w:rsidRDefault="005617CC" w:rsidP="005617CC">
      <w:pPr>
        <w:rPr>
          <w:rFonts w:ascii="oločnost" w:hAnsi="oločnost"/>
        </w:rPr>
      </w:pPr>
    </w:p>
    <w:p w:rsidR="00092FF4" w:rsidRDefault="00092FF4" w:rsidP="005617CC">
      <w:pPr>
        <w:rPr>
          <w:rFonts w:ascii="oločnost" w:hAnsi="oločnost"/>
        </w:rPr>
      </w:pPr>
    </w:p>
    <w:p w:rsidR="005617CC" w:rsidRDefault="005617CC" w:rsidP="005617CC">
      <w:pPr>
        <w:rPr>
          <w:rFonts w:ascii="oločnost" w:hAnsi="oločnost"/>
          <w:caps/>
        </w:rPr>
      </w:pPr>
      <w:r w:rsidRPr="00092FF4">
        <w:rPr>
          <w:rFonts w:ascii="oločnost" w:hAnsi="oločnost"/>
          <w:b/>
          <w:caps/>
        </w:rPr>
        <w:lastRenderedPageBreak/>
        <w:t>B. Informácie o účtovných zásadách a účtovných metódach</w:t>
      </w:r>
    </w:p>
    <w:p w:rsidR="00092FF4" w:rsidRDefault="00092FF4" w:rsidP="005617CC">
      <w:pPr>
        <w:rPr>
          <w:rFonts w:ascii="oločnost" w:hAnsi="oločnost"/>
          <w:b/>
        </w:rPr>
      </w:pPr>
      <w:r w:rsidRPr="00092FF4">
        <w:rPr>
          <w:rFonts w:ascii="oločnost" w:hAnsi="oločnost"/>
          <w:b/>
        </w:rPr>
        <w:t>- východiská pre zostavenie účtovnej závierky</w:t>
      </w:r>
    </w:p>
    <w:p w:rsidR="00092FF4" w:rsidRDefault="00092FF4" w:rsidP="005617CC">
      <w:pPr>
        <w:rPr>
          <w:rFonts w:ascii="oločnost" w:hAnsi="oločnost"/>
        </w:rPr>
      </w:pPr>
      <w:r w:rsidRPr="00092FF4">
        <w:rPr>
          <w:rFonts w:ascii="oločnost" w:hAnsi="oločnost"/>
        </w:rPr>
        <w:t>Účtovná závierka bola zostavená za predpokladu, že Spoločnosť bude nepretržite pokračovať vo svojej činnosti</w:t>
      </w:r>
      <w:r>
        <w:rPr>
          <w:rFonts w:ascii="oločnost" w:hAnsi="oločnost"/>
        </w:rPr>
        <w:t>.</w:t>
      </w:r>
    </w:p>
    <w:p w:rsidR="00092FF4" w:rsidRDefault="00092FF4" w:rsidP="00092FF4">
      <w:pPr>
        <w:rPr>
          <w:rFonts w:ascii="oločnost" w:hAnsi="oločnost"/>
          <w:b/>
        </w:rPr>
      </w:pPr>
      <w:r w:rsidRPr="00092FF4">
        <w:rPr>
          <w:rFonts w:ascii="oločnost" w:hAnsi="oločnost"/>
          <w:b/>
        </w:rPr>
        <w:t>-</w:t>
      </w:r>
      <w:r>
        <w:rPr>
          <w:rFonts w:ascii="oločnost" w:hAnsi="oločnost"/>
          <w:b/>
        </w:rPr>
        <w:t xml:space="preserve"> </w:t>
      </w:r>
      <w:r w:rsidRPr="00092FF4">
        <w:rPr>
          <w:rFonts w:ascii="oločnost" w:hAnsi="oločnost"/>
          <w:b/>
        </w:rPr>
        <w:t>Dlhodobý nehmotný  majetok a dlhodobý hmotný majetok</w:t>
      </w:r>
    </w:p>
    <w:p w:rsidR="00092FF4" w:rsidRDefault="00092FF4" w:rsidP="00092FF4">
      <w:pPr>
        <w:rPr>
          <w:rFonts w:ascii="oločnost" w:hAnsi="oločnost"/>
        </w:rPr>
      </w:pPr>
      <w:r>
        <w:rPr>
          <w:rFonts w:ascii="oločnost" w:hAnsi="oločnost"/>
        </w:rPr>
        <w:t>Dlhodobý majetok nakupovaný sa oceňuje obstarávacou cenou, ktorá zahŕňa cenu obstarania a náklady súvisiace s obstaraním.</w:t>
      </w:r>
    </w:p>
    <w:p w:rsidR="00092FF4" w:rsidRDefault="00092FF4" w:rsidP="00092FF4">
      <w:pPr>
        <w:rPr>
          <w:rFonts w:ascii="oločnost" w:hAnsi="oločnost"/>
        </w:rPr>
      </w:pPr>
      <w:r>
        <w:rPr>
          <w:rFonts w:ascii="oločnost" w:hAnsi="oločnost"/>
        </w:rPr>
        <w:t>Odpisy dlhodobého hmotného majetku sú stanovené vychádzajúc z predpokladanej doby jeho používania a predpokladaného priebehu je opotrebenia. Odpisovať sa začína prvým dňom mesiaca</w:t>
      </w:r>
      <w:r w:rsidR="00BB41F6">
        <w:rPr>
          <w:rFonts w:ascii="oločnost" w:hAnsi="oločnost"/>
        </w:rPr>
        <w:t xml:space="preserve"> nasledujúceho po uvedení dlhodobého majetku do používania. Drobný dlhodobý hmotný majetok, ktorého obstarávacia cena je 1700 EUR a nižšia, sa odpisuje jednorazovo pri uvedení do používania.</w:t>
      </w:r>
    </w:p>
    <w:p w:rsidR="0050241E" w:rsidRDefault="0050241E" w:rsidP="00092FF4">
      <w:pPr>
        <w:rPr>
          <w:rFonts w:ascii="oločnost" w:hAnsi="oločnost"/>
        </w:rPr>
      </w:pPr>
      <w:r>
        <w:rPr>
          <w:rFonts w:ascii="oločnost" w:hAnsi="oločnost"/>
        </w:rPr>
        <w:t>-</w:t>
      </w:r>
      <w:r>
        <w:rPr>
          <w:rFonts w:ascii="oločnost" w:hAnsi="oločnost"/>
          <w:b/>
        </w:rPr>
        <w:t xml:space="preserve"> Pohľadávky</w:t>
      </w:r>
    </w:p>
    <w:p w:rsidR="0050241E" w:rsidRDefault="0050241E" w:rsidP="00092FF4">
      <w:pPr>
        <w:rPr>
          <w:rFonts w:ascii="oločnost" w:hAnsi="oločnost"/>
        </w:rPr>
      </w:pPr>
      <w:r>
        <w:rPr>
          <w:rFonts w:ascii="oločnost" w:hAnsi="oločnost"/>
        </w:rPr>
        <w:t>Pohľadávky pri ich vzniku sa oceňujú ich menovitou hodnotou. Toto ocenenie sa znižuje o pochybné a nevymožiteľné pohľadávky</w:t>
      </w:r>
    </w:p>
    <w:p w:rsidR="0050241E" w:rsidRDefault="0050241E" w:rsidP="00092FF4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- Peňažné prostriedky a ceniny</w:t>
      </w:r>
    </w:p>
    <w:p w:rsidR="0050241E" w:rsidRDefault="0050241E" w:rsidP="00092FF4">
      <w:pPr>
        <w:rPr>
          <w:rFonts w:ascii="oločnost" w:hAnsi="oločnost"/>
        </w:rPr>
      </w:pPr>
      <w:r>
        <w:rPr>
          <w:rFonts w:ascii="oločnost" w:hAnsi="oločnost"/>
        </w:rPr>
        <w:t>Peňažné prostriedky a ceniny sa oceňujú ich menovitou hodnotou. Zníženie ich hodnoty sa vyjadruje opravnou položkou.</w:t>
      </w:r>
    </w:p>
    <w:p w:rsidR="0050241E" w:rsidRDefault="0050241E" w:rsidP="00092FF4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- Záväzky</w:t>
      </w:r>
    </w:p>
    <w:p w:rsidR="0050241E" w:rsidRDefault="0050241E" w:rsidP="00092FF4">
      <w:pPr>
        <w:rPr>
          <w:rFonts w:ascii="oločnost" w:hAnsi="oločnost"/>
        </w:rPr>
      </w:pPr>
      <w:r>
        <w:rPr>
          <w:rFonts w:ascii="oločnost" w:hAnsi="oločnost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50241E" w:rsidRDefault="0050241E" w:rsidP="00092FF4">
      <w:pPr>
        <w:rPr>
          <w:rFonts w:ascii="oločnost" w:hAnsi="oločnost"/>
        </w:rPr>
      </w:pPr>
      <w:r>
        <w:rPr>
          <w:rFonts w:ascii="oločnost" w:hAnsi="oločnost"/>
          <w:b/>
        </w:rPr>
        <w:t>- Výnosy</w:t>
      </w:r>
    </w:p>
    <w:p w:rsidR="0050241E" w:rsidRPr="0050241E" w:rsidRDefault="0050241E" w:rsidP="00092FF4">
      <w:pPr>
        <w:rPr>
          <w:rFonts w:ascii="oločnost" w:hAnsi="oločnost"/>
        </w:rPr>
      </w:pPr>
      <w:r>
        <w:rPr>
          <w:rFonts w:ascii="oločnost" w:hAnsi="oločnost"/>
        </w:rPr>
        <w:t>Tržby za vlastné výkony a tovar neobsahujú daň z pridanej hodnoty. Sú tiež znížené o zľavy a zrážky, bez ohľadu na to, či zákazník mal vopred na zľavu nárok, alebo či ide o dodatočne uznanú zľavu.</w:t>
      </w:r>
      <w:bookmarkStart w:id="0" w:name="_GoBack"/>
      <w:bookmarkEnd w:id="0"/>
    </w:p>
    <w:p w:rsidR="00565044" w:rsidRDefault="00565044" w:rsidP="00565044">
      <w:pPr>
        <w:pStyle w:val="Odsekzoznamu"/>
        <w:ind w:left="1080"/>
      </w:pPr>
    </w:p>
    <w:p w:rsidR="00565044" w:rsidRDefault="00565044" w:rsidP="00565044">
      <w:pPr>
        <w:pStyle w:val="Odsekzoznamu"/>
        <w:ind w:left="426"/>
      </w:pPr>
      <w:r>
        <w:t xml:space="preserve">      </w:t>
      </w:r>
    </w:p>
    <w:p w:rsidR="00565044" w:rsidRDefault="00565044" w:rsidP="00565044">
      <w:pPr>
        <w:pStyle w:val="Odsekzoznamu"/>
        <w:ind w:left="1080"/>
      </w:pPr>
    </w:p>
    <w:p w:rsidR="00565044" w:rsidRDefault="00565044" w:rsidP="00565044">
      <w:pPr>
        <w:pStyle w:val="Odsekzoznamu"/>
        <w:ind w:left="1080"/>
      </w:pPr>
    </w:p>
    <w:p w:rsidR="00565044" w:rsidRDefault="00565044" w:rsidP="00565044">
      <w:pPr>
        <w:pStyle w:val="Odsekzoznamu"/>
        <w:ind w:left="1080"/>
      </w:pPr>
    </w:p>
    <w:p w:rsidR="00565044" w:rsidRDefault="00565044" w:rsidP="00565044">
      <w:pPr>
        <w:pStyle w:val="Odsekzoznamu"/>
        <w:ind w:left="1080"/>
      </w:pPr>
    </w:p>
    <w:p w:rsidR="00565044" w:rsidRPr="00565044" w:rsidRDefault="00565044" w:rsidP="00565044">
      <w:pPr>
        <w:pStyle w:val="Odsekzoznamu"/>
        <w:ind w:left="1080"/>
      </w:pPr>
    </w:p>
    <w:sectPr w:rsidR="00565044" w:rsidRPr="005650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ločnos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EC1E71"/>
    <w:multiLevelType w:val="hybridMultilevel"/>
    <w:tmpl w:val="CF1CEE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53634590"/>
    <w:multiLevelType w:val="hybridMultilevel"/>
    <w:tmpl w:val="EDFA1C6E"/>
    <w:lvl w:ilvl="0" w:tplc="1E4254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044"/>
    <w:rsid w:val="00092FF4"/>
    <w:rsid w:val="001443AB"/>
    <w:rsid w:val="0050241E"/>
    <w:rsid w:val="005617CC"/>
    <w:rsid w:val="00565044"/>
    <w:rsid w:val="0096685B"/>
    <w:rsid w:val="00BB4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5BCA147-85A9-4DED-A470-02B45C1086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650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C417C0-4AE5-4E78-A159-3D57443DE7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481</Words>
  <Characters>2742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Belovicova</dc:creator>
  <cp:keywords/>
  <dc:description/>
  <cp:lastModifiedBy>Helena Belovicova</cp:lastModifiedBy>
  <cp:revision>1</cp:revision>
  <dcterms:created xsi:type="dcterms:W3CDTF">2015-02-06T09:33:00Z</dcterms:created>
  <dcterms:modified xsi:type="dcterms:W3CDTF">2015-02-06T10:33:00Z</dcterms:modified>
</cp:coreProperties>
</file>