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2014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Heading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Body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93080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CARPE DIEM agency,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93080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47724838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93080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Vištuk 76, 900 85 Vištuk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Default="002D7E6D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E2D29" w:rsidRPr="00FE2D29" w:rsidRDefault="00FE2D29" w:rsidP="00FE2D29">
      <w:pPr>
        <w:tabs>
          <w:tab w:val="left" w:pos="426"/>
        </w:tabs>
        <w:suppressAutoHyphens/>
        <w:jc w:val="both"/>
        <w:rPr>
          <w:rFonts w:ascii="Arial" w:eastAsia="Times New Roman" w:hAnsi="Arial" w:cs="Arial"/>
        </w:rPr>
      </w:pPr>
      <w:r w:rsidRPr="00FE2D29">
        <w:rPr>
          <w:rFonts w:ascii="Arial" w:eastAsia="Times New Roman" w:hAnsi="Arial" w:cs="Arial"/>
        </w:rPr>
        <w:t xml:space="preserve">Účtovná závierka Spoločnosti nie je zahrnutá do konsolidovanej účtovnej závierky. </w:t>
      </w:r>
    </w:p>
    <w:p w:rsidR="00AD6C8A" w:rsidRPr="00A55E63" w:rsidRDefault="00AD6C8A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930803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FE2D29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Ú</w:t>
            </w:r>
            <w:r w:rsidR="00930803">
              <w:rPr>
                <w:rFonts w:ascii="Arial" w:hAnsi="Arial" w:cs="Arial"/>
              </w:rPr>
              <w:t>J neexistovala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Heading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FE2D29" w:rsidRDefault="00FE2D29" w:rsidP="00FE2D29">
      <w:pPr>
        <w:pStyle w:val="odstavecbezcisla"/>
        <w:tabs>
          <w:tab w:val="num" w:pos="426"/>
        </w:tabs>
        <w:suppressAutoHyphens/>
        <w:ind w:left="0"/>
      </w:pPr>
    </w:p>
    <w:p w:rsidR="00FE2D29" w:rsidRPr="00FE2D29" w:rsidRDefault="00FE2D29" w:rsidP="00FE2D29">
      <w:pPr>
        <w:pStyle w:val="odstavecbezcisla"/>
        <w:tabs>
          <w:tab w:val="num" w:pos="426"/>
        </w:tabs>
        <w:suppressAutoHyphens/>
        <w:ind w:left="0"/>
        <w:rPr>
          <w:rFonts w:ascii="Arial" w:hAnsi="Arial" w:cs="Arial"/>
          <w:iCs w:val="0"/>
          <w:sz w:val="22"/>
          <w:szCs w:val="22"/>
          <w:lang w:eastAsia="en-US"/>
        </w:rPr>
      </w:pPr>
      <w:r w:rsidRPr="00FE2D29">
        <w:rPr>
          <w:rFonts w:ascii="Arial" w:hAnsi="Arial" w:cs="Arial"/>
          <w:iCs w:val="0"/>
          <w:sz w:val="22"/>
          <w:szCs w:val="22"/>
          <w:lang w:eastAsia="en-US"/>
        </w:rPr>
        <w:t>Účtovná závierka Spoločnosti bola zostavená za predpokladu nepretržitého trvania jej činnosti v súlade so zákonom o účtovníctve platným v Slovenskej republike a nadväzujúcimi postupmi účtovania.</w:t>
      </w:r>
    </w:p>
    <w:p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401155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tbl>
      <w:tblPr>
        <w:tblpPr w:leftFromText="141" w:rightFromText="141" w:vertAnchor="text" w:horzAnchor="margin" w:tblpY="412"/>
        <w:tblW w:w="9363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969"/>
        <w:gridCol w:w="1964"/>
        <w:gridCol w:w="1715"/>
        <w:gridCol w:w="1715"/>
      </w:tblGrid>
      <w:tr w:rsidR="00FE2D29" w:rsidRPr="00FA3FF6" w:rsidTr="00FE2D29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3969" w:type="dxa"/>
            <w:tcBorders>
              <w:top w:val="single" w:sz="2" w:space="0" w:color="auto"/>
              <w:bottom w:val="single" w:sz="4" w:space="0" w:color="auto"/>
            </w:tcBorders>
            <w:shd w:val="clear" w:color="auto" w:fill="D9D9D9"/>
          </w:tcPr>
          <w:p w:rsidR="00FE2D29" w:rsidRPr="00147FD0" w:rsidRDefault="00FE2D29" w:rsidP="00FE2D29">
            <w:pPr>
              <w:pStyle w:val="dotabulky"/>
              <w:jc w:val="center"/>
              <w:rPr>
                <w:sz w:val="20"/>
              </w:rPr>
            </w:pPr>
          </w:p>
        </w:tc>
        <w:tc>
          <w:tcPr>
            <w:tcW w:w="1964" w:type="dxa"/>
            <w:tcBorders>
              <w:top w:val="single" w:sz="2" w:space="0" w:color="auto"/>
              <w:bottom w:val="single" w:sz="4" w:space="0" w:color="auto"/>
            </w:tcBorders>
            <w:shd w:val="clear" w:color="auto" w:fill="D9D9D9"/>
          </w:tcPr>
          <w:p w:rsidR="00FE2D29" w:rsidRPr="00147FD0" w:rsidRDefault="00FE2D29" w:rsidP="00FE2D29">
            <w:pPr>
              <w:pStyle w:val="dotabulky"/>
              <w:jc w:val="center"/>
              <w:rPr>
                <w:sz w:val="20"/>
                <w:lang w:val="pl-PL"/>
              </w:rPr>
            </w:pPr>
            <w:r w:rsidRPr="00147FD0">
              <w:rPr>
                <w:sz w:val="20"/>
                <w:lang w:val="pl-PL"/>
              </w:rPr>
              <w:t>Predpokladaná doba používania v rokoch</w:t>
            </w:r>
          </w:p>
        </w:tc>
        <w:tc>
          <w:tcPr>
            <w:tcW w:w="1715" w:type="dxa"/>
            <w:tcBorders>
              <w:top w:val="single" w:sz="2" w:space="0" w:color="auto"/>
              <w:bottom w:val="single" w:sz="4" w:space="0" w:color="auto"/>
            </w:tcBorders>
            <w:shd w:val="clear" w:color="auto" w:fill="D9D9D9"/>
          </w:tcPr>
          <w:p w:rsidR="00FE2D29" w:rsidRPr="00FA3FF6" w:rsidRDefault="00FE2D29" w:rsidP="00FE2D29">
            <w:pPr>
              <w:pStyle w:val="dotabulky"/>
              <w:jc w:val="center"/>
              <w:rPr>
                <w:sz w:val="20"/>
              </w:rPr>
            </w:pPr>
            <w:r w:rsidRPr="00FA3FF6">
              <w:rPr>
                <w:sz w:val="20"/>
              </w:rPr>
              <w:t>Ročná odpisová sadzba v %</w:t>
            </w:r>
          </w:p>
        </w:tc>
        <w:tc>
          <w:tcPr>
            <w:tcW w:w="1715" w:type="dxa"/>
            <w:tcBorders>
              <w:top w:val="single" w:sz="2" w:space="0" w:color="auto"/>
              <w:bottom w:val="single" w:sz="4" w:space="0" w:color="auto"/>
            </w:tcBorders>
            <w:shd w:val="clear" w:color="auto" w:fill="D9D9D9"/>
          </w:tcPr>
          <w:p w:rsidR="00FE2D29" w:rsidRPr="00FA3FF6" w:rsidRDefault="00FE2D29" w:rsidP="00FE2D29">
            <w:pPr>
              <w:pStyle w:val="dotabulky"/>
              <w:jc w:val="center"/>
              <w:rPr>
                <w:sz w:val="20"/>
              </w:rPr>
            </w:pPr>
            <w:r w:rsidRPr="00FA3FF6">
              <w:rPr>
                <w:sz w:val="20"/>
              </w:rPr>
              <w:t>Metóda odpisovania</w:t>
            </w:r>
          </w:p>
        </w:tc>
      </w:tr>
      <w:tr w:rsidR="00FE2D29" w:rsidRPr="00FA3FF6" w:rsidTr="00FE2D29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hRule="exact" w:val="227"/>
        </w:trPr>
        <w:tc>
          <w:tcPr>
            <w:tcW w:w="3969" w:type="dxa"/>
            <w:tcBorders>
              <w:top w:val="single" w:sz="4" w:space="0" w:color="auto"/>
            </w:tcBorders>
          </w:tcPr>
          <w:p w:rsidR="00FE2D29" w:rsidRPr="00FA3FF6" w:rsidRDefault="00FE2D29" w:rsidP="00FE2D29">
            <w:pPr>
              <w:tabs>
                <w:tab w:val="right" w:pos="8222"/>
              </w:tabs>
              <w:rPr>
                <w:sz w:val="20"/>
              </w:rPr>
            </w:pPr>
          </w:p>
        </w:tc>
        <w:tc>
          <w:tcPr>
            <w:tcW w:w="1964" w:type="dxa"/>
            <w:tcBorders>
              <w:top w:val="single" w:sz="4" w:space="0" w:color="auto"/>
            </w:tcBorders>
          </w:tcPr>
          <w:p w:rsidR="00FE2D29" w:rsidRPr="00FA3FF6" w:rsidRDefault="00FE2D29" w:rsidP="00FE2D29">
            <w:pPr>
              <w:tabs>
                <w:tab w:val="right" w:pos="8222"/>
              </w:tabs>
              <w:jc w:val="center"/>
              <w:rPr>
                <w:sz w:val="20"/>
              </w:rPr>
            </w:pPr>
          </w:p>
        </w:tc>
        <w:tc>
          <w:tcPr>
            <w:tcW w:w="1715" w:type="dxa"/>
            <w:tcBorders>
              <w:top w:val="single" w:sz="4" w:space="0" w:color="auto"/>
            </w:tcBorders>
          </w:tcPr>
          <w:p w:rsidR="00FE2D29" w:rsidRPr="00FA3FF6" w:rsidRDefault="00FE2D29" w:rsidP="00FE2D29">
            <w:pPr>
              <w:tabs>
                <w:tab w:val="right" w:pos="8222"/>
              </w:tabs>
              <w:jc w:val="center"/>
              <w:rPr>
                <w:sz w:val="20"/>
              </w:rPr>
            </w:pPr>
          </w:p>
        </w:tc>
        <w:tc>
          <w:tcPr>
            <w:tcW w:w="1715" w:type="dxa"/>
            <w:tcBorders>
              <w:top w:val="single" w:sz="4" w:space="0" w:color="auto"/>
            </w:tcBorders>
          </w:tcPr>
          <w:p w:rsidR="00FE2D29" w:rsidRPr="00FA3FF6" w:rsidRDefault="00FE2D29" w:rsidP="00FE2D29">
            <w:pPr>
              <w:tabs>
                <w:tab w:val="right" w:pos="8222"/>
              </w:tabs>
              <w:jc w:val="center"/>
              <w:rPr>
                <w:i/>
                <w:sz w:val="20"/>
              </w:rPr>
            </w:pPr>
          </w:p>
        </w:tc>
      </w:tr>
      <w:tr w:rsidR="00FE2D29" w:rsidRPr="00FA3FF6" w:rsidTr="00FE2D29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hRule="exact" w:val="227"/>
        </w:trPr>
        <w:tc>
          <w:tcPr>
            <w:tcW w:w="3969" w:type="dxa"/>
          </w:tcPr>
          <w:p w:rsidR="00FE2D29" w:rsidRPr="00FA3FF6" w:rsidRDefault="00FE2D29" w:rsidP="00FE2D29">
            <w:pPr>
              <w:tabs>
                <w:tab w:val="right" w:pos="8222"/>
              </w:tabs>
              <w:rPr>
                <w:sz w:val="20"/>
              </w:rPr>
            </w:pPr>
            <w:r w:rsidRPr="00FA3FF6">
              <w:rPr>
                <w:sz w:val="20"/>
              </w:rPr>
              <w:t>Stroje, prístroje a zariadenia</w:t>
            </w:r>
          </w:p>
        </w:tc>
        <w:tc>
          <w:tcPr>
            <w:tcW w:w="1964" w:type="dxa"/>
          </w:tcPr>
          <w:p w:rsidR="00FE2D29" w:rsidRPr="00FA3FF6" w:rsidRDefault="00FE2D29" w:rsidP="00FE2D29">
            <w:pPr>
              <w:tabs>
                <w:tab w:val="left" w:pos="602"/>
              </w:tabs>
              <w:ind w:left="57"/>
              <w:jc w:val="center"/>
              <w:rPr>
                <w:sz w:val="20"/>
              </w:rPr>
            </w:pPr>
            <w:r>
              <w:rPr>
                <w:sz w:val="20"/>
              </w:rPr>
              <w:t>4</w:t>
            </w:r>
          </w:p>
        </w:tc>
        <w:tc>
          <w:tcPr>
            <w:tcW w:w="1715" w:type="dxa"/>
          </w:tcPr>
          <w:p w:rsidR="00FE2D29" w:rsidRPr="00FA3FF6" w:rsidRDefault="00FE2D29" w:rsidP="00FE2D29">
            <w:pPr>
              <w:tabs>
                <w:tab w:val="left" w:pos="602"/>
              </w:tabs>
              <w:ind w:left="57"/>
              <w:jc w:val="center"/>
              <w:rPr>
                <w:sz w:val="20"/>
              </w:rPr>
            </w:pPr>
            <w:r>
              <w:rPr>
                <w:sz w:val="20"/>
              </w:rPr>
              <w:t>25</w:t>
            </w:r>
          </w:p>
        </w:tc>
        <w:tc>
          <w:tcPr>
            <w:tcW w:w="1715" w:type="dxa"/>
          </w:tcPr>
          <w:p w:rsidR="00FE2D29" w:rsidRPr="00FA3FF6" w:rsidRDefault="00FE2D29" w:rsidP="00FE2D29">
            <w:pPr>
              <w:tabs>
                <w:tab w:val="left" w:pos="602"/>
              </w:tabs>
              <w:ind w:left="57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Rovnomerná</w:t>
            </w:r>
          </w:p>
        </w:tc>
      </w:tr>
      <w:tr w:rsidR="00FE2D29" w:rsidRPr="00FA3FF6" w:rsidTr="00FE2D29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hRule="exact" w:val="227"/>
        </w:trPr>
        <w:tc>
          <w:tcPr>
            <w:tcW w:w="3969" w:type="dxa"/>
          </w:tcPr>
          <w:p w:rsidR="00FE2D29" w:rsidRPr="00FA3FF6" w:rsidRDefault="00FE2D29" w:rsidP="00FE2D29">
            <w:pPr>
              <w:tabs>
                <w:tab w:val="left" w:pos="5040"/>
              </w:tabs>
              <w:rPr>
                <w:sz w:val="20"/>
              </w:rPr>
            </w:pPr>
            <w:r w:rsidRPr="00FA3FF6">
              <w:rPr>
                <w:sz w:val="20"/>
              </w:rPr>
              <w:t>Dopravné prostriedky</w:t>
            </w:r>
          </w:p>
        </w:tc>
        <w:tc>
          <w:tcPr>
            <w:tcW w:w="1964" w:type="dxa"/>
          </w:tcPr>
          <w:p w:rsidR="00FE2D29" w:rsidRPr="00FA3FF6" w:rsidRDefault="00FE2D29" w:rsidP="00FE2D29">
            <w:pPr>
              <w:tabs>
                <w:tab w:val="left" w:pos="602"/>
              </w:tabs>
              <w:ind w:left="57"/>
              <w:jc w:val="center"/>
              <w:rPr>
                <w:sz w:val="20"/>
              </w:rPr>
            </w:pPr>
            <w:r>
              <w:rPr>
                <w:sz w:val="20"/>
              </w:rPr>
              <w:t>4</w:t>
            </w:r>
          </w:p>
        </w:tc>
        <w:tc>
          <w:tcPr>
            <w:tcW w:w="1715" w:type="dxa"/>
          </w:tcPr>
          <w:p w:rsidR="00FE2D29" w:rsidRPr="00FA3FF6" w:rsidRDefault="00FE2D29" w:rsidP="00FE2D29">
            <w:pPr>
              <w:tabs>
                <w:tab w:val="left" w:pos="602"/>
              </w:tabs>
              <w:ind w:left="57"/>
              <w:jc w:val="center"/>
              <w:rPr>
                <w:sz w:val="20"/>
              </w:rPr>
            </w:pPr>
            <w:r>
              <w:rPr>
                <w:sz w:val="20"/>
              </w:rPr>
              <w:t>25</w:t>
            </w:r>
          </w:p>
        </w:tc>
        <w:tc>
          <w:tcPr>
            <w:tcW w:w="1715" w:type="dxa"/>
          </w:tcPr>
          <w:p w:rsidR="00FE2D29" w:rsidRPr="00FA3FF6" w:rsidRDefault="00FE2D29" w:rsidP="00FE2D29">
            <w:pPr>
              <w:tabs>
                <w:tab w:val="left" w:pos="602"/>
              </w:tabs>
              <w:ind w:left="57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Rovnomerná</w:t>
            </w:r>
          </w:p>
        </w:tc>
      </w:tr>
      <w:tr w:rsidR="00FE2D29" w:rsidRPr="00FA3FF6" w:rsidTr="00FE2D29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hRule="exact" w:val="227"/>
        </w:trPr>
        <w:tc>
          <w:tcPr>
            <w:tcW w:w="3969" w:type="dxa"/>
          </w:tcPr>
          <w:p w:rsidR="00FE2D29" w:rsidRPr="00FA3FF6" w:rsidRDefault="00FE2D29" w:rsidP="00FE2D29">
            <w:pPr>
              <w:tabs>
                <w:tab w:val="left" w:pos="5040"/>
              </w:tabs>
              <w:rPr>
                <w:sz w:val="20"/>
              </w:rPr>
            </w:pPr>
            <w:r>
              <w:rPr>
                <w:sz w:val="20"/>
              </w:rPr>
              <w:t>SW</w:t>
            </w:r>
          </w:p>
        </w:tc>
        <w:tc>
          <w:tcPr>
            <w:tcW w:w="1964" w:type="dxa"/>
          </w:tcPr>
          <w:p w:rsidR="00FE2D29" w:rsidRPr="00FA3FF6" w:rsidRDefault="00FE2D29" w:rsidP="00FE2D29">
            <w:pPr>
              <w:tabs>
                <w:tab w:val="left" w:pos="602"/>
              </w:tabs>
              <w:ind w:left="57"/>
              <w:jc w:val="center"/>
              <w:rPr>
                <w:sz w:val="20"/>
              </w:rPr>
            </w:pPr>
            <w:r>
              <w:rPr>
                <w:sz w:val="20"/>
              </w:rPr>
              <w:t>2</w:t>
            </w:r>
          </w:p>
        </w:tc>
        <w:tc>
          <w:tcPr>
            <w:tcW w:w="1715" w:type="dxa"/>
          </w:tcPr>
          <w:p w:rsidR="00FE2D29" w:rsidRPr="00FA3FF6" w:rsidRDefault="00FE2D29" w:rsidP="00FE2D29">
            <w:pPr>
              <w:tabs>
                <w:tab w:val="left" w:pos="602"/>
              </w:tabs>
              <w:ind w:left="57"/>
              <w:jc w:val="center"/>
              <w:rPr>
                <w:sz w:val="20"/>
              </w:rPr>
            </w:pPr>
            <w:r>
              <w:rPr>
                <w:sz w:val="20"/>
              </w:rPr>
              <w:t>50</w:t>
            </w:r>
          </w:p>
        </w:tc>
        <w:tc>
          <w:tcPr>
            <w:tcW w:w="1715" w:type="dxa"/>
          </w:tcPr>
          <w:p w:rsidR="00FE2D29" w:rsidRPr="00FA3FF6" w:rsidRDefault="00FE2D29" w:rsidP="00FE2D29">
            <w:pPr>
              <w:tabs>
                <w:tab w:val="left" w:pos="602"/>
              </w:tabs>
              <w:ind w:left="57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Rovnomerná</w:t>
            </w:r>
          </w:p>
        </w:tc>
      </w:tr>
    </w:tbl>
    <w:p w:rsidR="00FE2D29" w:rsidRDefault="00FE2D29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E2D29" w:rsidRPr="00FE2D29" w:rsidRDefault="00FE2D29" w:rsidP="00FE2D29">
      <w:pPr>
        <w:framePr w:w="2501" w:h="163" w:hRule="exact" w:wrap="auto" w:vAnchor="page" w:hAnchor="page" w:x="8132" w:y="3084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jc w:val="center"/>
        <w:rPr>
          <w:rFonts w:ascii="Arial" w:hAnsi="Arial" w:cs="Arial"/>
          <w:color w:val="000000"/>
          <w:sz w:val="20"/>
          <w:szCs w:val="20"/>
        </w:rPr>
      </w:pPr>
    </w:p>
    <w:p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FE2D29" w:rsidRDefault="00FE2D29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FE2D29" w:rsidRPr="00A55E63" w:rsidRDefault="00FE2D29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V pribehu účtovného obdoba nedošlo k zmene účtovných zásad a m</w:t>
      </w:r>
      <w:r w:rsidR="001C7E4B">
        <w:rPr>
          <w:rFonts w:ascii="Arial" w:hAnsi="Arial" w:cs="Arial"/>
          <w:spacing w:val="-5"/>
          <w:sz w:val="22"/>
          <w:szCs w:val="22"/>
        </w:rPr>
        <w:t>e</w:t>
      </w:r>
      <w:r>
        <w:rPr>
          <w:rFonts w:ascii="Arial" w:hAnsi="Arial" w:cs="Arial"/>
          <w:spacing w:val="-5"/>
          <w:sz w:val="22"/>
          <w:szCs w:val="22"/>
        </w:rPr>
        <w:t>tód.</w:t>
      </w:r>
    </w:p>
    <w:p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FE2D29" w:rsidRDefault="00FE2D29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</w:p>
    <w:p w:rsidR="00FE2D29" w:rsidRPr="00FE2D29" w:rsidRDefault="00FE2D29" w:rsidP="00FE2D29">
      <w:pPr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rPr>
          <w:rFonts w:ascii="Arial" w:eastAsia="Times New Roman" w:hAnsi="Arial" w:cs="Arial"/>
          <w:spacing w:val="-5"/>
        </w:rPr>
      </w:pPr>
      <w:r w:rsidRPr="00FE2D29">
        <w:rPr>
          <w:rFonts w:ascii="Arial" w:eastAsia="Times New Roman" w:hAnsi="Arial" w:cs="Arial"/>
          <w:spacing w:val="-5"/>
        </w:rPr>
        <w:t>Účtovná jednotka nemá náplň pre túto položku.</w:t>
      </w:r>
    </w:p>
    <w:p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E2D29" w:rsidRDefault="00FE2D29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E2D29" w:rsidRPr="00FE2D29" w:rsidRDefault="00FE2D29" w:rsidP="00FE2D29">
      <w:pPr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rPr>
          <w:rFonts w:ascii="Arial" w:eastAsia="Times New Roman" w:hAnsi="Arial" w:cs="Arial"/>
          <w:spacing w:val="-5"/>
        </w:rPr>
      </w:pPr>
      <w:r w:rsidRPr="00FE2D29">
        <w:rPr>
          <w:rFonts w:ascii="Arial" w:eastAsia="Times New Roman" w:hAnsi="Arial" w:cs="Arial"/>
          <w:spacing w:val="-5"/>
        </w:rPr>
        <w:t>Účtovná jednotka nemá náplň pre túto položku.</w:t>
      </w:r>
    </w:p>
    <w:p w:rsidR="00FE2D29" w:rsidRPr="00A55E63" w:rsidRDefault="00FE2D29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Heading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9778AF" w:rsidRDefault="009778AF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778AF" w:rsidRPr="00FE2D29" w:rsidRDefault="009778AF" w:rsidP="009778AF">
      <w:pPr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rPr>
          <w:rFonts w:ascii="Arial" w:eastAsia="Times New Roman" w:hAnsi="Arial" w:cs="Arial"/>
          <w:spacing w:val="-5"/>
        </w:rPr>
      </w:pPr>
      <w:r>
        <w:rPr>
          <w:rFonts w:ascii="Arial" w:eastAsia="Times New Roman" w:hAnsi="Arial" w:cs="Arial"/>
          <w:spacing w:val="-5"/>
        </w:rPr>
        <w:t xml:space="preserve"> </w:t>
      </w:r>
      <w:r w:rsidRPr="00FE2D29">
        <w:rPr>
          <w:rFonts w:ascii="Arial" w:eastAsia="Times New Roman" w:hAnsi="Arial" w:cs="Arial"/>
          <w:spacing w:val="-5"/>
        </w:rPr>
        <w:t>Účtovná jednotka nemá náplň pre túto položku.</w:t>
      </w:r>
    </w:p>
    <w:p w:rsidR="009778AF" w:rsidRPr="00A55E63" w:rsidRDefault="009778AF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9778AF" w:rsidRDefault="009778AF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778AF" w:rsidRPr="00FE2D29" w:rsidRDefault="001C7E4B" w:rsidP="009778AF">
      <w:pPr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rPr>
          <w:rFonts w:ascii="Arial" w:eastAsia="Times New Roman" w:hAnsi="Arial" w:cs="Arial"/>
          <w:spacing w:val="-5"/>
        </w:rPr>
      </w:pPr>
      <w:r>
        <w:rPr>
          <w:rFonts w:ascii="Arial" w:eastAsia="Times New Roman" w:hAnsi="Arial" w:cs="Arial"/>
          <w:spacing w:val="-5"/>
        </w:rPr>
        <w:t xml:space="preserve"> </w:t>
      </w:r>
      <w:r w:rsidR="009778AF" w:rsidRPr="00FE2D29">
        <w:rPr>
          <w:rFonts w:ascii="Arial" w:eastAsia="Times New Roman" w:hAnsi="Arial" w:cs="Arial"/>
          <w:spacing w:val="-5"/>
        </w:rPr>
        <w:t>Účtovná jednotka nemá náplň pre túto položku.</w:t>
      </w: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9778AF" w:rsidRDefault="009778AF" w:rsidP="009778AF">
      <w:pPr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rPr>
          <w:rFonts w:ascii="Arial" w:eastAsia="Times New Roman" w:hAnsi="Arial" w:cs="Arial"/>
          <w:spacing w:val="-5"/>
        </w:rPr>
      </w:pPr>
    </w:p>
    <w:p w:rsidR="009778AF" w:rsidRPr="00FE2D29" w:rsidRDefault="001C7E4B" w:rsidP="009778AF">
      <w:pPr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rPr>
          <w:rFonts w:ascii="Arial" w:eastAsia="Times New Roman" w:hAnsi="Arial" w:cs="Arial"/>
          <w:spacing w:val="-5"/>
        </w:rPr>
      </w:pPr>
      <w:r>
        <w:rPr>
          <w:rFonts w:ascii="Arial" w:eastAsia="Times New Roman" w:hAnsi="Arial" w:cs="Arial"/>
          <w:spacing w:val="-5"/>
        </w:rPr>
        <w:t xml:space="preserve"> </w:t>
      </w:r>
      <w:r w:rsidR="009778AF" w:rsidRPr="00FE2D29">
        <w:rPr>
          <w:rFonts w:ascii="Arial" w:eastAsia="Times New Roman" w:hAnsi="Arial" w:cs="Arial"/>
          <w:spacing w:val="-5"/>
        </w:rPr>
        <w:t>Účtovná jednotka nemá náplň pre túto položku.</w:t>
      </w:r>
    </w:p>
    <w:p w:rsidR="009778AF" w:rsidRPr="00A55E63" w:rsidRDefault="009778AF" w:rsidP="009778AF">
      <w:pPr>
        <w:pStyle w:val="Body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9778AF" w:rsidRDefault="009778AF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778AF" w:rsidRPr="00FE2D29" w:rsidRDefault="001C7E4B" w:rsidP="009778AF">
      <w:pPr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rPr>
          <w:rFonts w:ascii="Arial" w:eastAsia="Times New Roman" w:hAnsi="Arial" w:cs="Arial"/>
          <w:spacing w:val="-5"/>
        </w:rPr>
      </w:pPr>
      <w:r>
        <w:rPr>
          <w:rFonts w:ascii="Arial" w:eastAsia="Times New Roman" w:hAnsi="Arial" w:cs="Arial"/>
          <w:spacing w:val="-5"/>
        </w:rPr>
        <w:t xml:space="preserve"> </w:t>
      </w:r>
      <w:r w:rsidR="009778AF" w:rsidRPr="00FE2D29">
        <w:rPr>
          <w:rFonts w:ascii="Arial" w:eastAsia="Times New Roman" w:hAnsi="Arial" w:cs="Arial"/>
          <w:spacing w:val="-5"/>
        </w:rPr>
        <w:t>Účtovná jednotka nemá náplň pre túto položku.</w:t>
      </w:r>
    </w:p>
    <w:p w:rsidR="009778AF" w:rsidRPr="00A55E63" w:rsidRDefault="009778AF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2C12B4" w:rsidP="009778AF">
      <w:pPr>
        <w:pStyle w:val="Body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9778AF" w:rsidRDefault="009778AF" w:rsidP="009778AF">
      <w:pPr>
        <w:pStyle w:val="BodyText"/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</w:p>
    <w:p w:rsidR="009778AF" w:rsidRPr="00FE2D29" w:rsidRDefault="001C7E4B" w:rsidP="009778AF">
      <w:pPr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rPr>
          <w:rFonts w:ascii="Arial" w:eastAsia="Times New Roman" w:hAnsi="Arial" w:cs="Arial"/>
          <w:spacing w:val="-5"/>
        </w:rPr>
      </w:pPr>
      <w:r>
        <w:rPr>
          <w:rFonts w:ascii="Arial" w:eastAsia="Times New Roman" w:hAnsi="Arial" w:cs="Arial"/>
          <w:spacing w:val="-5"/>
        </w:rPr>
        <w:t xml:space="preserve"> </w:t>
      </w:r>
      <w:r w:rsidR="009778AF" w:rsidRPr="00FE2D29">
        <w:rPr>
          <w:rFonts w:ascii="Arial" w:eastAsia="Times New Roman" w:hAnsi="Arial" w:cs="Arial"/>
          <w:spacing w:val="-5"/>
        </w:rPr>
        <w:t>Účtovná jednotka nemá náplň pre túto položku.</w:t>
      </w:r>
    </w:p>
    <w:p w:rsidR="009778AF" w:rsidRPr="00A55E63" w:rsidRDefault="009778AF" w:rsidP="009778AF">
      <w:pPr>
        <w:pStyle w:val="Body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9778AF">
      <w:pPr>
        <w:pStyle w:val="Body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9778AF" w:rsidRDefault="009778AF" w:rsidP="009778AF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</w:p>
    <w:p w:rsidR="009778AF" w:rsidRPr="00FE2D29" w:rsidRDefault="001C7E4B" w:rsidP="009778AF">
      <w:pPr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rPr>
          <w:rFonts w:ascii="Arial" w:eastAsia="Times New Roman" w:hAnsi="Arial" w:cs="Arial"/>
          <w:spacing w:val="-5"/>
        </w:rPr>
      </w:pPr>
      <w:r>
        <w:rPr>
          <w:rFonts w:ascii="Arial" w:eastAsia="Times New Roman" w:hAnsi="Arial" w:cs="Arial"/>
          <w:spacing w:val="-5"/>
        </w:rPr>
        <w:t xml:space="preserve"> </w:t>
      </w:r>
      <w:r w:rsidR="009778AF" w:rsidRPr="00FE2D29">
        <w:rPr>
          <w:rFonts w:ascii="Arial" w:eastAsia="Times New Roman" w:hAnsi="Arial" w:cs="Arial"/>
          <w:spacing w:val="-5"/>
        </w:rPr>
        <w:t>Účtovná jednotka nemá náplň pre túto položku.</w:t>
      </w: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2C12B4" w:rsidP="009778AF">
      <w:pPr>
        <w:pStyle w:val="Body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9778AF" w:rsidRPr="00A55E63" w:rsidRDefault="009778AF" w:rsidP="009778AF">
      <w:pPr>
        <w:pStyle w:val="BodyText"/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</w:p>
    <w:p w:rsidR="009778AF" w:rsidRPr="009778AF" w:rsidRDefault="001C7E4B" w:rsidP="009778AF">
      <w:pPr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rPr>
          <w:rFonts w:ascii="Arial" w:eastAsia="Times New Roman" w:hAnsi="Arial" w:cs="Arial"/>
          <w:spacing w:val="-5"/>
        </w:rPr>
      </w:pPr>
      <w:r>
        <w:rPr>
          <w:rFonts w:ascii="Arial" w:eastAsia="Times New Roman" w:hAnsi="Arial" w:cs="Arial"/>
          <w:spacing w:val="-5"/>
        </w:rPr>
        <w:t xml:space="preserve"> </w:t>
      </w:r>
      <w:r w:rsidR="009778AF" w:rsidRPr="00FE2D29">
        <w:rPr>
          <w:rFonts w:ascii="Arial" w:eastAsia="Times New Roman" w:hAnsi="Arial" w:cs="Arial"/>
          <w:spacing w:val="-5"/>
        </w:rPr>
        <w:t>Účtovná jednot</w:t>
      </w:r>
      <w:r w:rsidR="009778AF">
        <w:rPr>
          <w:rFonts w:ascii="Arial" w:eastAsia="Times New Roman" w:hAnsi="Arial" w:cs="Arial"/>
          <w:spacing w:val="-5"/>
        </w:rPr>
        <w:t>ka nemá náplň pre túto položku.</w:t>
      </w:r>
    </w:p>
    <w:p w:rsidR="009778AF" w:rsidRPr="00A55E63" w:rsidRDefault="009778AF" w:rsidP="009778AF">
      <w:pPr>
        <w:pStyle w:val="BodyText"/>
        <w:tabs>
          <w:tab w:val="left" w:pos="668"/>
        </w:tabs>
        <w:ind w:left="0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Default="002C12B4" w:rsidP="009778AF">
      <w:pPr>
        <w:pStyle w:val="Body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9778AF" w:rsidRDefault="009778AF" w:rsidP="009778AF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778AF" w:rsidRPr="00FE2D29" w:rsidRDefault="001C7E4B" w:rsidP="009778AF">
      <w:pPr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rPr>
          <w:rFonts w:ascii="Arial" w:eastAsia="Times New Roman" w:hAnsi="Arial" w:cs="Arial"/>
          <w:spacing w:val="-5"/>
        </w:rPr>
      </w:pPr>
      <w:r>
        <w:rPr>
          <w:rFonts w:ascii="Arial" w:eastAsia="Times New Roman" w:hAnsi="Arial" w:cs="Arial"/>
          <w:spacing w:val="-5"/>
        </w:rPr>
        <w:t xml:space="preserve"> </w:t>
      </w:r>
      <w:r w:rsidR="009778AF" w:rsidRPr="00FE2D29">
        <w:rPr>
          <w:rFonts w:ascii="Arial" w:eastAsia="Times New Roman" w:hAnsi="Arial" w:cs="Arial"/>
          <w:spacing w:val="-5"/>
        </w:rPr>
        <w:t>Účtovná jednotka nemá náplň pre túto položku.</w:t>
      </w:r>
    </w:p>
    <w:p w:rsidR="00637F73" w:rsidRPr="00A55E63" w:rsidRDefault="00637F73" w:rsidP="001C7E4B">
      <w:pPr>
        <w:pStyle w:val="Body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Default="002C12B4" w:rsidP="009778AF">
      <w:pPr>
        <w:pStyle w:val="Body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="00637F73"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9778AF" w:rsidRDefault="009778AF" w:rsidP="009778AF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9778AF" w:rsidRPr="00FE2D29" w:rsidRDefault="001C7E4B" w:rsidP="009778AF">
      <w:pPr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rPr>
          <w:rFonts w:ascii="Arial" w:eastAsia="Times New Roman" w:hAnsi="Arial" w:cs="Arial"/>
          <w:spacing w:val="-5"/>
        </w:rPr>
      </w:pPr>
      <w:r>
        <w:rPr>
          <w:rFonts w:ascii="Arial" w:eastAsia="Times New Roman" w:hAnsi="Arial" w:cs="Arial"/>
          <w:spacing w:val="-5"/>
        </w:rPr>
        <w:t xml:space="preserve"> </w:t>
      </w:r>
      <w:r w:rsidR="009778AF" w:rsidRPr="00FE2D29">
        <w:rPr>
          <w:rFonts w:ascii="Arial" w:eastAsia="Times New Roman" w:hAnsi="Arial" w:cs="Arial"/>
          <w:spacing w:val="-5"/>
        </w:rPr>
        <w:t>Účtovná jednotka nemá náplň pre túto položku.</w:t>
      </w:r>
    </w:p>
    <w:p w:rsidR="00637F73" w:rsidRPr="00A55E63" w:rsidRDefault="00637F73" w:rsidP="009778AF">
      <w:pPr>
        <w:pStyle w:val="BodyText"/>
        <w:tabs>
          <w:tab w:val="left" w:pos="668"/>
        </w:tabs>
        <w:ind w:left="0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2C12B4" w:rsidP="009778AF">
      <w:pPr>
        <w:pStyle w:val="Body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>, p</w:t>
      </w:r>
      <w:r w:rsidRPr="00A55E63">
        <w:rPr>
          <w:rFonts w:ascii="Arial" w:hAnsi="Arial" w:cs="Arial"/>
          <w:spacing w:val="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ra</w:t>
      </w:r>
      <w:r w:rsidRPr="00A55E63">
        <w:rPr>
          <w:rFonts w:ascii="Arial" w:hAnsi="Arial" w:cs="Arial"/>
          <w:sz w:val="22"/>
          <w:szCs w:val="22"/>
        </w:rPr>
        <w:t>vd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podob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splnenie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tejto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bude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4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konomi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ú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 xml:space="preserve">itkov,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ška t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jto povinnosti sa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dá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spoľ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hlivo o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niť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9778AF" w:rsidRDefault="009778AF" w:rsidP="009778AF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1C7E4B" w:rsidP="009778AF">
      <w:pPr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rPr>
          <w:rFonts w:ascii="Arial" w:eastAsia="Times New Roman" w:hAnsi="Arial" w:cs="Arial"/>
          <w:spacing w:val="-5"/>
        </w:rPr>
      </w:pPr>
      <w:r>
        <w:rPr>
          <w:rFonts w:ascii="Arial" w:eastAsia="Times New Roman" w:hAnsi="Arial" w:cs="Arial"/>
          <w:spacing w:val="-5"/>
        </w:rPr>
        <w:t xml:space="preserve"> </w:t>
      </w:r>
      <w:r w:rsidR="009778AF" w:rsidRPr="00FE2D29">
        <w:rPr>
          <w:rFonts w:ascii="Arial" w:eastAsia="Times New Roman" w:hAnsi="Arial" w:cs="Arial"/>
          <w:spacing w:val="-5"/>
        </w:rPr>
        <w:t>Účtovná jednotka nemá náplň pre túto položku.</w:t>
      </w:r>
    </w:p>
    <w:p w:rsidR="001C7E4B" w:rsidRPr="009778AF" w:rsidRDefault="001C7E4B" w:rsidP="009778AF">
      <w:pPr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rPr>
          <w:rFonts w:ascii="Arial" w:eastAsia="Times New Roman" w:hAnsi="Arial" w:cs="Arial"/>
          <w:spacing w:val="-5"/>
        </w:rPr>
      </w:pPr>
    </w:p>
    <w:p w:rsidR="00637F73" w:rsidRDefault="002C12B4" w:rsidP="009778AF">
      <w:pPr>
        <w:pStyle w:val="Body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  <w:u w:val="single"/>
        </w:rPr>
        <w:lastRenderedPageBreak/>
        <w:t>opise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fi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povinností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</w:t>
      </w:r>
      <w:r w:rsidR="00637F73" w:rsidRPr="00A55E63">
        <w:rPr>
          <w:rFonts w:ascii="Arial" w:hAnsi="Arial" w:cs="Arial"/>
          <w:sz w:val="22"/>
          <w:szCs w:val="22"/>
        </w:rPr>
        <w:t xml:space="preserve">, a to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povinností</w:t>
      </w:r>
      <w:r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</w:t>
      </w:r>
      <w:r w:rsidRPr="00A55E63">
        <w:rPr>
          <w:rFonts w:ascii="Arial" w:hAnsi="Arial" w:cs="Arial"/>
          <w:spacing w:val="3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vo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dstat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m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9778AF" w:rsidRDefault="009778AF" w:rsidP="009778AF">
      <w:pPr>
        <w:pStyle w:val="Body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:rsidR="009778AF" w:rsidRPr="00FE2D29" w:rsidRDefault="001C7E4B" w:rsidP="009778AF">
      <w:pPr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rPr>
          <w:rFonts w:ascii="Arial" w:eastAsia="Times New Roman" w:hAnsi="Arial" w:cs="Arial"/>
          <w:spacing w:val="-5"/>
        </w:rPr>
      </w:pPr>
      <w:r>
        <w:rPr>
          <w:rFonts w:ascii="Arial" w:eastAsia="Times New Roman" w:hAnsi="Arial" w:cs="Arial"/>
          <w:spacing w:val="-5"/>
        </w:rPr>
        <w:t xml:space="preserve"> </w:t>
      </w:r>
      <w:r w:rsidR="009778AF" w:rsidRPr="00FE2D29">
        <w:rPr>
          <w:rFonts w:ascii="Arial" w:eastAsia="Times New Roman" w:hAnsi="Arial" w:cs="Arial"/>
          <w:spacing w:val="-5"/>
        </w:rPr>
        <w:t>Účtovná jednotka nemá náplň pre túto položku.</w:t>
      </w:r>
    </w:p>
    <w:p w:rsidR="009778AF" w:rsidRPr="00A55E63" w:rsidRDefault="009778AF" w:rsidP="009778AF">
      <w:pPr>
        <w:pStyle w:val="Body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2C12B4" w:rsidP="009778AF">
      <w:pPr>
        <w:pStyle w:val="Body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9778AF" w:rsidRDefault="009778AF" w:rsidP="009778AF">
      <w:pPr>
        <w:pStyle w:val="Body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:rsidR="009778AF" w:rsidRPr="00FE2D29" w:rsidRDefault="001C7E4B" w:rsidP="009778AF">
      <w:pPr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rPr>
          <w:rFonts w:ascii="Arial" w:eastAsia="Times New Roman" w:hAnsi="Arial" w:cs="Arial"/>
          <w:spacing w:val="-5"/>
        </w:rPr>
      </w:pPr>
      <w:r>
        <w:rPr>
          <w:rFonts w:ascii="Arial" w:eastAsia="Times New Roman" w:hAnsi="Arial" w:cs="Arial"/>
          <w:spacing w:val="-5"/>
        </w:rPr>
        <w:t xml:space="preserve"> </w:t>
      </w:r>
      <w:r w:rsidR="009778AF" w:rsidRPr="00FE2D29">
        <w:rPr>
          <w:rFonts w:ascii="Arial" w:eastAsia="Times New Roman" w:hAnsi="Arial" w:cs="Arial"/>
          <w:spacing w:val="-5"/>
        </w:rPr>
        <w:t>Účtovná jednotka nemá náplň pre túto položku.</w:t>
      </w:r>
    </w:p>
    <w:p w:rsidR="009778AF" w:rsidRPr="00A55E63" w:rsidRDefault="009778AF" w:rsidP="009778AF">
      <w:pPr>
        <w:pStyle w:val="Body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:rsidR="00A55E63" w:rsidRPr="00A55E63" w:rsidRDefault="00A55E6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9778AF" w:rsidRDefault="009778AF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778AF" w:rsidRPr="00FE2D29" w:rsidRDefault="001C7E4B" w:rsidP="009778AF">
      <w:pPr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rPr>
          <w:rFonts w:ascii="Arial" w:eastAsia="Times New Roman" w:hAnsi="Arial" w:cs="Arial"/>
          <w:spacing w:val="-5"/>
        </w:rPr>
      </w:pPr>
      <w:r>
        <w:rPr>
          <w:rFonts w:ascii="Arial" w:eastAsia="Times New Roman" w:hAnsi="Arial" w:cs="Arial"/>
          <w:spacing w:val="-5"/>
        </w:rPr>
        <w:t xml:space="preserve"> </w:t>
      </w:r>
      <w:bookmarkStart w:id="0" w:name="_GoBack"/>
      <w:bookmarkEnd w:id="0"/>
      <w:r w:rsidR="009778AF" w:rsidRPr="00FE2D29">
        <w:rPr>
          <w:rFonts w:ascii="Arial" w:eastAsia="Times New Roman" w:hAnsi="Arial" w:cs="Arial"/>
          <w:spacing w:val="-5"/>
        </w:rPr>
        <w:t>Účtovná jednotka nemá náplň pre túto položku.</w:t>
      </w:r>
    </w:p>
    <w:p w:rsidR="009778AF" w:rsidRPr="00A55E63" w:rsidRDefault="009778AF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9778AF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C7418" w:rsidRDefault="00CC7418">
      <w:r>
        <w:separator/>
      </w:r>
    </w:p>
  </w:endnote>
  <w:endnote w:type="continuationSeparator" w:id="0">
    <w:p w:rsidR="00CC7418" w:rsidRDefault="00CC741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0E190C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Body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1C7E4B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Body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1C7E4B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C7418" w:rsidRDefault="00CC7418">
      <w:r>
        <w:separator/>
      </w:r>
    </w:p>
  </w:footnote>
  <w:footnote w:type="continuationSeparator" w:id="0">
    <w:p w:rsidR="00CC7418" w:rsidRDefault="00CC741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Header"/>
    </w:pPr>
  </w:p>
  <w:p w:rsidR="0055784D" w:rsidRDefault="0055784D">
    <w:pPr>
      <w:pStyle w:val="Header"/>
    </w:pPr>
  </w:p>
  <w:p w:rsidR="0055784D" w:rsidRDefault="0055784D">
    <w:pPr>
      <w:pStyle w:val="Header"/>
    </w:pPr>
  </w:p>
  <w:p w:rsidR="0055784D" w:rsidRDefault="0055784D" w:rsidP="004A2BF3">
    <w:pPr>
      <w:pStyle w:val="Body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930803">
      <w:rPr>
        <w:rFonts w:ascii="Arial" w:hAnsi="Arial" w:cs="Arial"/>
        <w:sz w:val="22"/>
        <w:szCs w:val="22"/>
        <w:bdr w:val="single" w:sz="4" w:space="0" w:color="auto"/>
      </w:rPr>
      <w:t>ČO: 47724838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930803">
      <w:rPr>
        <w:rFonts w:ascii="Arial" w:hAnsi="Arial" w:cs="Arial"/>
        <w:sz w:val="22"/>
        <w:szCs w:val="22"/>
        <w:bdr w:val="single" w:sz="4" w:space="0" w:color="auto"/>
      </w:rPr>
      <w:t>Č: 2024071500</w:t>
    </w:r>
  </w:p>
  <w:p w:rsidR="0055784D" w:rsidRDefault="0055784D" w:rsidP="0055784D">
    <w:pPr>
      <w:pStyle w:val="Header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14467F68"/>
    <w:multiLevelType w:val="hybridMultilevel"/>
    <w:tmpl w:val="D5220D16"/>
    <w:lvl w:ilvl="0" w:tplc="D3367794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2">
    <w:nsid w:val="1E0726FC"/>
    <w:multiLevelType w:val="hybridMultilevel"/>
    <w:tmpl w:val="8CBA4E34"/>
    <w:lvl w:ilvl="0" w:tplc="C570E1AE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3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6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7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8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8"/>
  </w:num>
  <w:num w:numId="3">
    <w:abstractNumId w:val="7"/>
  </w:num>
  <w:num w:numId="4">
    <w:abstractNumId w:val="3"/>
  </w:num>
  <w:num w:numId="5">
    <w:abstractNumId w:val="6"/>
  </w:num>
  <w:num w:numId="6">
    <w:abstractNumId w:val="4"/>
  </w:num>
  <w:num w:numId="7">
    <w:abstractNumId w:val="5"/>
  </w:num>
  <w:num w:numId="8">
    <w:abstractNumId w:val="2"/>
  </w:num>
  <w:num w:numId="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0E190C"/>
    <w:rsid w:val="001406AD"/>
    <w:rsid w:val="001C7E4B"/>
    <w:rsid w:val="002401F1"/>
    <w:rsid w:val="002C12B4"/>
    <w:rsid w:val="002D7E6D"/>
    <w:rsid w:val="003657F5"/>
    <w:rsid w:val="00373635"/>
    <w:rsid w:val="003D056F"/>
    <w:rsid w:val="00401155"/>
    <w:rsid w:val="004A2BF3"/>
    <w:rsid w:val="0055784D"/>
    <w:rsid w:val="00623868"/>
    <w:rsid w:val="00637F73"/>
    <w:rsid w:val="00676DB4"/>
    <w:rsid w:val="008771A6"/>
    <w:rsid w:val="00913435"/>
    <w:rsid w:val="00916772"/>
    <w:rsid w:val="00930803"/>
    <w:rsid w:val="009778AF"/>
    <w:rsid w:val="009A27D0"/>
    <w:rsid w:val="009D5C84"/>
    <w:rsid w:val="00A55E63"/>
    <w:rsid w:val="00AD6C8A"/>
    <w:rsid w:val="00AD749D"/>
    <w:rsid w:val="00B15E67"/>
    <w:rsid w:val="00B7440A"/>
    <w:rsid w:val="00C01CB7"/>
    <w:rsid w:val="00CC3205"/>
    <w:rsid w:val="00CC7418"/>
    <w:rsid w:val="00CD545D"/>
    <w:rsid w:val="00EB4798"/>
    <w:rsid w:val="00EB55FA"/>
    <w:rsid w:val="00EE5474"/>
    <w:rsid w:val="00F404E8"/>
    <w:rsid w:val="00F817B0"/>
    <w:rsid w:val="00FA1CFE"/>
    <w:rsid w:val="00FE2D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Pr>
      <w:lang w:val="sk-SK"/>
    </w:rPr>
  </w:style>
  <w:style w:type="paragraph" w:styleId="Heading1">
    <w:name w:val="heading 1"/>
    <w:basedOn w:val="Normal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BodyText">
    <w:name w:val="Body Text"/>
    <w:basedOn w:val="Normal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ListParagraph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  <w:style w:type="paragraph" w:styleId="Header">
    <w:name w:val="header"/>
    <w:basedOn w:val="Normal"/>
    <w:link w:val="Header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rsid w:val="00EB4798"/>
  </w:style>
  <w:style w:type="paragraph" w:styleId="Footer">
    <w:name w:val="footer"/>
    <w:basedOn w:val="Normal"/>
    <w:link w:val="Footer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rsid w:val="00EB4798"/>
  </w:style>
  <w:style w:type="table" w:styleId="TableGrid">
    <w:name w:val="Table Grid"/>
    <w:basedOn w:val="TableNormal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dotabulky">
    <w:name w:val="do tabulky"/>
    <w:basedOn w:val="BodyText"/>
    <w:link w:val="dotabulkyChar"/>
    <w:rsid w:val="00FE2D29"/>
    <w:pPr>
      <w:widowControl/>
      <w:spacing w:before="40"/>
      <w:ind w:left="0" w:firstLine="0"/>
    </w:pPr>
    <w:rPr>
      <w:rFonts w:cs="Times New Roman"/>
      <w:lang w:eastAsia="sk-SK"/>
    </w:rPr>
  </w:style>
  <w:style w:type="character" w:customStyle="1" w:styleId="dotabulkyChar">
    <w:name w:val="do tabulky Char"/>
    <w:basedOn w:val="DefaultParagraphFont"/>
    <w:link w:val="dotabulky"/>
    <w:rsid w:val="00FE2D29"/>
    <w:rPr>
      <w:rFonts w:ascii="Times New Roman" w:eastAsia="Times New Roman" w:hAnsi="Times New Roman" w:cs="Times New Roman"/>
      <w:sz w:val="24"/>
      <w:szCs w:val="24"/>
      <w:lang w:val="sk-SK" w:eastAsia="sk-SK"/>
    </w:rPr>
  </w:style>
  <w:style w:type="paragraph" w:customStyle="1" w:styleId="odstavecbezcisla">
    <w:name w:val="odstavecbezcisla"/>
    <w:basedOn w:val="BodyText3"/>
    <w:link w:val="odstavecbezcislaChar"/>
    <w:rsid w:val="00FE2D29"/>
    <w:pPr>
      <w:widowControl/>
      <w:spacing w:after="0"/>
      <w:ind w:left="426"/>
      <w:jc w:val="both"/>
    </w:pPr>
    <w:rPr>
      <w:rFonts w:ascii="Times New Roman" w:eastAsia="Times New Roman" w:hAnsi="Times New Roman" w:cs="Times New Roman"/>
      <w:iCs/>
      <w:sz w:val="20"/>
      <w:szCs w:val="24"/>
      <w:lang w:eastAsia="sk-SK"/>
    </w:rPr>
  </w:style>
  <w:style w:type="character" w:customStyle="1" w:styleId="odstavecbezcislaChar">
    <w:name w:val="odstavecbezcisla Char"/>
    <w:basedOn w:val="BodyText3Char"/>
    <w:link w:val="odstavecbezcisla"/>
    <w:rsid w:val="00FE2D29"/>
    <w:rPr>
      <w:rFonts w:ascii="Times New Roman" w:eastAsia="Times New Roman" w:hAnsi="Times New Roman" w:cs="Times New Roman"/>
      <w:iCs/>
      <w:sz w:val="20"/>
      <w:szCs w:val="24"/>
      <w:lang w:val="sk-SK" w:eastAsia="sk-SK"/>
    </w:rPr>
  </w:style>
  <w:style w:type="paragraph" w:styleId="BodyText3">
    <w:name w:val="Body Text 3"/>
    <w:basedOn w:val="Normal"/>
    <w:link w:val="BodyText3Char"/>
    <w:uiPriority w:val="99"/>
    <w:semiHidden/>
    <w:unhideWhenUsed/>
    <w:rsid w:val="00FE2D29"/>
    <w:pPr>
      <w:spacing w:after="120"/>
    </w:pPr>
    <w:rPr>
      <w:sz w:val="16"/>
      <w:szCs w:val="16"/>
    </w:rPr>
  </w:style>
  <w:style w:type="character" w:customStyle="1" w:styleId="BodyText3Char">
    <w:name w:val="Body Text 3 Char"/>
    <w:basedOn w:val="DefaultParagraphFont"/>
    <w:link w:val="BodyText3"/>
    <w:uiPriority w:val="99"/>
    <w:semiHidden/>
    <w:rsid w:val="00FE2D29"/>
    <w:rPr>
      <w:sz w:val="16"/>
      <w:szCs w:val="16"/>
      <w:lang w:val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Pr>
      <w:lang w:val="sk-SK"/>
    </w:rPr>
  </w:style>
  <w:style w:type="paragraph" w:styleId="Heading1">
    <w:name w:val="heading 1"/>
    <w:basedOn w:val="Normal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BodyText">
    <w:name w:val="Body Text"/>
    <w:basedOn w:val="Normal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ListParagraph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  <w:style w:type="paragraph" w:styleId="Header">
    <w:name w:val="header"/>
    <w:basedOn w:val="Normal"/>
    <w:link w:val="Header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rsid w:val="00EB4798"/>
  </w:style>
  <w:style w:type="paragraph" w:styleId="Footer">
    <w:name w:val="footer"/>
    <w:basedOn w:val="Normal"/>
    <w:link w:val="Footer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rsid w:val="00EB4798"/>
  </w:style>
  <w:style w:type="table" w:styleId="TableGrid">
    <w:name w:val="Table Grid"/>
    <w:basedOn w:val="TableNormal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dotabulky">
    <w:name w:val="do tabulky"/>
    <w:basedOn w:val="BodyText"/>
    <w:link w:val="dotabulkyChar"/>
    <w:rsid w:val="00FE2D29"/>
    <w:pPr>
      <w:widowControl/>
      <w:spacing w:before="40"/>
      <w:ind w:left="0" w:firstLine="0"/>
    </w:pPr>
    <w:rPr>
      <w:rFonts w:cs="Times New Roman"/>
      <w:lang w:eastAsia="sk-SK"/>
    </w:rPr>
  </w:style>
  <w:style w:type="character" w:customStyle="1" w:styleId="dotabulkyChar">
    <w:name w:val="do tabulky Char"/>
    <w:basedOn w:val="DefaultParagraphFont"/>
    <w:link w:val="dotabulky"/>
    <w:rsid w:val="00FE2D29"/>
    <w:rPr>
      <w:rFonts w:ascii="Times New Roman" w:eastAsia="Times New Roman" w:hAnsi="Times New Roman" w:cs="Times New Roman"/>
      <w:sz w:val="24"/>
      <w:szCs w:val="24"/>
      <w:lang w:val="sk-SK" w:eastAsia="sk-SK"/>
    </w:rPr>
  </w:style>
  <w:style w:type="paragraph" w:customStyle="1" w:styleId="odstavecbezcisla">
    <w:name w:val="odstavecbezcisla"/>
    <w:basedOn w:val="BodyText3"/>
    <w:link w:val="odstavecbezcislaChar"/>
    <w:rsid w:val="00FE2D29"/>
    <w:pPr>
      <w:widowControl/>
      <w:spacing w:after="0"/>
      <w:ind w:left="426"/>
      <w:jc w:val="both"/>
    </w:pPr>
    <w:rPr>
      <w:rFonts w:ascii="Times New Roman" w:eastAsia="Times New Roman" w:hAnsi="Times New Roman" w:cs="Times New Roman"/>
      <w:iCs/>
      <w:sz w:val="20"/>
      <w:szCs w:val="24"/>
      <w:lang w:eastAsia="sk-SK"/>
    </w:rPr>
  </w:style>
  <w:style w:type="character" w:customStyle="1" w:styleId="odstavecbezcislaChar">
    <w:name w:val="odstavecbezcisla Char"/>
    <w:basedOn w:val="BodyText3Char"/>
    <w:link w:val="odstavecbezcisla"/>
    <w:rsid w:val="00FE2D29"/>
    <w:rPr>
      <w:rFonts w:ascii="Times New Roman" w:eastAsia="Times New Roman" w:hAnsi="Times New Roman" w:cs="Times New Roman"/>
      <w:iCs/>
      <w:sz w:val="20"/>
      <w:szCs w:val="24"/>
      <w:lang w:val="sk-SK" w:eastAsia="sk-SK"/>
    </w:rPr>
  </w:style>
  <w:style w:type="paragraph" w:styleId="BodyText3">
    <w:name w:val="Body Text 3"/>
    <w:basedOn w:val="Normal"/>
    <w:link w:val="BodyText3Char"/>
    <w:uiPriority w:val="99"/>
    <w:semiHidden/>
    <w:unhideWhenUsed/>
    <w:rsid w:val="00FE2D29"/>
    <w:pPr>
      <w:spacing w:after="120"/>
    </w:pPr>
    <w:rPr>
      <w:sz w:val="16"/>
      <w:szCs w:val="16"/>
    </w:rPr>
  </w:style>
  <w:style w:type="character" w:customStyle="1" w:styleId="BodyText3Char">
    <w:name w:val="Body Text 3 Char"/>
    <w:basedOn w:val="DefaultParagraphFont"/>
    <w:link w:val="BodyText3"/>
    <w:uiPriority w:val="99"/>
    <w:semiHidden/>
    <w:rsid w:val="00FE2D29"/>
    <w:rPr>
      <w:sz w:val="16"/>
      <w:szCs w:val="16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95</TotalTime>
  <Pages>4</Pages>
  <Words>1168</Words>
  <Characters>6664</Characters>
  <Application>Microsoft Office Word</Application>
  <DocSecurity>0</DocSecurity>
  <Lines>55</Lines>
  <Paragraphs>15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7817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Zuzana</cp:lastModifiedBy>
  <cp:revision>5</cp:revision>
  <dcterms:created xsi:type="dcterms:W3CDTF">2015-02-20T12:40:00Z</dcterms:created>
  <dcterms:modified xsi:type="dcterms:W3CDTF">2015-02-20T14:17:00Z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