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5FC" w:rsidRPr="00A55E63" w:rsidRDefault="00B345FC" w:rsidP="00B345FC">
      <w:pPr>
        <w:spacing w:before="2" w:line="140" w:lineRule="exact"/>
        <w:rPr>
          <w:sz w:val="14"/>
          <w:szCs w:val="14"/>
          <w:lang w:val="en-US"/>
        </w:rPr>
      </w:pPr>
    </w:p>
    <w:p w:rsidR="00B345FC" w:rsidRPr="00A55E63" w:rsidRDefault="00B345FC" w:rsidP="00B34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2014</w:t>
      </w:r>
    </w:p>
    <w:p w:rsidR="00B345FC" w:rsidRPr="00A55E63" w:rsidRDefault="00B345FC" w:rsidP="00B34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345FC" w:rsidRPr="00A55E63" w:rsidRDefault="00B345FC" w:rsidP="00B345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345FC" w:rsidRPr="00A55E63" w:rsidRDefault="00B345FC" w:rsidP="00B345F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345FC" w:rsidRPr="00A55E63" w:rsidRDefault="00B345FC" w:rsidP="00B345F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345FC" w:rsidRPr="00A55E63" w:rsidRDefault="00B345FC" w:rsidP="00B345FC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B345FC" w:rsidRPr="00A55E63" w:rsidRDefault="00B345FC" w:rsidP="00B345FC">
      <w:pPr>
        <w:spacing w:before="7" w:line="240" w:lineRule="exact"/>
        <w:jc w:val="both"/>
        <w:rPr>
          <w:rFonts w:ascii="Arial" w:hAnsi="Arial" w:cs="Arial"/>
        </w:rPr>
      </w:pPr>
    </w:p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345FC" w:rsidRPr="00A55E63" w:rsidRDefault="00B345FC" w:rsidP="00B345F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B345FC" w:rsidRPr="00B15261" w:rsidTr="00A439A3">
        <w:tc>
          <w:tcPr>
            <w:tcW w:w="3085" w:type="dxa"/>
            <w:shd w:val="clear" w:color="auto" w:fill="auto"/>
          </w:tcPr>
          <w:p w:rsidR="00B345FC" w:rsidRPr="00B15261" w:rsidRDefault="00B345FC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B345FC" w:rsidRPr="00B15261" w:rsidRDefault="00E93507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Obuv servis u Riša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B345FC" w:rsidRPr="00B15261" w:rsidTr="00A439A3">
        <w:tc>
          <w:tcPr>
            <w:tcW w:w="3085" w:type="dxa"/>
            <w:shd w:val="clear" w:color="auto" w:fill="auto"/>
          </w:tcPr>
          <w:p w:rsidR="00B345FC" w:rsidRPr="00B15261" w:rsidRDefault="00B345FC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B345FC" w:rsidRPr="00B15261" w:rsidRDefault="00E93507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35953870</w:t>
            </w:r>
          </w:p>
        </w:tc>
      </w:tr>
      <w:tr w:rsidR="00B345FC" w:rsidRPr="00B15261" w:rsidTr="00A439A3">
        <w:tc>
          <w:tcPr>
            <w:tcW w:w="3085" w:type="dxa"/>
            <w:shd w:val="clear" w:color="auto" w:fill="auto"/>
          </w:tcPr>
          <w:p w:rsidR="00B345FC" w:rsidRPr="00B15261" w:rsidRDefault="00B345FC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B345FC" w:rsidRPr="00B15261" w:rsidRDefault="00E93507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Šintavská</w:t>
            </w:r>
            <w:proofErr w:type="spellEnd"/>
            <w:r>
              <w:rPr>
                <w:rFonts w:ascii="Arial" w:hAnsi="Arial" w:cs="Arial"/>
              </w:rPr>
              <w:t xml:space="preserve"> 12, 851 05 Bratislava</w:t>
            </w:r>
          </w:p>
        </w:tc>
      </w:tr>
      <w:tr w:rsidR="00E93507" w:rsidRPr="00B15261" w:rsidTr="00A439A3">
        <w:tc>
          <w:tcPr>
            <w:tcW w:w="3085" w:type="dxa"/>
            <w:shd w:val="clear" w:color="auto" w:fill="auto"/>
          </w:tcPr>
          <w:p w:rsidR="00E93507" w:rsidRPr="00B15261" w:rsidRDefault="00E93507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</w:t>
            </w:r>
          </w:p>
        </w:tc>
        <w:tc>
          <w:tcPr>
            <w:tcW w:w="6602" w:type="dxa"/>
            <w:shd w:val="clear" w:color="auto" w:fill="auto"/>
          </w:tcPr>
          <w:p w:rsidR="00E93507" w:rsidRDefault="00E93507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26.07.2005</w:t>
            </w:r>
          </w:p>
        </w:tc>
      </w:tr>
      <w:tr w:rsidR="00E93507" w:rsidRPr="00B15261" w:rsidTr="00A439A3">
        <w:tc>
          <w:tcPr>
            <w:tcW w:w="3085" w:type="dxa"/>
            <w:shd w:val="clear" w:color="auto" w:fill="auto"/>
          </w:tcPr>
          <w:p w:rsidR="00E93507" w:rsidRPr="00B15261" w:rsidRDefault="00E93507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</w:t>
            </w:r>
          </w:p>
        </w:tc>
        <w:tc>
          <w:tcPr>
            <w:tcW w:w="6602" w:type="dxa"/>
            <w:shd w:val="clear" w:color="auto" w:fill="auto"/>
          </w:tcPr>
          <w:p w:rsidR="00E93507" w:rsidRDefault="00E93507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01.10.2005</w:t>
            </w:r>
          </w:p>
        </w:tc>
      </w:tr>
    </w:tbl>
    <w:p w:rsidR="00B345FC" w:rsidRPr="00A55E63" w:rsidRDefault="00B345FC" w:rsidP="00B345FC">
      <w:pPr>
        <w:spacing w:line="260" w:lineRule="exact"/>
        <w:jc w:val="both"/>
        <w:rPr>
          <w:rFonts w:ascii="Arial" w:hAnsi="Arial" w:cs="Arial"/>
        </w:rPr>
      </w:pPr>
    </w:p>
    <w:p w:rsidR="00E93507" w:rsidRPr="00E93507" w:rsidRDefault="00E93507" w:rsidP="00E93507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 xml:space="preserve"> Opis hospodárskej činnosti účtovnej jednotky:</w:t>
      </w:r>
    </w:p>
    <w:p w:rsidR="00E93507" w:rsidRPr="00E93507" w:rsidRDefault="00E93507" w:rsidP="00E93507">
      <w:pPr>
        <w:autoSpaceDE w:val="0"/>
        <w:rPr>
          <w:rFonts w:ascii="Arial" w:hAnsi="Arial" w:cs="Arial"/>
        </w:rPr>
      </w:pPr>
      <w:r w:rsidRPr="00E93507">
        <w:rPr>
          <w:rFonts w:ascii="Arial" w:hAnsi="Arial" w:cs="Arial"/>
        </w:rPr>
        <w:t xml:space="preserve">          oprava obuvi a kožených výrobkov, kľúčová služba, predaj tovaru konečnému spotrebiteľovi</w:t>
      </w:r>
      <w:r w:rsidRPr="00E93507">
        <w:rPr>
          <w:rFonts w:ascii="Arial" w:hAnsi="Arial" w:cs="Arial"/>
        </w:rPr>
        <w:tab/>
      </w:r>
    </w:p>
    <w:p w:rsidR="00E93507" w:rsidRPr="00E93507" w:rsidRDefault="00E93507" w:rsidP="00E93507">
      <w:pPr>
        <w:autoSpaceDE w:val="0"/>
        <w:rPr>
          <w:rFonts w:ascii="Arial" w:hAnsi="Arial" w:cs="Arial"/>
          <w:color w:val="000000"/>
        </w:rPr>
      </w:pPr>
    </w:p>
    <w:p w:rsidR="00E93507" w:rsidRPr="00E93507" w:rsidRDefault="00E93507" w:rsidP="00E93507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 xml:space="preserve">  Právny dôvod na zostavenie účtovnej závierky: RIADNA</w:t>
      </w:r>
    </w:p>
    <w:p w:rsidR="00E93507" w:rsidRPr="00E93507" w:rsidRDefault="00E93507" w:rsidP="00E93507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:rsidR="00B345FC" w:rsidRPr="00A55E63" w:rsidRDefault="00B345FC" w:rsidP="00B345FC">
      <w:pPr>
        <w:spacing w:line="260" w:lineRule="exact"/>
        <w:jc w:val="both"/>
        <w:rPr>
          <w:rFonts w:ascii="Arial" w:hAnsi="Arial" w:cs="Arial"/>
        </w:rPr>
      </w:pPr>
    </w:p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93507" w:rsidRDefault="00E93507" w:rsidP="00A96543">
      <w:pPr>
        <w:pStyle w:val="Zkladntext"/>
        <w:numPr>
          <w:ilvl w:val="0"/>
          <w:numId w:val="16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:rsidR="00E93507" w:rsidRDefault="00E93507" w:rsidP="00E93507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93507" w:rsidRPr="00E93507" w:rsidRDefault="00E93507" w:rsidP="00E93507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Štatutárne, dozorné a iné orgány:</w:t>
      </w:r>
    </w:p>
    <w:p w:rsidR="00E93507" w:rsidRPr="00E93507" w:rsidRDefault="00E93507" w:rsidP="00E93507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</w:p>
    <w:tbl>
      <w:tblPr>
        <w:tblW w:w="102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5"/>
        <w:gridCol w:w="3365"/>
        <w:gridCol w:w="3515"/>
      </w:tblGrid>
      <w:tr w:rsidR="00E93507" w:rsidRPr="00E93507" w:rsidTr="00A439A3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Meno, priezvisko, (obch. meno) člena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Názov orgánu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E93507" w:rsidRPr="00E93507" w:rsidTr="00A439A3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rPr>
                <w:rFonts w:ascii="Arial" w:hAnsi="Arial" w:cs="Arial"/>
              </w:rPr>
            </w:pPr>
            <w:proofErr w:type="spellStart"/>
            <w:r w:rsidRPr="00E93507">
              <w:rPr>
                <w:rFonts w:ascii="Arial" w:hAnsi="Arial" w:cs="Arial"/>
              </w:rPr>
              <w:t>konaťeľ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rPr>
                <w:rFonts w:ascii="Arial" w:hAnsi="Arial" w:cs="Arial"/>
              </w:rPr>
            </w:pPr>
          </w:p>
        </w:tc>
      </w:tr>
      <w:tr w:rsidR="00E93507" w:rsidRPr="00E93507" w:rsidTr="00A439A3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rPr>
                <w:rFonts w:ascii="Arial" w:hAnsi="Arial" w:cs="Arial"/>
              </w:rPr>
            </w:pPr>
          </w:p>
        </w:tc>
      </w:tr>
      <w:tr w:rsidR="00E93507" w:rsidRPr="00E93507" w:rsidTr="00A439A3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 xml:space="preserve">Monika </w:t>
            </w:r>
            <w:proofErr w:type="spellStart"/>
            <w:r w:rsidRPr="00E93507">
              <w:rPr>
                <w:rFonts w:ascii="Arial" w:hAnsi="Arial" w:cs="Arial"/>
              </w:rPr>
              <w:t>Antonínová</w:t>
            </w:r>
            <w:proofErr w:type="spellEnd"/>
            <w:r w:rsidRPr="00E9350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3507" w:rsidRPr="00E93507" w:rsidRDefault="00E93507" w:rsidP="00A439A3">
            <w:pPr>
              <w:autoSpaceDE w:val="0"/>
              <w:rPr>
                <w:rFonts w:ascii="Arial" w:hAnsi="Arial" w:cs="Arial"/>
              </w:rPr>
            </w:pPr>
          </w:p>
        </w:tc>
      </w:tr>
    </w:tbl>
    <w:p w:rsidR="00B345FC" w:rsidRPr="00A55E63" w:rsidRDefault="00E93507" w:rsidP="00B345F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345FC" w:rsidRPr="00A55E63" w:rsidRDefault="00B345FC" w:rsidP="00B345FC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345FC" w:rsidRPr="00A55E63" w:rsidRDefault="00B345FC" w:rsidP="00B345F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B345FC" w:rsidRPr="00B15261" w:rsidTr="00A439A3">
        <w:tc>
          <w:tcPr>
            <w:tcW w:w="4219" w:type="dxa"/>
            <w:shd w:val="clear" w:color="auto" w:fill="auto"/>
          </w:tcPr>
          <w:p w:rsidR="00B345FC" w:rsidRPr="00B15261" w:rsidRDefault="00B345FC" w:rsidP="00A439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B345FC" w:rsidRPr="00B15261" w:rsidRDefault="00B345FC" w:rsidP="00A439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B345FC" w:rsidRPr="00B15261" w:rsidRDefault="00B345FC" w:rsidP="00A439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B345FC" w:rsidRPr="00B15261" w:rsidRDefault="00B345FC" w:rsidP="00A439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345FC" w:rsidRPr="00B15261" w:rsidTr="00A439A3">
        <w:tc>
          <w:tcPr>
            <w:tcW w:w="4219" w:type="dxa"/>
            <w:shd w:val="clear" w:color="auto" w:fill="auto"/>
          </w:tcPr>
          <w:p w:rsidR="00B345FC" w:rsidRPr="00B15261" w:rsidRDefault="00B345FC" w:rsidP="00A439A3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B345FC" w:rsidRPr="00B15261" w:rsidRDefault="00E93507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B345FC" w:rsidRPr="00B15261" w:rsidRDefault="00E93507" w:rsidP="00A43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B345FC" w:rsidRPr="00A55E63" w:rsidRDefault="00B345FC" w:rsidP="00B345FC">
      <w:pPr>
        <w:spacing w:line="260" w:lineRule="exact"/>
        <w:jc w:val="both"/>
        <w:rPr>
          <w:rFonts w:ascii="Arial" w:hAnsi="Arial" w:cs="Arial"/>
        </w:rPr>
      </w:pPr>
    </w:p>
    <w:p w:rsidR="00B345FC" w:rsidRPr="00A55E63" w:rsidRDefault="00B345FC" w:rsidP="00B345FC">
      <w:pPr>
        <w:spacing w:before="1" w:line="280" w:lineRule="exact"/>
        <w:jc w:val="both"/>
        <w:rPr>
          <w:rFonts w:ascii="Arial" w:hAnsi="Arial" w:cs="Arial"/>
        </w:rPr>
      </w:pPr>
    </w:p>
    <w:p w:rsidR="00B345FC" w:rsidRPr="00A55E63" w:rsidRDefault="00B345FC" w:rsidP="00B345F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345FC" w:rsidRPr="00A55E63" w:rsidRDefault="00B345FC" w:rsidP="00B345FC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B345FC" w:rsidRPr="00A55E63" w:rsidRDefault="00B345FC" w:rsidP="00B345FC">
      <w:pPr>
        <w:spacing w:before="11" w:line="260" w:lineRule="exact"/>
        <w:jc w:val="both"/>
        <w:rPr>
          <w:rFonts w:ascii="Arial" w:hAnsi="Arial" w:cs="Arial"/>
        </w:rPr>
      </w:pPr>
    </w:p>
    <w:p w:rsidR="008A1CE9" w:rsidRDefault="00B345FC" w:rsidP="008A1CE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1E43A9">
        <w:rPr>
          <w:rFonts w:ascii="Arial" w:hAnsi="Arial" w:cs="Arial"/>
          <w:sz w:val="22"/>
          <w:szCs w:val="22"/>
        </w:rPr>
        <w:t xml:space="preserve"> </w:t>
      </w:r>
    </w:p>
    <w:p w:rsidR="00B345FC" w:rsidRPr="00A55E63" w:rsidRDefault="001E43A9" w:rsidP="008A1CE9">
      <w:pPr>
        <w:pStyle w:val="Zkladntext"/>
        <w:numPr>
          <w:ilvl w:val="1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 bude ďalej nepretržite pokračovať vo svojej činnosti.</w:t>
      </w:r>
    </w:p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43A9" w:rsidRDefault="001E43A9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43A9" w:rsidRDefault="001E43A9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45FC" w:rsidRPr="00B15261" w:rsidTr="00A439A3">
        <w:tc>
          <w:tcPr>
            <w:tcW w:w="4843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B345FC" w:rsidRPr="00B15261" w:rsidRDefault="00B345FC" w:rsidP="00A439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45FC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8F1661" w:rsidRPr="008F1661" w:rsidRDefault="008F1661" w:rsidP="008F1661">
      <w:pPr>
        <w:autoSpaceDE w:val="0"/>
        <w:jc w:val="both"/>
        <w:rPr>
          <w:rFonts w:ascii="Arial" w:hAnsi="Arial" w:cs="Arial"/>
          <w:color w:val="000000"/>
        </w:rPr>
      </w:pPr>
    </w:p>
    <w:tbl>
      <w:tblPr>
        <w:tblW w:w="1041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610"/>
        <w:gridCol w:w="2610"/>
        <w:gridCol w:w="2610"/>
      </w:tblGrid>
      <w:tr w:rsidR="008F1661" w:rsidRPr="008F1661" w:rsidTr="00A439A3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Doba odpisovania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Odpisová metóda</w:t>
            </w:r>
          </w:p>
        </w:tc>
      </w:tr>
      <w:tr w:rsidR="008F1661" w:rsidRPr="008F1661" w:rsidTr="00A439A3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 roky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8F1661" w:rsidRPr="008F1661" w:rsidTr="00A439A3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8F1661" w:rsidRPr="008F1661" w:rsidTr="00A439A3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</w:tbl>
    <w:p w:rsidR="001E43A9" w:rsidRDefault="001E43A9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32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10151"/>
      </w:tblGrid>
      <w:tr w:rsidR="008F1661" w:rsidRPr="008F1661" w:rsidTr="008F1661">
        <w:trPr>
          <w:trHeight w:val="285"/>
        </w:trPr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8F1661" w:rsidRPr="008F1661" w:rsidRDefault="008F1661" w:rsidP="008F1661">
            <w:pPr>
              <w:autoSpaceDE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1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8F1661" w:rsidRPr="008F1661" w:rsidRDefault="008F1661" w:rsidP="00A439A3">
            <w:pPr>
              <w:autoSpaceDE w:val="0"/>
              <w:rPr>
                <w:rFonts w:ascii="Arial" w:hAnsi="Arial" w:cs="Arial"/>
                <w:color w:val="000000"/>
              </w:rPr>
            </w:pPr>
            <w:r w:rsidRPr="008F1661">
              <w:rPr>
                <w:rFonts w:ascii="Arial" w:hAnsi="Arial" w:cs="Arial"/>
                <w:color w:val="000000"/>
              </w:rPr>
              <w:t>Odpisový plán účtovných odpisov hmotného majetku podnikateľ zostavil interným predpisom</w:t>
            </w:r>
          </w:p>
        </w:tc>
      </w:tr>
    </w:tbl>
    <w:p w:rsidR="008F1661" w:rsidRPr="008F1661" w:rsidRDefault="008F1661" w:rsidP="008F1661">
      <w:pPr>
        <w:autoSpaceDE w:val="0"/>
      </w:pPr>
      <w:r w:rsidRPr="008F1661">
        <w:rPr>
          <w:rFonts w:ascii="Arial" w:hAnsi="Arial" w:cs="Arial"/>
        </w:rPr>
        <w:t xml:space="preserve">tak, že za </w:t>
      </w:r>
      <w:r w:rsidRPr="008F1661">
        <w:rPr>
          <w:rFonts w:ascii="Arial" w:hAnsi="Arial" w:cs="Arial"/>
          <w:color w:val="000000"/>
        </w:rPr>
        <w:t xml:space="preserve">základ vzal metódy používané pri vyčísľovaní daňových odpisov. Odpisové sadzby pre účtovné a daňové odpisy podnikateľa sa rovnajú. </w:t>
      </w:r>
    </w:p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1CE9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A95556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B345FC" w:rsidRPr="00A55E63" w:rsidRDefault="00A95556" w:rsidP="008A1CE9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A1CE9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8F1661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B345FC" w:rsidRPr="00A55E63" w:rsidRDefault="008F1661" w:rsidP="008A1CE9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nemala žiadne dotácie.</w:t>
      </w:r>
    </w:p>
    <w:p w:rsidR="00B345FC" w:rsidRPr="00A55E63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45FC" w:rsidRDefault="00B345FC" w:rsidP="00B345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F1661" w:rsidRPr="00A55E63" w:rsidRDefault="008F1661" w:rsidP="008A1CE9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</w:t>
      </w:r>
      <w:proofErr w:type="spellStart"/>
      <w:r>
        <w:rPr>
          <w:rFonts w:ascii="Arial" w:hAnsi="Arial" w:cs="Arial"/>
          <w:sz w:val="22"/>
          <w:szCs w:val="22"/>
        </w:rPr>
        <w:t>účtováno</w:t>
      </w:r>
      <w:proofErr w:type="spellEnd"/>
      <w:r>
        <w:rPr>
          <w:rFonts w:ascii="Arial" w:hAnsi="Arial" w:cs="Arial"/>
          <w:sz w:val="22"/>
          <w:szCs w:val="22"/>
        </w:rPr>
        <w:t xml:space="preserve"> o nevýznamných chybách , ktoré </w:t>
      </w:r>
      <w:r w:rsidR="008A1CE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mali vplyv na výsledok hospodárenia</w:t>
      </w:r>
      <w:r w:rsidR="008A1CE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345FC" w:rsidRPr="00A55E63" w:rsidRDefault="00B345FC" w:rsidP="00B345FC">
      <w:pPr>
        <w:spacing w:before="1" w:line="280" w:lineRule="exact"/>
        <w:jc w:val="both"/>
        <w:rPr>
          <w:rFonts w:ascii="Arial" w:hAnsi="Arial" w:cs="Arial"/>
        </w:rPr>
      </w:pPr>
    </w:p>
    <w:p w:rsidR="00B345FC" w:rsidRPr="00A55E63" w:rsidRDefault="00B345FC" w:rsidP="00B345F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345FC" w:rsidRPr="00A55E63" w:rsidRDefault="00B345FC" w:rsidP="00B345FC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B345FC" w:rsidRPr="00A55E63" w:rsidRDefault="00B345FC" w:rsidP="00B345FC">
      <w:pPr>
        <w:spacing w:before="11" w:line="260" w:lineRule="exact"/>
        <w:jc w:val="both"/>
        <w:rPr>
          <w:rFonts w:ascii="Arial" w:hAnsi="Arial" w:cs="Arial"/>
        </w:rPr>
      </w:pPr>
    </w:p>
    <w:p w:rsidR="00B345FC" w:rsidRDefault="00B345FC" w:rsidP="00FE69D5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EF22AA" w:rsidRPr="00A55E63" w:rsidRDefault="00EF22AA" w:rsidP="008A1CE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účtovnom období nevznikli jednotlivé položky nákladov a výnosov, ktoré by mali výnimočný rozsah alebo výskyt – z predaja podniku  škôd z dôvodu živelných pohrôm a pod.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345FC" w:rsidRPr="00A55E63" w:rsidRDefault="00B345FC" w:rsidP="00FE69D5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1CE9" w:rsidRDefault="00B345FC" w:rsidP="00EF22A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="00EF22AA">
        <w:rPr>
          <w:rFonts w:ascii="Arial" w:hAnsi="Arial" w:cs="Arial"/>
          <w:sz w:val="22"/>
          <w:szCs w:val="22"/>
        </w:rPr>
        <w:t xml:space="preserve"> </w:t>
      </w:r>
    </w:p>
    <w:p w:rsidR="00B345FC" w:rsidRPr="00A55E63" w:rsidRDefault="008A1CE9" w:rsidP="008A1CE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</w:t>
      </w:r>
      <w:r w:rsidR="00EF22AA">
        <w:rPr>
          <w:rFonts w:ascii="Arial" w:hAnsi="Arial" w:cs="Arial"/>
          <w:sz w:val="22"/>
          <w:szCs w:val="22"/>
        </w:rPr>
        <w:t xml:space="preserve">     jednotka nemá záväzky so zostatkovou dobou splatnosti dlhšou ako päť rokov.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45FC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="00EF22AA">
        <w:rPr>
          <w:rFonts w:ascii="Arial" w:hAnsi="Arial" w:cs="Arial"/>
          <w:sz w:val="22"/>
          <w:szCs w:val="22"/>
        </w:rPr>
        <w:t xml:space="preserve"> celková suma zabezpečených záväzkov je: </w:t>
      </w:r>
      <w:r w:rsidR="008A1CE9">
        <w:rPr>
          <w:rFonts w:ascii="Arial" w:hAnsi="Arial" w:cs="Arial"/>
          <w:sz w:val="22"/>
          <w:szCs w:val="22"/>
        </w:rPr>
        <w:t>48 046</w:t>
      </w:r>
      <w:r w:rsidR="00EF22AA">
        <w:rPr>
          <w:rFonts w:ascii="Arial" w:hAnsi="Arial" w:cs="Arial"/>
          <w:sz w:val="22"/>
          <w:szCs w:val="22"/>
        </w:rPr>
        <w:t xml:space="preserve"> EUR</w:t>
      </w:r>
      <w:r w:rsidR="00400D7D">
        <w:rPr>
          <w:rFonts w:ascii="Arial" w:hAnsi="Arial" w:cs="Arial"/>
          <w:sz w:val="22"/>
          <w:szCs w:val="22"/>
        </w:rPr>
        <w:t xml:space="preserve"> z tohto:</w:t>
      </w:r>
    </w:p>
    <w:p w:rsidR="00400D7D" w:rsidRPr="00400D7D" w:rsidRDefault="00400D7D" w:rsidP="00400D7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okrem rezerv, úverov a výpomocí = </w:t>
      </w:r>
      <w:r w:rsidR="008A1CE9">
        <w:rPr>
          <w:rFonts w:ascii="Arial" w:hAnsi="Arial" w:cs="Arial"/>
          <w:sz w:val="22"/>
          <w:szCs w:val="22"/>
        </w:rPr>
        <w:t>48 046</w:t>
      </w:r>
      <w:r>
        <w:rPr>
          <w:rFonts w:ascii="Arial" w:hAnsi="Arial" w:cs="Arial"/>
          <w:sz w:val="22"/>
          <w:szCs w:val="22"/>
        </w:rPr>
        <w:t xml:space="preserve"> EUR (riadok </w:t>
      </w:r>
      <w:r w:rsidRPr="00400D7D">
        <w:rPr>
          <w:rFonts w:ascii="Arial" w:hAnsi="Arial" w:cs="Arial"/>
          <w:sz w:val="22"/>
          <w:szCs w:val="22"/>
        </w:rPr>
        <w:t>súvahy 38)</w:t>
      </w:r>
    </w:p>
    <w:p w:rsidR="00400D7D" w:rsidRDefault="00400D7D" w:rsidP="00400D7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z obchodného styku = </w:t>
      </w:r>
      <w:r w:rsidR="008A1CE9">
        <w:rPr>
          <w:rFonts w:ascii="Arial" w:hAnsi="Arial" w:cs="Arial"/>
          <w:sz w:val="22"/>
          <w:szCs w:val="22"/>
        </w:rPr>
        <w:t xml:space="preserve">22 556 </w:t>
      </w:r>
      <w:r>
        <w:rPr>
          <w:rFonts w:ascii="Arial" w:hAnsi="Arial" w:cs="Arial"/>
          <w:sz w:val="22"/>
          <w:szCs w:val="22"/>
        </w:rPr>
        <w:t>EUR(riadok súvahy 39)</w:t>
      </w:r>
    </w:p>
    <w:p w:rsidR="00400D7D" w:rsidRDefault="00400D7D" w:rsidP="00400D7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a zo </w:t>
      </w:r>
      <w:proofErr w:type="spellStart"/>
      <w:r>
        <w:rPr>
          <w:rFonts w:ascii="Arial" w:hAnsi="Arial" w:cs="Arial"/>
          <w:sz w:val="22"/>
          <w:szCs w:val="22"/>
        </w:rPr>
        <w:t>soc</w:t>
      </w:r>
      <w:proofErr w:type="spellEnd"/>
      <w:r>
        <w:rPr>
          <w:rFonts w:ascii="Arial" w:hAnsi="Arial" w:cs="Arial"/>
          <w:sz w:val="22"/>
          <w:szCs w:val="22"/>
        </w:rPr>
        <w:t xml:space="preserve"> .poistenia = 2669 EUR(riadok súvahy 40)</w:t>
      </w:r>
    </w:p>
    <w:p w:rsidR="00400D7D" w:rsidRDefault="00400D7D" w:rsidP="00400D7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záväzky = 1579(riadok súvahy 41)</w:t>
      </w:r>
    </w:p>
    <w:p w:rsidR="00400D7D" w:rsidRDefault="00400D7D" w:rsidP="00400D7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 = </w:t>
      </w:r>
      <w:r w:rsidR="008A1CE9">
        <w:rPr>
          <w:rFonts w:ascii="Arial" w:hAnsi="Arial" w:cs="Arial"/>
          <w:sz w:val="22"/>
          <w:szCs w:val="22"/>
        </w:rPr>
        <w:t>21 242</w:t>
      </w:r>
      <w:r>
        <w:rPr>
          <w:rFonts w:ascii="Arial" w:hAnsi="Arial" w:cs="Arial"/>
          <w:sz w:val="22"/>
          <w:szCs w:val="22"/>
        </w:rPr>
        <w:t xml:space="preserve"> EUR(riadok súvahy 42)</w:t>
      </w:r>
    </w:p>
    <w:p w:rsidR="00400D7D" w:rsidRPr="00A55E63" w:rsidRDefault="00400D7D" w:rsidP="00400D7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B07" w:rsidRDefault="00B345FC" w:rsidP="00FE69D5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A96543" w:rsidRDefault="00A96543" w:rsidP="00A9654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celkom: 6639(riadok súvahy 26)</w:t>
      </w:r>
    </w:p>
    <w:p w:rsidR="00A96543" w:rsidRDefault="00A96543" w:rsidP="00A9654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a zmeny základného imania: 6639 (riadok súvahy 27)</w:t>
      </w:r>
    </w:p>
    <w:p w:rsidR="00A96543" w:rsidRDefault="00A96543" w:rsidP="00A9654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– 2926 (riadok súvahy 25)</w:t>
      </w:r>
    </w:p>
    <w:p w:rsidR="00A96543" w:rsidRDefault="00A96543" w:rsidP="00A9654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spoločnosť):</w:t>
      </w:r>
    </w:p>
    <w:p w:rsidR="00A96543" w:rsidRDefault="00A96543" w:rsidP="00A96543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Richard Antonín 85% = 5 643 EURO</w:t>
      </w:r>
    </w:p>
    <w:p w:rsidR="00A96543" w:rsidRDefault="00A96543" w:rsidP="00A96543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Monika </w:t>
      </w:r>
      <w:proofErr w:type="spellStart"/>
      <w:r>
        <w:rPr>
          <w:rFonts w:ascii="Arial" w:hAnsi="Arial" w:cs="Arial"/>
          <w:sz w:val="22"/>
          <w:szCs w:val="22"/>
        </w:rPr>
        <w:t>Antonínová</w:t>
      </w:r>
      <w:proofErr w:type="spellEnd"/>
      <w:r>
        <w:rPr>
          <w:rFonts w:ascii="Arial" w:hAnsi="Arial" w:cs="Arial"/>
          <w:sz w:val="22"/>
          <w:szCs w:val="22"/>
        </w:rPr>
        <w:t xml:space="preserve"> 15% = 996 EURO</w:t>
      </w:r>
    </w:p>
    <w:p w:rsidR="00A96543" w:rsidRDefault="00A96543" w:rsidP="00A9654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upísaného vlastného imania = - 2926</w:t>
      </w:r>
      <w:r w:rsidR="002405CE">
        <w:rPr>
          <w:rFonts w:ascii="Arial" w:hAnsi="Arial" w:cs="Arial"/>
          <w:sz w:val="22"/>
          <w:szCs w:val="22"/>
        </w:rPr>
        <w:t xml:space="preserve"> EURO</w:t>
      </w:r>
    </w:p>
    <w:p w:rsidR="00A96543" w:rsidRPr="00541B07" w:rsidRDefault="002405CE" w:rsidP="00A9654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splatného základného imania = 6639 EURO</w:t>
      </w:r>
    </w:p>
    <w:p w:rsidR="007A70AC" w:rsidRPr="00A55E63" w:rsidRDefault="007A70AC" w:rsidP="00541B0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345FC" w:rsidRPr="00A55E63" w:rsidRDefault="00B345FC" w:rsidP="00E52BD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345FC" w:rsidRPr="00A55E63" w:rsidRDefault="00B345FC" w:rsidP="00FE69D5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45FC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22D2" w:rsidRPr="00A55E63" w:rsidRDefault="00B322D2" w:rsidP="00B322D2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ani spoločníkom žiadne iné záruky a zabezpečenia okrem tých, ktoré vyplývajú z Obchodného zákonníka.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45FC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322D2" w:rsidRPr="00A55E63" w:rsidRDefault="00B322D2" w:rsidP="00B322D2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Konateľovi ani spoločníkom nebola poskytnutá žiadna pôžička.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69D5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45FC" w:rsidRPr="00A55E63" w:rsidRDefault="00B322D2" w:rsidP="00FE69D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žiadne.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="00B322D2">
        <w:rPr>
          <w:rFonts w:ascii="Arial" w:hAnsi="Arial" w:cs="Arial"/>
          <w:sz w:val="22"/>
          <w:szCs w:val="22"/>
        </w:rPr>
        <w:t xml:space="preserve"> 0,00 EUR.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345FC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322D2" w:rsidRDefault="00B322D2" w:rsidP="00B322D2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má finančné povinnosti len z leasingových zmlúv, ktoré sú uvedené v súvahe, riadok 42.</w:t>
      </w:r>
    </w:p>
    <w:p w:rsidR="00B322D2" w:rsidRPr="00A55E63" w:rsidRDefault="00B322D2" w:rsidP="00B322D2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345FC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B322D2" w:rsidRPr="00A55E63" w:rsidRDefault="00B322D2" w:rsidP="00B322D2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záväzky.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45FC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E03847" w:rsidRDefault="00E03847" w:rsidP="00E03847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:rsidR="00E03847" w:rsidRDefault="00E03847" w:rsidP="00E03847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:rsidR="00E03847" w:rsidRPr="00A55E63" w:rsidRDefault="00E03847" w:rsidP="00E03847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45FC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E03847" w:rsidRPr="00A55E63" w:rsidRDefault="00E03847" w:rsidP="00E0384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významné povinnosti, pretože zamestnanci nemajú žiadne dôchodkové programy.</w:t>
      </w:r>
    </w:p>
    <w:p w:rsidR="00B345FC" w:rsidRPr="00A55E63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45FC" w:rsidRDefault="00B345FC" w:rsidP="00B345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03847" w:rsidRPr="00A55E63" w:rsidRDefault="00E03847" w:rsidP="00E0384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:rsidR="00CD58C9" w:rsidRDefault="00CD58C9"/>
    <w:sectPr w:rsidR="00CD58C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89C" w:rsidRDefault="00CC589C" w:rsidP="009D1A75">
      <w:r>
        <w:separator/>
      </w:r>
    </w:p>
  </w:endnote>
  <w:endnote w:type="continuationSeparator" w:id="0">
    <w:p w:rsidR="00CC589C" w:rsidRDefault="00CC589C" w:rsidP="009D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345F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C6625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5C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C6625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05C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89C" w:rsidRDefault="00CC589C" w:rsidP="009D1A75">
      <w:r>
        <w:separator/>
      </w:r>
    </w:p>
  </w:footnote>
  <w:footnote w:type="continuationSeparator" w:id="0">
    <w:p w:rsidR="00CC589C" w:rsidRDefault="00CC589C" w:rsidP="009D1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CC589C">
    <w:pPr>
      <w:pStyle w:val="Hlavika"/>
    </w:pPr>
  </w:p>
  <w:p w:rsidR="0055784D" w:rsidRDefault="00CC589C">
    <w:pPr>
      <w:pStyle w:val="Hlavika"/>
    </w:pPr>
  </w:p>
  <w:p w:rsidR="0055784D" w:rsidRDefault="00CC589C">
    <w:pPr>
      <w:pStyle w:val="Hlavika"/>
    </w:pPr>
  </w:p>
  <w:p w:rsidR="0055784D" w:rsidRDefault="00C6625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D1A75">
      <w:rPr>
        <w:rFonts w:ascii="Arial" w:hAnsi="Arial" w:cs="Arial"/>
        <w:sz w:val="22"/>
        <w:szCs w:val="22"/>
        <w:bdr w:val="single" w:sz="4" w:space="0" w:color="auto"/>
      </w:rPr>
      <w:t>35953870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1A75">
      <w:rPr>
        <w:rFonts w:ascii="Arial" w:hAnsi="Arial" w:cs="Arial"/>
        <w:sz w:val="22"/>
        <w:szCs w:val="22"/>
        <w:bdr w:val="single" w:sz="4" w:space="0" w:color="auto"/>
      </w:rPr>
      <w:t>2022062636</w:t>
    </w:r>
  </w:p>
  <w:p w:rsidR="0055784D" w:rsidRDefault="00CC589C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CC589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675CF"/>
    <w:multiLevelType w:val="hybridMultilevel"/>
    <w:tmpl w:val="B8A4FA44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F9130A0"/>
    <w:multiLevelType w:val="hybridMultilevel"/>
    <w:tmpl w:val="3486565C"/>
    <w:lvl w:ilvl="0" w:tplc="7C3C758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26D336ED"/>
    <w:multiLevelType w:val="hybridMultilevel"/>
    <w:tmpl w:val="E5B04F06"/>
    <w:lvl w:ilvl="0" w:tplc="081C9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2D776799"/>
    <w:multiLevelType w:val="hybridMultilevel"/>
    <w:tmpl w:val="569CF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F4D1E"/>
    <w:multiLevelType w:val="hybridMultilevel"/>
    <w:tmpl w:val="11CC0D8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470A1967"/>
    <w:multiLevelType w:val="hybridMultilevel"/>
    <w:tmpl w:val="00400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>
    <w:nsid w:val="55B3079F"/>
    <w:multiLevelType w:val="hybridMultilevel"/>
    <w:tmpl w:val="0A466E2A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3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5"/>
  </w:num>
  <w:num w:numId="5">
    <w:abstractNumId w:val="14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13"/>
  </w:num>
  <w:num w:numId="11">
    <w:abstractNumId w:val="9"/>
  </w:num>
  <w:num w:numId="12">
    <w:abstractNumId w:val="8"/>
  </w:num>
  <w:num w:numId="13">
    <w:abstractNumId w:val="6"/>
  </w:num>
  <w:num w:numId="14">
    <w:abstractNumId w:val="2"/>
  </w:num>
  <w:num w:numId="15">
    <w:abstractNumId w:val="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FC"/>
    <w:rsid w:val="001E43A9"/>
    <w:rsid w:val="002271F5"/>
    <w:rsid w:val="002405CE"/>
    <w:rsid w:val="00400D7D"/>
    <w:rsid w:val="00434CB0"/>
    <w:rsid w:val="00541B07"/>
    <w:rsid w:val="005E0A2C"/>
    <w:rsid w:val="007A70AC"/>
    <w:rsid w:val="008A1CE9"/>
    <w:rsid w:val="008F1661"/>
    <w:rsid w:val="009D1A75"/>
    <w:rsid w:val="00A95556"/>
    <w:rsid w:val="00A96543"/>
    <w:rsid w:val="00B322D2"/>
    <w:rsid w:val="00B345FC"/>
    <w:rsid w:val="00C66250"/>
    <w:rsid w:val="00CC589C"/>
    <w:rsid w:val="00CD58C9"/>
    <w:rsid w:val="00E03847"/>
    <w:rsid w:val="00E52BD0"/>
    <w:rsid w:val="00E93507"/>
    <w:rsid w:val="00EF22AA"/>
    <w:rsid w:val="00F52D68"/>
    <w:rsid w:val="00FE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3ABA65-096D-4DC6-A231-2C25A5D9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345F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B345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345F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345F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45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345F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345FC"/>
  </w:style>
  <w:style w:type="paragraph" w:customStyle="1" w:styleId="TableParagraph">
    <w:name w:val="Table Paragraph"/>
    <w:basedOn w:val="Normlny"/>
    <w:uiPriority w:val="1"/>
    <w:qFormat/>
    <w:rsid w:val="00B345FC"/>
  </w:style>
  <w:style w:type="paragraph" w:styleId="Hlavika">
    <w:name w:val="header"/>
    <w:basedOn w:val="Normlny"/>
    <w:link w:val="HlavikaChar"/>
    <w:uiPriority w:val="99"/>
    <w:unhideWhenUsed/>
    <w:rsid w:val="00B345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45F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345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45FC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345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C2907-3C8A-4692-9D41-85D944B0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Antonín</dc:creator>
  <cp:keywords/>
  <dc:description/>
  <cp:lastModifiedBy>peter Antonín</cp:lastModifiedBy>
  <cp:revision>9</cp:revision>
  <dcterms:created xsi:type="dcterms:W3CDTF">2015-02-14T08:21:00Z</dcterms:created>
  <dcterms:modified xsi:type="dcterms:W3CDTF">2015-02-16T06:50:00Z</dcterms:modified>
</cp:coreProperties>
</file>