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74A" w:rsidRDefault="0047774A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774A" w:rsidRDefault="0047774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774A" w:rsidRDefault="0047774A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Názov:</w:t>
            </w:r>
          </w:p>
        </w:tc>
        <w:tc>
          <w:tcPr>
            <w:tcW w:w="6602" w:type="dxa"/>
          </w:tcPr>
          <w:p w:rsidR="0047774A" w:rsidRPr="00F45D6A" w:rsidRDefault="00002337" w:rsidP="00002337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 xml:space="preserve">Medi Plus, s.r.o. </w:t>
            </w:r>
          </w:p>
        </w:tc>
      </w:tr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IČO:</w:t>
            </w:r>
          </w:p>
        </w:tc>
        <w:tc>
          <w:tcPr>
            <w:tcW w:w="6602" w:type="dxa"/>
          </w:tcPr>
          <w:p w:rsidR="0047774A" w:rsidRPr="00F45D6A" w:rsidRDefault="00002337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36329053</w:t>
            </w:r>
          </w:p>
        </w:tc>
      </w:tr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Sídlo:</w:t>
            </w:r>
          </w:p>
        </w:tc>
        <w:tc>
          <w:tcPr>
            <w:tcW w:w="6602" w:type="dxa"/>
          </w:tcPr>
          <w:p w:rsidR="0047774A" w:rsidRPr="00F45D6A" w:rsidRDefault="00002337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Námestie slobody 1657/9  02001 Púchov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47774A" w:rsidRPr="00F45D6A">
        <w:tc>
          <w:tcPr>
            <w:tcW w:w="4219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Bežné účtovné</w:t>
            </w:r>
          </w:p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4A" w:rsidRPr="00F45D6A">
        <w:tc>
          <w:tcPr>
            <w:tcW w:w="4219" w:type="dxa"/>
          </w:tcPr>
          <w:p w:rsidR="0047774A" w:rsidRPr="00F45D6A" w:rsidRDefault="0047774A">
            <w:pPr>
              <w:spacing w:line="260" w:lineRule="exact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3342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1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774A" w:rsidRDefault="0047774A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hmotný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hmotný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fin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ný ma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Zásoby obst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kúpo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 xml:space="preserve">soby 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v</w:t>
            </w:r>
            <w:r w:rsidRPr="00F45D6A">
              <w:rPr>
                <w:rFonts w:ascii="Arial" w:eastAsiaTheme="minorEastAsia" w:hAnsi="Arial" w:cs="Arial"/>
                <w:spacing w:val="-5"/>
                <w:sz w:val="22"/>
                <w:szCs w:val="22"/>
              </w:rPr>
              <w:t>y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tvor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Vlastné náklady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Vlastné pohľ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Kúpené pohľ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 xml:space="preserve">tkodobý 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f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ina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Zá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ä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ky 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tane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 xml:space="preserve"> 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r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Pô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ž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ičky a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 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úv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riv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</w:t>
            </w:r>
            <w:r w:rsidRPr="00F45D6A">
              <w:rPr>
                <w:rFonts w:ascii="Arial" w:eastAsiaTheme="minorEastAsia" w:hAnsi="Arial" w:cs="Arial"/>
                <w:spacing w:val="5"/>
                <w:sz w:val="22"/>
                <w:szCs w:val="22"/>
              </w:rPr>
              <w:t xml:space="preserve">vé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op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c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</w:tbl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Účtovné metódy a všeobecné zásady boli konzistentne aplikované počas celého účtovného obdobia. </w:t>
      </w:r>
      <w:r w:rsidR="00002337">
        <w:rPr>
          <w:rFonts w:ascii="Arial" w:hAnsi="Arial" w:cs="Arial"/>
          <w:i/>
          <w:iCs/>
          <w:sz w:val="22"/>
          <w:szCs w:val="22"/>
        </w:rPr>
        <w:t>O</w:t>
      </w:r>
      <w:r>
        <w:rPr>
          <w:rFonts w:ascii="Arial" w:hAnsi="Arial" w:cs="Arial"/>
          <w:i/>
          <w:iCs/>
          <w:sz w:val="22"/>
          <w:szCs w:val="22"/>
        </w:rPr>
        <w:t xml:space="preserve"> nákladoch a výnosoch sa účtuje v momente vzniku, bez ohľadu na dátum úhrady, inkasa alebo vyrovnania iným spôsobom. Dodržuje sa zásada časovej a vecnej súvislosti nákladov a výnosov.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2"/>
      </w:pPr>
      <w:r>
        <w:t>Spoločnosť v roku 2014 neúčtovala o významných a nevýznamných chybách minulých účtovných období</w:t>
      </w:r>
    </w:p>
    <w:p w:rsidR="0047774A" w:rsidRDefault="0047774A">
      <w:pPr>
        <w:pStyle w:val="Zkladntext2"/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774A" w:rsidRDefault="0047774A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lastRenderedPageBreak/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lastRenderedPageBreak/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16A8F" w:rsidRDefault="00816A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816A8F" w:rsidRDefault="00816A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Púchov  04.03.2015</w:t>
      </w:r>
    </w:p>
    <w:sectPr w:rsidR="00816A8F" w:rsidSect="0047774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41D" w:rsidRDefault="00FA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FA341D" w:rsidRDefault="00FA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337" w:rsidRDefault="0000233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E845C0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E845C0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47774A" w:rsidRDefault="0047774A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E845C0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E845C0">
                  <w:rPr>
                    <w:rFonts w:ascii="Times New Roman" w:hAnsi="Times New Roman" w:cs="Times New Roman"/>
                  </w:rPr>
                  <w:fldChar w:fldCharType="separate"/>
                </w:r>
                <w:r w:rsidR="00816A8F">
                  <w:rPr>
                    <w:rFonts w:ascii="Times New Roman" w:hAnsi="Times New Roman" w:cs="Times New Roman"/>
                    <w:noProof/>
                  </w:rPr>
                  <w:t>4</w:t>
                </w:r>
                <w:r w:rsidR="00E845C0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337" w:rsidRDefault="000023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41D" w:rsidRDefault="00FA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FA341D" w:rsidRDefault="00FA34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337" w:rsidRDefault="0000233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002337">
      <w:rPr>
        <w:rFonts w:ascii="Arial" w:hAnsi="Arial" w:cs="Arial"/>
        <w:sz w:val="22"/>
        <w:szCs w:val="22"/>
        <w:bdr w:val="single" w:sz="4" w:space="0" w:color="auto"/>
      </w:rPr>
      <w:t>36329053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="00002337"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02337">
      <w:rPr>
        <w:rFonts w:ascii="Arial" w:hAnsi="Arial" w:cs="Arial"/>
        <w:sz w:val="22"/>
        <w:szCs w:val="22"/>
        <w:bdr w:val="single" w:sz="4" w:space="0" w:color="auto"/>
      </w:rPr>
      <w:t>2021733296</w:t>
    </w:r>
  </w:p>
  <w:p w:rsidR="0047774A" w:rsidRDefault="0047774A">
    <w:pPr>
      <w:pStyle w:val="Hlavika"/>
      <w:rPr>
        <w:rFonts w:ascii="Times New Roman" w:hAnsi="Times New Roman" w:cs="Times New Roman"/>
        <w:sz w:val="24"/>
        <w:szCs w:val="24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337" w:rsidRDefault="000023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774A"/>
    <w:rsid w:val="00002337"/>
    <w:rsid w:val="0047774A"/>
    <w:rsid w:val="00816A8F"/>
    <w:rsid w:val="00CC18C1"/>
    <w:rsid w:val="00E845C0"/>
    <w:rsid w:val="00F45D6A"/>
    <w:rsid w:val="00FA3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18C1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C18C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C18C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CC18C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C18C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CC18C1"/>
  </w:style>
  <w:style w:type="paragraph" w:customStyle="1" w:styleId="TableParagraph">
    <w:name w:val="Table Paragraph"/>
    <w:basedOn w:val="Normlny"/>
    <w:uiPriority w:val="99"/>
    <w:rsid w:val="00CC18C1"/>
  </w:style>
  <w:style w:type="paragraph" w:styleId="Hlavika">
    <w:name w:val="header"/>
    <w:basedOn w:val="Normlny"/>
    <w:link w:val="HlavikaChar"/>
    <w:uiPriority w:val="99"/>
    <w:rsid w:val="00CC18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18C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CC18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18C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CC18C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C18C1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1175</Words>
  <Characters>6699</Characters>
  <Application>Microsoft Office Word</Application>
  <DocSecurity>0</DocSecurity>
  <Lines>55</Lines>
  <Paragraphs>15</Paragraphs>
  <ScaleCrop>false</ScaleCrop>
  <Company>PKF Slovensko s.r.o.</Company>
  <LinksUpToDate>false</LinksUpToDate>
  <CharactersWithSpaces>7859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Hvolková Elena</cp:lastModifiedBy>
  <cp:revision>6</cp:revision>
  <dcterms:created xsi:type="dcterms:W3CDTF">2015-02-25T16:30:00Z</dcterms:created>
  <dcterms:modified xsi:type="dcterms:W3CDTF">2015-03-04T10:27:00Z</dcterms:modified>
</cp:coreProperties>
</file>