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155B" w:rsidRPr="0090211C" w:rsidRDefault="00B9155B" w:rsidP="00D833BB">
      <w:pPr>
        <w:pStyle w:val="Heading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Heading2"/>
        <w:spacing w:before="0" w:after="0"/>
        <w:rPr>
          <w:rFonts w:ascii="Arial" w:hAnsi="Arial"/>
        </w:rPr>
      </w:pPr>
      <w:r w:rsidRPr="0090211C">
        <w:rPr>
          <w:rFonts w:ascii="Arial" w:hAnsi="Arial"/>
        </w:rPr>
        <w:t>Obchodné meno a sídlo Spoločnosti:</w:t>
      </w:r>
    </w:p>
    <w:p w:rsidR="00B9155B" w:rsidRPr="00AD11E7" w:rsidRDefault="00B9155B" w:rsidP="00AD11E7"/>
    <w:p w:rsidR="00B9155B" w:rsidRDefault="00B9155B" w:rsidP="00AD11E7">
      <w:pPr>
        <w:pStyle w:val="odstavec"/>
        <w:rPr>
          <w:rStyle w:val="ra"/>
        </w:rPr>
      </w:pPr>
      <w:r>
        <w:rPr>
          <w:rStyle w:val="ra"/>
        </w:rPr>
        <w:t xml:space="preserve">Q - SERVIS, s.r.o. </w:t>
      </w:r>
    </w:p>
    <w:p w:rsidR="00B9155B" w:rsidRDefault="00B9155B" w:rsidP="00AD11E7">
      <w:pPr>
        <w:pStyle w:val="odstavec"/>
        <w:rPr>
          <w:rStyle w:val="ra"/>
        </w:rPr>
      </w:pPr>
      <w:r>
        <w:rPr>
          <w:rStyle w:val="ra"/>
        </w:rPr>
        <w:t>Vajnorská 137</w:t>
      </w:r>
      <w:r>
        <w:br/>
      </w:r>
      <w:r>
        <w:rPr>
          <w:rStyle w:val="ra"/>
        </w:rPr>
        <w:t>Bratislava 831 04</w:t>
      </w:r>
    </w:p>
    <w:p w:rsidR="00B9155B" w:rsidRDefault="00B9155B" w:rsidP="00AD11E7">
      <w:pPr>
        <w:pStyle w:val="odstavec"/>
        <w:rPr>
          <w:rStyle w:val="ra"/>
        </w:rPr>
      </w:pPr>
    </w:p>
    <w:p w:rsidR="00B9155B" w:rsidRPr="0090211C" w:rsidRDefault="00B9155B" w:rsidP="00AD11E7">
      <w:pPr>
        <w:pStyle w:val="odstavec"/>
      </w:pPr>
    </w:p>
    <w:p w:rsidR="00B9155B" w:rsidRPr="0090211C" w:rsidRDefault="00B9155B" w:rsidP="00AD11E7">
      <w:pPr>
        <w:pStyle w:val="odstavec"/>
      </w:pPr>
      <w:r w:rsidRPr="0090211C">
        <w:t xml:space="preserve">Spoločnosť </w:t>
      </w:r>
      <w:r>
        <w:rPr>
          <w:rStyle w:val="ra"/>
        </w:rPr>
        <w:t xml:space="preserve">Q - SERVIS, s.r.o. </w:t>
      </w:r>
      <w:r w:rsidRPr="0090211C">
        <w:t>(ďalej len „Spoločnos</w:t>
      </w:r>
      <w:r>
        <w:t>ť“) bola založená 27. septembra 2001</w:t>
      </w:r>
      <w:r w:rsidRPr="0090211C">
        <w:t xml:space="preserve"> a do obcho</w:t>
      </w:r>
      <w:r w:rsidRPr="0090211C">
        <w:t>d</w:t>
      </w:r>
      <w:r w:rsidRPr="0090211C">
        <w:t xml:space="preserve">ného registra bola zapísaná </w:t>
      </w:r>
      <w:r>
        <w:t>5. novembra 2001</w:t>
      </w:r>
      <w:r w:rsidRPr="0090211C">
        <w:t xml:space="preserve"> (Obchodný register Okresného súdu </w:t>
      </w:r>
      <w:r>
        <w:t>Bratislava I</w:t>
      </w:r>
      <w:r w:rsidRPr="0090211C">
        <w:t>, oddiel Sro, vložka č.</w:t>
      </w:r>
      <w:r w:rsidRPr="007449AB">
        <w:t xml:space="preserve"> </w:t>
      </w:r>
      <w:r w:rsidRPr="007A2E45">
        <w:rPr>
          <w:rStyle w:val="ra"/>
        </w:rPr>
        <w:t>25288/B</w:t>
      </w:r>
      <w:r w:rsidRPr="0090211C">
        <w:t>).</w:t>
      </w:r>
    </w:p>
    <w:p w:rsidR="00B9155B" w:rsidRPr="0090211C" w:rsidRDefault="00B9155B" w:rsidP="00AD11E7">
      <w:pPr>
        <w:pStyle w:val="odstavec"/>
      </w:pPr>
    </w:p>
    <w:p w:rsidR="00B9155B" w:rsidRDefault="00B9155B" w:rsidP="00D33CB5">
      <w:pPr>
        <w:pStyle w:val="Heading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p w:rsidR="00B9155B" w:rsidRPr="0090211C" w:rsidRDefault="00B9155B" w:rsidP="00AD11E7">
      <w:pPr>
        <w:rPr>
          <w:rFonts w:ascii="Arial" w:hAnsi="Arial" w:cs="Arial"/>
          <w:sz w:val="20"/>
          <w:szCs w:val="20"/>
        </w:rPr>
      </w:pPr>
      <w:r>
        <w:rPr>
          <w:rFonts w:ascii="Arial" w:hAnsi="Arial" w:cs="Arial"/>
          <w:sz w:val="20"/>
          <w:szCs w:val="20"/>
        </w:rPr>
        <w:t xml:space="preserve">sprostredkovateľská činnosť v oblasti služieb, obchodu  a výroby, </w:t>
      </w:r>
    </w:p>
    <w:p w:rsidR="00B9155B" w:rsidRDefault="00B9155B" w:rsidP="00AD11E7">
      <w:pPr>
        <w:pStyle w:val="odstavec"/>
        <w:rPr>
          <w:rStyle w:val="ra"/>
        </w:rPr>
      </w:pPr>
      <w:r>
        <w:rPr>
          <w:rStyle w:val="ra"/>
        </w:rPr>
        <w:t>kúpa tovaru na účely jeho predaja konečnému spotrebiteľovi (maloobchod)</w:t>
      </w:r>
    </w:p>
    <w:p w:rsidR="00B9155B" w:rsidRDefault="00B9155B" w:rsidP="00AD11E7">
      <w:pPr>
        <w:pStyle w:val="odstavec"/>
        <w:rPr>
          <w:rStyle w:val="ra"/>
        </w:rPr>
      </w:pPr>
      <w:r>
        <w:rPr>
          <w:rStyle w:val="ra"/>
        </w:rPr>
        <w:t xml:space="preserve">kúpa tovaru na účely jeho predaja iným prevádzkovateľom živnosti (veľkoobchod) </w:t>
      </w:r>
    </w:p>
    <w:p w:rsidR="00B9155B" w:rsidRDefault="00B9155B" w:rsidP="00AD11E7">
      <w:pPr>
        <w:pStyle w:val="odstavec"/>
        <w:rPr>
          <w:rStyle w:val="ra"/>
        </w:rPr>
      </w:pPr>
      <w:r>
        <w:rPr>
          <w:rStyle w:val="ra"/>
        </w:rPr>
        <w:t>organizovanie kurzov, školení a seminárov</w:t>
      </w:r>
    </w:p>
    <w:p w:rsidR="00B9155B" w:rsidRDefault="00B9155B" w:rsidP="00AD11E7">
      <w:pPr>
        <w:pStyle w:val="odstavec"/>
      </w:pPr>
      <w:r>
        <w:rPr>
          <w:rStyle w:val="ra"/>
        </w:rPr>
        <w:t xml:space="preserve">administratívne práce </w:t>
      </w:r>
      <w:r>
        <w:t xml:space="preserve"> </w:t>
      </w:r>
    </w:p>
    <w:p w:rsidR="00B9155B" w:rsidRPr="0090211C" w:rsidRDefault="00B9155B" w:rsidP="004669A2">
      <w:pPr>
        <w:pStyle w:val="odstavec"/>
      </w:pPr>
      <w:r>
        <w:t xml:space="preserve">    </w:t>
      </w:r>
    </w:p>
    <w:p w:rsidR="00B9155B" w:rsidRPr="0090211C" w:rsidRDefault="00B9155B" w:rsidP="00D833BB">
      <w:pPr>
        <w:pStyle w:val="Heading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Heading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B9155B" w:rsidRPr="0090211C" w:rsidRDefault="00B9155B" w:rsidP="004669A2">
      <w:pPr>
        <w:pStyle w:val="odstavec"/>
      </w:pPr>
    </w:p>
    <w:p w:rsidR="00B9155B" w:rsidRPr="0090211C" w:rsidRDefault="00B9155B" w:rsidP="004669A2">
      <w:pPr>
        <w:pStyle w:val="odstavec"/>
      </w:pPr>
      <w:r w:rsidRPr="0090211C">
        <w:object w:dxaOrig="9267"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69.75pt" o:ole="">
            <v:imagedata r:id="rId7" o:title=""/>
          </v:shape>
          <o:OLEObject Type="Embed" ProgID="Excel.Sheet.12" ShapeID="_x0000_i1025" DrawAspect="Content" ObjectID="_1487059552" r:id="rId8"/>
        </w:object>
      </w:r>
    </w:p>
    <w:p w:rsidR="00B9155B" w:rsidRPr="0090211C" w:rsidRDefault="00B9155B" w:rsidP="004669A2">
      <w:pPr>
        <w:pStyle w:val="odstavec"/>
      </w:pPr>
    </w:p>
    <w:p w:rsidR="00B9155B" w:rsidRPr="0090211C" w:rsidRDefault="00B9155B" w:rsidP="00D833BB">
      <w:pPr>
        <w:pStyle w:val="Heading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 xml:space="preserve">2014 je zostavená podľa </w:t>
      </w:r>
      <w:r w:rsidRPr="00C0408E">
        <w:rPr>
          <w:b/>
        </w:rPr>
        <w:t>opatrenia MF/14464/2013 – 74 pre mikro účtovné jednotky,</w:t>
      </w:r>
      <w:r w:rsidRPr="0090211C">
        <w:t xml:space="preserve"> riadna účtovná závierka podľa § 17 ods. 6 zákona NR SR č. 431/2002 Z. z. o účtovníctve (ďalej len „zákon o účtovníctve“) za účtovné obdobie od 1. januára </w:t>
      </w:r>
      <w:r>
        <w:t>2014</w:t>
      </w:r>
      <w:r w:rsidRPr="0090211C">
        <w:t xml:space="preserve"> do 31. decembra </w:t>
      </w:r>
      <w:r>
        <w:t>2014</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Heading1"/>
      </w:pPr>
      <w:r w:rsidRPr="0090211C">
        <w:t>ORGÁNY A SPOLOČNÍCI</w:t>
      </w:r>
      <w:r w:rsidRPr="0090211C">
        <w:rPr>
          <w:color w:val="FF0000"/>
        </w:rPr>
        <w:t xml:space="preserve"> </w:t>
      </w:r>
      <w:r w:rsidRPr="0090211C">
        <w:t>SPOLOČNOSTI</w:t>
      </w:r>
    </w:p>
    <w:p w:rsidR="00B9155B" w:rsidRPr="0090211C" w:rsidRDefault="00B9155B" w:rsidP="00343772">
      <w:pPr>
        <w:pStyle w:val="Heading2"/>
        <w:rPr>
          <w:rFonts w:ascii="Arial" w:hAnsi="Arial"/>
        </w:rPr>
      </w:pPr>
      <w:r w:rsidRPr="0090211C">
        <w:rPr>
          <w:rFonts w:ascii="Arial" w:hAnsi="Arial"/>
        </w:rPr>
        <w:t>Orgány Spoločnosti</w:t>
      </w:r>
    </w:p>
    <w:p w:rsidR="00B9155B" w:rsidRPr="0090211C" w:rsidRDefault="00B9155B" w:rsidP="004669A2">
      <w:pPr>
        <w:pStyle w:val="odstavec"/>
      </w:pPr>
      <w:r>
        <w:t xml:space="preserve">Konateľ: </w:t>
      </w:r>
      <w:r>
        <w:tab/>
        <w:t>Eva Horváthova</w:t>
      </w:r>
    </w:p>
    <w:p w:rsidR="00B9155B" w:rsidRPr="0090211C" w:rsidRDefault="00B9155B" w:rsidP="004669A2">
      <w:pPr>
        <w:pStyle w:val="odstavec"/>
      </w:pPr>
      <w:r>
        <w:t xml:space="preserve">           </w:t>
      </w:r>
      <w:r>
        <w:tab/>
      </w:r>
    </w:p>
    <w:p w:rsidR="00B9155B" w:rsidRPr="0090211C" w:rsidRDefault="00B9155B" w:rsidP="00434B5A">
      <w:pPr>
        <w:pStyle w:val="Heading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Pr>
          <w:iCs/>
        </w:rPr>
        <w:t>2014</w:t>
      </w:r>
      <w:r w:rsidRPr="0090211C">
        <w:t>:</w:t>
      </w:r>
    </w:p>
    <w:p w:rsidR="00B9155B" w:rsidRPr="0090211C" w:rsidRDefault="00B9155B"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487059553" r:id="rId10"/>
        </w:object>
      </w:r>
    </w:p>
    <w:p w:rsidR="00B9155B" w:rsidRPr="0090211C" w:rsidRDefault="00B9155B" w:rsidP="00D833BB">
      <w:pPr>
        <w:pStyle w:val="Heading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Heading1"/>
        <w:spacing w:before="0" w:after="0"/>
      </w:pPr>
      <w:r w:rsidRPr="0090211C">
        <w:t>ÚČTOVNÉ METÓDY A VŠEOBECNÉ ÚČTOVNÉ ZÁSADY</w:t>
      </w:r>
    </w:p>
    <w:p w:rsidR="00B9155B" w:rsidRPr="0090211C" w:rsidRDefault="00B9155B" w:rsidP="00D833BB">
      <w:pPr>
        <w:rPr>
          <w:rFonts w:ascii="Arial" w:hAnsi="Arial" w:cs="Arial"/>
          <w:sz w:val="20"/>
          <w:szCs w:val="20"/>
        </w:rPr>
      </w:pPr>
      <w:bookmarkStart w:id="0" w:name="_GoBack"/>
      <w:bookmarkEnd w:id="0"/>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MF/14464/2013 – 74 pre mikro účtovné jedno</w:t>
      </w:r>
      <w:r w:rsidRPr="00C0408E">
        <w:rPr>
          <w:b/>
        </w:rPr>
        <w:t>t</w:t>
      </w:r>
      <w:r w:rsidRPr="00C0408E">
        <w:rPr>
          <w:b/>
        </w:rPr>
        <w: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Heading1"/>
        <w:spacing w:before="0" w:after="0"/>
      </w:pPr>
      <w:r w:rsidRPr="0090211C">
        <w:t xml:space="preserve">INFORMÁCIE O ÚDAJOCH </w:t>
      </w:r>
      <w:r>
        <w:t>ÚČTOVNEJ JEDNOTKE</w:t>
      </w:r>
    </w:p>
    <w:p w:rsidR="00B9155B" w:rsidRDefault="00B9155B"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Pr="0090211C" w:rsidRDefault="00B9155B" w:rsidP="00343772">
      <w:pPr>
        <w:pStyle w:val="Heading2"/>
        <w:rPr>
          <w:rFonts w:ascii="Arial" w:hAnsi="Arial"/>
        </w:rPr>
      </w:pPr>
      <w:r w:rsidRPr="0090211C">
        <w:rPr>
          <w:rFonts w:ascii="Arial" w:hAnsi="Arial"/>
        </w:rPr>
        <w:t>Pohľadávky</w:t>
      </w:r>
    </w:p>
    <w:p w:rsidR="00B9155B" w:rsidRPr="0090211C" w:rsidRDefault="00B9155B" w:rsidP="00C62FBD">
      <w:pPr>
        <w:pStyle w:val="Body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p w:rsidR="00B9155B" w:rsidRPr="00307046" w:rsidRDefault="00B9155B" w:rsidP="00520F9A">
      <w:pPr>
        <w:pStyle w:val="BodyText"/>
      </w:pPr>
      <w:r w:rsidRPr="0090211C">
        <w:object w:dxaOrig="9409" w:dyaOrig="5899">
          <v:shape id="_x0000_i1027" type="#_x0000_t75" style="width:484.5pt;height:312.75pt" o:ole="">
            <v:imagedata r:id="rId11" o:title=""/>
          </v:shape>
          <o:OLEObject Type="Embed" ProgID="Excel.Sheet.12" ShapeID="_x0000_i1027" DrawAspect="Content" ObjectID="_1487059554" r:id="rId12"/>
        </w:object>
      </w:r>
      <w:r w:rsidRPr="0090211C">
        <w:t xml:space="preserve"> </w:t>
      </w:r>
      <w:bookmarkStart w:id="12" w:name="_MON_1389793070"/>
      <w:bookmarkStart w:id="13" w:name="_MON_1389793091"/>
      <w:bookmarkStart w:id="14" w:name="_MON_1389793102"/>
      <w:bookmarkStart w:id="15" w:name="_MON_1389793112"/>
      <w:bookmarkStart w:id="16" w:name="_MON_1389793187"/>
      <w:bookmarkStart w:id="17" w:name="_MON_1389793198"/>
      <w:bookmarkStart w:id="18" w:name="_MON_1389793217"/>
      <w:bookmarkStart w:id="19" w:name="_MON_1389793040"/>
      <w:bookmarkEnd w:id="12"/>
      <w:bookmarkEnd w:id="13"/>
      <w:bookmarkEnd w:id="14"/>
      <w:bookmarkEnd w:id="15"/>
      <w:bookmarkEnd w:id="16"/>
      <w:bookmarkEnd w:id="17"/>
      <w:bookmarkEnd w:id="18"/>
      <w:bookmarkEnd w:id="19"/>
      <w:r>
        <w:t>Spoločnosť nemá pohľadávky zabezpečené</w:t>
      </w:r>
      <w:r w:rsidRPr="00307046">
        <w:t xml:space="preserve"> záložným právom alebo inou formou zabezpeče</w:t>
      </w:r>
      <w:r>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Heading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w:t>
      </w:r>
      <w:r>
        <w:t>č</w:t>
      </w:r>
      <w:r>
        <w:t>nosť voľne disponovať.</w:t>
      </w:r>
    </w:p>
    <w:p w:rsidR="00B9155B" w:rsidRPr="0090211C" w:rsidRDefault="00B9155B" w:rsidP="004669A2">
      <w:pPr>
        <w:pStyle w:val="odstavec"/>
      </w:pPr>
    </w:p>
    <w:p w:rsidR="00B9155B" w:rsidRPr="0090211C" w:rsidRDefault="00B9155B" w:rsidP="00343772">
      <w:pPr>
        <w:pStyle w:val="Heading1"/>
      </w:pPr>
      <w:bookmarkStart w:id="20" w:name="_MON_1389793648"/>
      <w:bookmarkStart w:id="21" w:name="_MON_1387601335"/>
      <w:bookmarkStart w:id="22" w:name="_MON_1389793515"/>
      <w:bookmarkEnd w:id="20"/>
      <w:bookmarkEnd w:id="21"/>
      <w:bookmarkEnd w:id="22"/>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Heading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21050 €. Je to pôžička spoločníka.</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w:t>
      </w:r>
      <w:r w:rsidRPr="0090211C">
        <w:rPr>
          <w:rFonts w:cs="Arial"/>
        </w:rPr>
        <w:t>e</w:t>
      </w:r>
      <w:r w:rsidRPr="0090211C">
        <w:rPr>
          <w:rFonts w:cs="Arial"/>
        </w:rPr>
        <w:t>ná v nasledujúcej tabuľke:</w:t>
      </w:r>
    </w:p>
    <w:p w:rsidR="00B9155B" w:rsidRPr="0090211C" w:rsidRDefault="00B9155B" w:rsidP="004669A2">
      <w:pPr>
        <w:pStyle w:val="odstavec"/>
      </w:pPr>
    </w:p>
    <w:p w:rsidR="00B9155B" w:rsidRPr="0090211C" w:rsidRDefault="00B9155B" w:rsidP="00343772">
      <w:pPr>
        <w:tabs>
          <w:tab w:val="left" w:pos="555"/>
        </w:tabs>
        <w:ind w:left="284"/>
        <w:rPr>
          <w:rFonts w:ascii="Arial" w:hAnsi="Arial" w:cs="Arial"/>
          <w:sz w:val="20"/>
          <w:szCs w:val="20"/>
        </w:rPr>
      </w:pPr>
      <w:r w:rsidRPr="0090211C">
        <w:rPr>
          <w:rFonts w:ascii="Arial" w:hAnsi="Arial" w:cs="Arial"/>
          <w:sz w:val="20"/>
          <w:szCs w:val="20"/>
        </w:rPr>
        <w:object w:dxaOrig="8254" w:dyaOrig="2392">
          <v:shape id="_x0000_i1028" type="#_x0000_t75" style="width:412.5pt;height:116.25pt" o:ole="">
            <v:imagedata r:id="rId13" o:title=""/>
          </v:shape>
          <o:OLEObject Type="Embed" ProgID="Excel.Sheet.12" ShapeID="_x0000_i1028" DrawAspect="Content" ObjectID="_1487059555" r:id="rId14"/>
        </w:object>
      </w:r>
    </w:p>
    <w:p w:rsidR="00B9155B" w:rsidRPr="0090211C" w:rsidRDefault="00B9155B" w:rsidP="00343772">
      <w:pPr>
        <w:pStyle w:val="Heading1"/>
      </w:pPr>
      <w:r w:rsidRPr="0090211C">
        <w:t>VÝNOSY</w:t>
      </w:r>
    </w:p>
    <w:p w:rsidR="00B9155B" w:rsidRPr="00794CA5" w:rsidRDefault="00B9155B" w:rsidP="00343772">
      <w:pPr>
        <w:pStyle w:val="Heading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jednorázové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3" w:name="_MON_1389795776"/>
      <w:bookmarkStart w:id="24" w:name="_MON_1390228034"/>
      <w:bookmarkStart w:id="25" w:name="_MON_1387279563"/>
      <w:bookmarkStart w:id="26" w:name="_MON_1390724080"/>
      <w:bookmarkStart w:id="27" w:name="_MON_1390127106"/>
      <w:bookmarkEnd w:id="23"/>
      <w:bookmarkEnd w:id="24"/>
      <w:bookmarkEnd w:id="25"/>
      <w:bookmarkEnd w:id="26"/>
      <w:bookmarkEnd w:id="27"/>
    </w:p>
    <w:p w:rsidR="00B9155B" w:rsidRPr="0090211C" w:rsidRDefault="00B9155B" w:rsidP="00B55B35">
      <w:pPr>
        <w:pStyle w:val="Heading1"/>
      </w:pPr>
      <w:r w:rsidRPr="0090211C">
        <w:t>ÚDAJE NA PODSÚVAHOVÝCH ÚČTOCH</w:t>
      </w:r>
    </w:p>
    <w:p w:rsidR="00B9155B" w:rsidRPr="0090211C" w:rsidRDefault="00B9155B" w:rsidP="004669A2">
      <w:pPr>
        <w:pStyle w:val="odstavec"/>
      </w:pPr>
      <w:r w:rsidRPr="0090211C">
        <w:t>Spoločnosť k 31. decembru 201</w:t>
      </w:r>
      <w:r>
        <w:t>4</w:t>
      </w:r>
      <w:r w:rsidRPr="0090211C">
        <w:t xml:space="preserve"> neevidovala záväzky z objed</w:t>
      </w:r>
      <w:r>
        <w:t xml:space="preserve">návok zazmluvnených v roku 2014 </w:t>
      </w:r>
      <w:r w:rsidRPr="0090211C">
        <w:t>s očakáva</w:t>
      </w:r>
      <w:r>
        <w:t>ným termínom dodania v roku 2015</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Heading1"/>
      </w:pPr>
      <w:r w:rsidRPr="0090211C">
        <w:t>SKUTOČNOSTI, KTORÉ NASTALI PO DNI, KU KTORÉMU SA ZOSTAVUJE ÚČTOVNÁ Z</w:t>
      </w:r>
      <w:r w:rsidRPr="0090211C">
        <w:t>Á</w:t>
      </w:r>
      <w:r w:rsidRPr="0090211C">
        <w:t>VIERKA, DO DŇA JEJ ZOSTAVENIA</w:t>
      </w:r>
    </w:p>
    <w:p w:rsidR="00B9155B" w:rsidRPr="0090211C" w:rsidRDefault="00B9155B" w:rsidP="004669A2">
      <w:pPr>
        <w:pStyle w:val="odstavec"/>
      </w:pPr>
      <w:r w:rsidRPr="0090211C">
        <w:t xml:space="preserve">Po 31. decembri </w:t>
      </w:r>
      <w:r>
        <w:rPr>
          <w:iCs/>
        </w:rPr>
        <w:t>2014</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2014</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Peňažnými ekvivalentmi (angl. cash equivalents)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55B" w:rsidRPr="00CC29B0" w:rsidRDefault="00B9155B" w:rsidP="002F64E1">
    <w:pPr>
      <w:pStyle w:val="Header"/>
      <w:tabs>
        <w:tab w:val="clear" w:pos="4536"/>
        <w:tab w:val="clear" w:pos="9072"/>
      </w:tabs>
      <w:ind w:right="-82"/>
      <w:rPr>
        <w:rFonts w:ascii="Arial" w:hAnsi="Arial" w:cs="Arial"/>
        <w:i/>
        <w:sz w:val="18"/>
        <w:szCs w:val="18"/>
      </w:rPr>
    </w:pPr>
    <w:r>
      <w:rPr>
        <w:rFonts w:ascii="Arial" w:hAnsi="Arial" w:cs="Arial"/>
        <w:sz w:val="18"/>
        <w:szCs w:val="18"/>
      </w:rPr>
      <w:t xml:space="preserve">Poznámky Úč POD 3 – 01                                                                                                             Dič2020237362                                                                                                                               </w:t>
    </w:r>
  </w:p>
  <w:p w:rsidR="00B9155B" w:rsidRPr="00CC29B0" w:rsidRDefault="00B9155B" w:rsidP="002F64E1">
    <w:pPr>
      <w:pStyle w:val="Header"/>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eader"/>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Heading1"/>
      <w:lvlText w:val="%1."/>
      <w:lvlJc w:val="left"/>
      <w:pPr>
        <w:tabs>
          <w:tab w:val="num" w:pos="422"/>
        </w:tabs>
        <w:ind w:left="422" w:hanging="425"/>
      </w:pPr>
      <w:rPr>
        <w:rFonts w:cs="Times New Roman" w:hint="default"/>
      </w:rPr>
    </w:lvl>
    <w:lvl w:ilvl="1">
      <w:start w:val="1"/>
      <w:numFmt w:val="decimal"/>
      <w:pStyle w:val="Heading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Heading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Heading2">
    <w:name w:val="heading 2"/>
    <w:basedOn w:val="Normal"/>
    <w:next w:val="Normal"/>
    <w:link w:val="Heading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C242E"/>
    <w:rPr>
      <w:rFonts w:ascii="Arial" w:hAnsi="Arial" w:cs="Arial"/>
      <w:b/>
      <w:bCs/>
      <w:kern w:val="32"/>
      <w:sz w:val="20"/>
      <w:szCs w:val="20"/>
    </w:rPr>
  </w:style>
  <w:style w:type="character" w:customStyle="1" w:styleId="Heading2Char">
    <w:name w:val="Heading 2 Char"/>
    <w:basedOn w:val="DefaultParagraphFont"/>
    <w:link w:val="Heading2"/>
    <w:uiPriority w:val="99"/>
    <w:locked/>
    <w:rsid w:val="003C242E"/>
    <w:rPr>
      <w:rFonts w:cs="Arial"/>
      <w:b/>
      <w:bCs/>
      <w:iCs/>
      <w:sz w:val="20"/>
      <w:szCs w:val="20"/>
    </w:rPr>
  </w:style>
  <w:style w:type="character" w:customStyle="1" w:styleId="Heading3Char">
    <w:name w:val="Heading 3 Char"/>
    <w:basedOn w:val="DefaultParagraphFont"/>
    <w:link w:val="Heading3"/>
    <w:uiPriority w:val="99"/>
    <w:semiHidden/>
    <w:locked/>
    <w:rsid w:val="003C242E"/>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3C242E"/>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3C242E"/>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3C242E"/>
    <w:rPr>
      <w:rFonts w:ascii="Calibri" w:hAnsi="Calibri" w:cs="Times New Roman"/>
      <w:b/>
      <w:bCs/>
    </w:rPr>
  </w:style>
  <w:style w:type="character" w:customStyle="1" w:styleId="Heading7Char">
    <w:name w:val="Heading 7 Char"/>
    <w:basedOn w:val="DefaultParagraphFont"/>
    <w:link w:val="Heading7"/>
    <w:uiPriority w:val="99"/>
    <w:semiHidden/>
    <w:locked/>
    <w:rsid w:val="003C242E"/>
    <w:rPr>
      <w:rFonts w:ascii="Calibri" w:hAnsi="Calibri" w:cs="Times New Roman"/>
      <w:sz w:val="24"/>
      <w:szCs w:val="24"/>
    </w:rPr>
  </w:style>
  <w:style w:type="character" w:customStyle="1" w:styleId="Heading8Char">
    <w:name w:val="Heading 8 Char"/>
    <w:basedOn w:val="DefaultParagraphFont"/>
    <w:link w:val="Heading8"/>
    <w:uiPriority w:val="99"/>
    <w:locked/>
    <w:rsid w:val="003C242E"/>
    <w:rPr>
      <w:b/>
      <w:sz w:val="20"/>
      <w:szCs w:val="24"/>
    </w:rPr>
  </w:style>
  <w:style w:type="character" w:customStyle="1" w:styleId="Heading9Char">
    <w:name w:val="Heading 9 Char"/>
    <w:basedOn w:val="DefaultParagraphFont"/>
    <w:link w:val="Heading9"/>
    <w:uiPriority w:val="99"/>
    <w:semiHidden/>
    <w:locked/>
    <w:rsid w:val="003C242E"/>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0D2373"/>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FF597E"/>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3C242E"/>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3C242E"/>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3C242E"/>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3C242E"/>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3C242E"/>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3C242E"/>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3C242E"/>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C242E"/>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alWeb">
    <w:name w:val="Normal (Web)"/>
    <w:basedOn w:val="Normal"/>
    <w:uiPriority w:val="99"/>
    <w:rsid w:val="00343772"/>
    <w:pPr>
      <w:spacing w:before="100" w:beforeAutospacing="1" w:after="100" w:afterAutospacing="1"/>
    </w:pPr>
  </w:style>
  <w:style w:type="character" w:customStyle="1" w:styleId="ra">
    <w:name w:val="ra"/>
    <w:basedOn w:val="DefaultParagraphFont"/>
    <w:uiPriority w:val="99"/>
    <w:rsid w:val="007449AB"/>
    <w:rPr>
      <w:rFonts w:cs="Times New Roman"/>
    </w:rPr>
  </w:style>
  <w:style w:type="paragraph" w:customStyle="1" w:styleId="Tabulka">
    <w:name w:val="Tabulka"/>
    <w:basedOn w:val="Normal"/>
    <w:uiPriority w:val="99"/>
    <w:rsid w:val="004B1258"/>
    <w:rPr>
      <w:color w:val="000000"/>
      <w:sz w:val="18"/>
      <w:szCs w:val="20"/>
      <w:lang w:eastAsia="en-US"/>
    </w:rPr>
  </w:style>
</w:styles>
</file>

<file path=word/webSettings.xml><?xml version="1.0" encoding="utf-8"?>
<w:webSettings xmlns:r="http://schemas.openxmlformats.org/officeDocument/2006/relationships" xmlns:w="http://schemas.openxmlformats.org/wordprocessingml/2006/main">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Zo_it_programu_Microsoft_Office_Excel_2007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Zo_it_programu_Microsoft_Office_Excel_2007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Zo_it_programu_Microsoft_Office_Excel_2007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Zo_it_programu_Microsoft_Office_Excel_2007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6</Pages>
  <Words>1795</Words>
  <Characters>10237</Characters>
  <Application>Microsoft Office Outlook</Application>
  <DocSecurity>0</DocSecurity>
  <Lines>0</Lines>
  <Paragraphs>0</Paragraphs>
  <ScaleCrop>false</ScaleCrop>
  <Company>PwC Slovakia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Stanislav</cp:lastModifiedBy>
  <cp:revision>2</cp:revision>
  <cp:lastPrinted>2011-11-30T12:19:00Z</cp:lastPrinted>
  <dcterms:created xsi:type="dcterms:W3CDTF">2015-03-05T10:19:00Z</dcterms:created>
  <dcterms:modified xsi:type="dcterms:W3CDTF">2015-03-05T10:19:00Z</dcterms:modified>
</cp:coreProperties>
</file>