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3643DC" w:rsidTr="003643DC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3643DC" w:rsidTr="003643DC">
        <w:trPr>
          <w:trHeight w:val="58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 w:rsidP="007F0C1B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k....31.12.201</w:t>
            </w:r>
            <w:r w:rsidR="007F0C1B">
              <w:rPr>
                <w:rFonts w:cs="Arial"/>
                <w:sz w:val="24"/>
                <w:lang w:eastAsia="sk-SK"/>
              </w:rPr>
              <w:t>4</w:t>
            </w:r>
            <w:r>
              <w:rPr>
                <w:rFonts w:cs="Arial"/>
                <w:sz w:val="24"/>
                <w:lang w:eastAsia="sk-SK"/>
              </w:rPr>
              <w:t>............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:rsidR="003643DC" w:rsidRDefault="003643DC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9F69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7F0C1B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9F69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7F0C1B"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7F0C1B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 w:rsidP="009F69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</w:t>
            </w:r>
            <w:r w:rsidR="007F0C1B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14.10.2006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3643DC" w:rsidRDefault="003643DC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3643DC" w:rsidTr="003643DC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36687103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2022259019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41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HAPA</w:t>
            </w:r>
            <w:r w:rsidR="003643DC">
              <w:rPr>
                <w:rFonts w:cs="Arial"/>
                <w:sz w:val="21"/>
                <w:szCs w:val="21"/>
                <w:lang w:eastAsia="sk-SK"/>
              </w:rPr>
              <w:t>, s.r.o.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115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02741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105C5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Oravský Podzámok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:rsidR="003643DC" w:rsidRDefault="003643DC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903</w:t>
            </w: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137239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3643DC" w:rsidRDefault="003643DC" w:rsidP="003F5310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  <w:r w:rsidR="003F5310">
              <w:rPr>
                <w:rFonts w:cs="Arial"/>
                <w:sz w:val="21"/>
                <w:szCs w:val="21"/>
                <w:lang w:eastAsia="sk-SK"/>
              </w:rPr>
              <w:t>5</w:t>
            </w: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  <w:r w:rsidR="003F5310">
              <w:rPr>
                <w:rFonts w:cs="Arial"/>
                <w:sz w:val="21"/>
                <w:szCs w:val="21"/>
                <w:lang w:eastAsia="sk-SK"/>
              </w:rPr>
              <w:t>3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7F0C1B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3643DC" w:rsidTr="003643DC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:rsidR="003643DC" w:rsidRDefault="003643DC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43DC" w:rsidTr="003643DC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43DC" w:rsidRDefault="003643D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3643DC" w:rsidRDefault="003643DC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3643DC" w:rsidRDefault="003643DC" w:rsidP="003643D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643DC" w:rsidRDefault="003643DC" w:rsidP="003643DC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50"/>
      </w:tblGrid>
      <w:tr w:rsidR="003643DC" w:rsidTr="003643DC">
        <w:trPr>
          <w:trHeight w:val="12906"/>
        </w:trPr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3643DC" w:rsidRDefault="003643DC"/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Poznámky k účtovnej závierke boli vypracované ako súčasť riadnej účtovnej závierky v súlade s §§ 17 a 18 zák. č.431/2002 </w:t>
            </w:r>
            <w:proofErr w:type="spellStart"/>
            <w:r>
              <w:rPr>
                <w:rFonts w:ascii="Tahoma" w:hAnsi="Tahoma" w:cs="Tahoma"/>
              </w:rPr>
              <w:t>Z.z</w:t>
            </w:r>
            <w:proofErr w:type="spellEnd"/>
            <w:r>
              <w:rPr>
                <w:rFonts w:ascii="Tahoma" w:hAnsi="Tahoma" w:cs="Tahoma"/>
              </w:rPr>
              <w:t>. o účtovníctve v znení n. p. a § 3 a prílohou č.3 opatrenia MF SR č.4455/2003-92 v znení n. p.,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účtovníctva. Poznámky obsahujú údaje, ktoré vysvetľujú údaje v súvahe a výkaze ziskov a strát a sú dôležité pre posúdenie stavu majetku a záväzkov, finančnej situácie a hospodárskeho výsledku účtovnej jednotky ku dňu uzavierania účtovných kníh a údaje o závažných skutočnostiach, ktoré nastali po dni, ku ktorému sa zostavuje účtovná závierka, resp. o skutočnostiach, ktorých vznik je neistý, ale pravdepodobný. Poznámky sú zostavené tabuľkovo - opisným spôsobom, ktorý podľa nášho názoru najlepšie zabezpečuje prehľadnosť zrozumiteľnosť predkladaných informácií.</w:t>
            </w: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</w:p>
          <w:p w:rsidR="003643DC" w:rsidRDefault="003643DC">
            <w:pPr>
              <w:pStyle w:val="Zkladntex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Údaje sú uvedené v celých eurách.</w:t>
            </w:r>
          </w:p>
          <w:p w:rsidR="00105C57" w:rsidRPr="00641CBD" w:rsidRDefault="00105C57" w:rsidP="00105C57">
            <w:pPr>
              <w:pStyle w:val="Nadpis1"/>
              <w:rPr>
                <w:rFonts w:ascii="Tahoma" w:hAnsi="Tahoma" w:cs="Tahoma"/>
                <w:i/>
                <w:sz w:val="24"/>
                <w:szCs w:val="24"/>
              </w:rPr>
            </w:pPr>
            <w:r w:rsidRPr="00641CBD">
              <w:rPr>
                <w:sz w:val="24"/>
                <w:szCs w:val="24"/>
              </w:rPr>
              <w:t>Informácie o účtovnej jednotke</w:t>
            </w:r>
          </w:p>
          <w:p w:rsidR="00105C57" w:rsidRPr="00105C57" w:rsidRDefault="00105C57" w:rsidP="00105C57">
            <w:pPr>
              <w:jc w:val="both"/>
              <w:rPr>
                <w:rFonts w:cs="Tahoma"/>
                <w:b/>
                <w:bCs/>
              </w:rPr>
            </w:pPr>
            <w:r w:rsidRPr="00105C57">
              <w:rPr>
                <w:rFonts w:cs="Tahoma"/>
                <w:szCs w:val="22"/>
              </w:rPr>
              <w:t>Názov spoločnosti :</w:t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b/>
                <w:bCs/>
                <w:szCs w:val="22"/>
              </w:rPr>
              <w:t>HAPA, s.r.o.</w:t>
            </w:r>
          </w:p>
          <w:p w:rsidR="00105C57" w:rsidRPr="00105C57" w:rsidRDefault="00105C57" w:rsidP="00105C57">
            <w:pPr>
              <w:jc w:val="both"/>
              <w:rPr>
                <w:rFonts w:cs="Tahoma"/>
                <w:b/>
                <w:bCs/>
              </w:rPr>
            </w:pPr>
            <w:r w:rsidRPr="00105C57">
              <w:rPr>
                <w:rFonts w:cs="Tahoma"/>
                <w:szCs w:val="22"/>
              </w:rPr>
              <w:t>Sídlo spoločnosti :</w:t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b/>
                <w:bCs/>
                <w:szCs w:val="22"/>
              </w:rPr>
              <w:t>Oravský Podzámok 115</w:t>
            </w: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Dátum založenia :</w:t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  <w:t>26.09.2006</w:t>
            </w:r>
            <w:r w:rsidRPr="00105C57">
              <w:rPr>
                <w:rFonts w:cs="Tahoma"/>
                <w:szCs w:val="22"/>
              </w:rPr>
              <w:tab/>
            </w: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Dátum vzniku :</w:t>
            </w:r>
            <w:r w:rsidRPr="00105C57">
              <w:rPr>
                <w:rFonts w:cs="Tahoma"/>
                <w:szCs w:val="22"/>
              </w:rPr>
              <w:tab/>
            </w:r>
            <w:r>
              <w:rPr>
                <w:rFonts w:cs="Tahoma"/>
                <w:szCs w:val="22"/>
              </w:rPr>
              <w:t xml:space="preserve">        </w:t>
            </w:r>
            <w:r w:rsidRPr="00105C57">
              <w:rPr>
                <w:rFonts w:cs="Tahoma"/>
                <w:szCs w:val="22"/>
              </w:rPr>
              <w:tab/>
            </w:r>
            <w:r>
              <w:rPr>
                <w:rFonts w:cs="Tahoma"/>
                <w:szCs w:val="22"/>
              </w:rPr>
              <w:t xml:space="preserve">              </w:t>
            </w:r>
            <w:r w:rsidRPr="00105C57">
              <w:rPr>
                <w:rFonts w:cs="Tahoma"/>
                <w:szCs w:val="22"/>
              </w:rPr>
              <w:t>14.10.2006</w:t>
            </w: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IČO :</w:t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szCs w:val="22"/>
              </w:rPr>
              <w:tab/>
            </w:r>
            <w:r w:rsidRPr="00105C57">
              <w:rPr>
                <w:rFonts w:cs="Tahoma"/>
                <w:b/>
                <w:bCs/>
                <w:szCs w:val="22"/>
              </w:rPr>
              <w:t>36 687 103</w:t>
            </w: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Z činností, uvedených v obchodnom registri ako predmet podnikania účtovná jednotka vykonávala v minimálnom rozsahu:</w:t>
            </w:r>
          </w:p>
          <w:p w:rsidR="00105C57" w:rsidRPr="00105C57" w:rsidRDefault="00105C57" w:rsidP="00105C57">
            <w:pPr>
              <w:numPr>
                <w:ilvl w:val="0"/>
                <w:numId w:val="2"/>
              </w:numPr>
              <w:jc w:val="both"/>
              <w:rPr>
                <w:rFonts w:cs="Tahoma"/>
              </w:rPr>
            </w:pPr>
            <w:r>
              <w:rPr>
                <w:rFonts w:cs="Tahoma"/>
                <w:szCs w:val="22"/>
              </w:rPr>
              <w:t>obchodná</w:t>
            </w:r>
            <w:r w:rsidRPr="00105C57">
              <w:rPr>
                <w:rFonts w:cs="Tahoma"/>
                <w:szCs w:val="22"/>
              </w:rPr>
              <w:t xml:space="preserve"> činnosť</w:t>
            </w:r>
            <w:r>
              <w:rPr>
                <w:rFonts w:cs="Tahoma"/>
                <w:szCs w:val="22"/>
              </w:rPr>
              <w:t xml:space="preserve"> v rozsahu voľnej živnosti (</w:t>
            </w:r>
            <w:proofErr w:type="spellStart"/>
            <w:r>
              <w:rPr>
                <w:rFonts w:cs="Tahoma"/>
                <w:szCs w:val="22"/>
              </w:rPr>
              <w:t>maloobchod,veľkoobchod</w:t>
            </w:r>
            <w:proofErr w:type="spellEnd"/>
            <w:r>
              <w:rPr>
                <w:rFonts w:cs="Tahoma"/>
                <w:szCs w:val="22"/>
              </w:rPr>
              <w:t>)</w:t>
            </w:r>
          </w:p>
          <w:p w:rsidR="00105C57" w:rsidRDefault="00105C57" w:rsidP="00105C57">
            <w:pPr>
              <w:jc w:val="both"/>
              <w:rPr>
                <w:rFonts w:cs="Tahoma"/>
              </w:rPr>
            </w:pPr>
          </w:p>
          <w:p w:rsidR="00105C57" w:rsidRPr="00105C57" w:rsidRDefault="00105C57" w:rsidP="00105C57">
            <w:pPr>
              <w:jc w:val="both"/>
              <w:rPr>
                <w:rFonts w:cs="Tahoma"/>
              </w:rPr>
            </w:pPr>
            <w:r w:rsidRPr="00105C57">
              <w:rPr>
                <w:rFonts w:cs="Tahoma"/>
                <w:szCs w:val="22"/>
              </w:rPr>
              <w:t>Účtovná jednotka nie je neobmedzene ručiacim spoločníkom v inej účtovnej jednotke.</w:t>
            </w:r>
          </w:p>
          <w:p w:rsidR="000C55DB" w:rsidRDefault="000C55DB">
            <w:pPr>
              <w:pStyle w:val="Zkladntext"/>
            </w:pPr>
          </w:p>
          <w:p w:rsidR="003643DC" w:rsidRDefault="003643DC">
            <w:pPr>
              <w:pStyle w:val="Nzov"/>
              <w:spacing w:before="0" w:beforeAutospacing="0" w:after="60"/>
              <w:jc w:val="left"/>
            </w:pPr>
            <w:r>
              <w:t>1.  Informácie k časti A. písm. c) prílohy č. 3 o počte zamestnancov</w:t>
            </w:r>
          </w:p>
          <w:p w:rsidR="003643DC" w:rsidRDefault="003643DC" w:rsidP="003643DC">
            <w:r>
              <w:t>Pre požadované údaje spoločnosť nemá obsahovú náplň.</w:t>
            </w:r>
          </w:p>
          <w:p w:rsidR="003643DC" w:rsidRDefault="003643DC"/>
          <w:tbl>
            <w:tblPr>
              <w:tblW w:w="0" w:type="auto"/>
              <w:tblInd w:w="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8996"/>
            </w:tblGrid>
            <w:tr w:rsidR="003643DC" w:rsidTr="00C75990">
              <w:trPr>
                <w:trHeight w:val="2873"/>
              </w:trPr>
              <w:tc>
                <w:tcPr>
                  <w:tcW w:w="89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75990" w:rsidRPr="00C75990" w:rsidRDefault="003643DC">
                  <w:pPr>
                    <w:jc w:val="both"/>
                    <w:rPr>
                      <w:b/>
                    </w:rPr>
                  </w:pPr>
                  <w:r w:rsidRPr="00C75990">
                    <w:rPr>
                      <w:b/>
                    </w:rPr>
                    <w:t>B. Informácie o členoch štatutárnych orgánov, dozorných orgánov a iných orgánov účtovnej jednotky</w:t>
                  </w:r>
                </w:p>
                <w:p w:rsidR="00C75990" w:rsidRDefault="00C75990">
                  <w:pPr>
                    <w:jc w:val="both"/>
                  </w:pP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Štatutárny orgán :</w:t>
                  </w:r>
                </w:p>
                <w:p w:rsidR="003643DC" w:rsidRDefault="00105C57">
                  <w:pPr>
                    <w:numPr>
                      <w:ilvl w:val="0"/>
                      <w:numId w:val="3"/>
                    </w:num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 xml:space="preserve">Katarína </w:t>
                  </w:r>
                  <w:proofErr w:type="spellStart"/>
                  <w:r>
                    <w:rPr>
                      <w:rFonts w:cs="Tahoma"/>
                      <w:szCs w:val="22"/>
                    </w:rPr>
                    <w:t>Holubčíková</w:t>
                  </w:r>
                  <w:proofErr w:type="spellEnd"/>
                  <w:r w:rsidR="003643DC">
                    <w:rPr>
                      <w:rFonts w:cs="Tahoma"/>
                      <w:szCs w:val="22"/>
                    </w:rPr>
                    <w:t xml:space="preserve">  – konateľ</w:t>
                  </w:r>
                </w:p>
                <w:p w:rsidR="003643DC" w:rsidRDefault="003643DC">
                  <w:pPr>
                    <w:ind w:left="720"/>
                    <w:jc w:val="both"/>
                    <w:rPr>
                      <w:rFonts w:ascii="Tahoma" w:hAnsi="Tahoma" w:cs="Tahoma"/>
                      <w:i/>
                      <w:sz w:val="24"/>
                    </w:rPr>
                  </w:pPr>
                </w:p>
                <w:p w:rsidR="003643DC" w:rsidRDefault="003643DC">
                  <w:pPr>
                    <w:pStyle w:val="Nzov"/>
                    <w:spacing w:before="0" w:beforeAutospacing="0" w:after="0"/>
                    <w:jc w:val="both"/>
                    <w:rPr>
                      <w:b w:val="0"/>
                      <w:sz w:val="21"/>
                      <w:szCs w:val="21"/>
                    </w:rPr>
                  </w:pPr>
                  <w:r>
                    <w:rPr>
                      <w:b w:val="0"/>
                      <w:sz w:val="21"/>
                      <w:szCs w:val="21"/>
                    </w:rPr>
            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            </w: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1</w:t>
                  </w:r>
                </w:p>
                <w:tbl>
                  <w:tblPr>
                    <w:tblW w:w="5000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Look w:val="00A0"/>
                  </w:tblPr>
                  <w:tblGrid>
                    <w:gridCol w:w="2611"/>
                    <w:gridCol w:w="1511"/>
                    <w:gridCol w:w="1457"/>
                    <w:gridCol w:w="1657"/>
                    <w:gridCol w:w="1514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2764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Výška p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dielu na základnom imaní</w:t>
                        </w:r>
                      </w:p>
                    </w:tc>
                    <w:tc>
                      <w:tcPr>
                        <w:tcW w:w="1701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559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absolútne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12" w:space="0" w:color="auto"/>
                          <w:left w:val="single" w:sz="12" w:space="0" w:color="auto"/>
                          <w:bottom w:val="nil"/>
                          <w:right w:val="single" w:sz="12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2764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a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b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d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</w:pPr>
                        <w:r>
                          <w:t>e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105C57">
                        <w:r>
                          <w:lastRenderedPageBreak/>
                          <w:t xml:space="preserve">Katarína </w:t>
                        </w:r>
                        <w:proofErr w:type="spellStart"/>
                        <w:r>
                          <w:t>Holubčíková</w:t>
                        </w:r>
                        <w:proofErr w:type="spellEnd"/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105C57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11950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105C57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105C57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hRule="exact"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bottom"/>
                      </w:tcPr>
                      <w:p w:rsidR="003643DC" w:rsidRDefault="003643DC">
                        <w:pPr>
                          <w:rPr>
                            <w:lang w:eastAsia="sk-SK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3643DC" w:rsidRDefault="003643DC"/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2764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Spolu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3643DC" w:rsidP="00105C57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 </w:t>
                        </w:r>
                        <w:r w:rsidR="00105C57">
                          <w:rPr>
                            <w:lang w:eastAsia="sk-SK"/>
                          </w:rPr>
                          <w:t>11950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vAlign w:val="bottom"/>
                        <w:hideMark/>
                      </w:tcPr>
                      <w:p w:rsidR="003643DC" w:rsidRDefault="00F8300D">
                        <w:pPr>
                          <w:rPr>
                            <w:lang w:eastAsia="sk-SK"/>
                          </w:rPr>
                        </w:pPr>
                        <w:r>
                          <w:rPr>
                            <w:lang w:eastAsia="sk-SK"/>
                          </w:rPr>
                          <w:t>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r>
                          <w:t>100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3643DC" w:rsidRDefault="003643DC"/>
                    </w:tc>
                  </w:tr>
                </w:tbl>
                <w:p w:rsidR="003643DC" w:rsidRDefault="003643DC">
                  <w:pPr>
                    <w:rPr>
                      <w:sz w:val="21"/>
                      <w:szCs w:val="21"/>
                    </w:rPr>
                  </w:pPr>
                </w:p>
                <w:p w:rsidR="003643DC" w:rsidRDefault="003643DC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Tabuľka č. 2</w:t>
                  </w:r>
                </w:p>
                <w:tbl>
                  <w:tblPr>
                    <w:tblW w:w="5032" w:type="pct"/>
                    <w:jc w:val="center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  <w:insideH w:val="single" w:sz="2" w:space="0" w:color="auto"/>
                      <w:insideV w:val="single" w:sz="2" w:space="0" w:color="auto"/>
                    </w:tblBorders>
                    <w:tblCellMar>
                      <w:left w:w="28" w:type="dxa"/>
                      <w:right w:w="28" w:type="dxa"/>
                    </w:tblCellMar>
                    <w:tblLook w:val="04A0"/>
                  </w:tblPr>
                  <w:tblGrid>
                    <w:gridCol w:w="3330"/>
                    <w:gridCol w:w="1079"/>
                    <w:gridCol w:w="1362"/>
                    <w:gridCol w:w="785"/>
                    <w:gridCol w:w="1125"/>
                    <w:gridCol w:w="1135"/>
                  </w:tblGrid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4736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 do dňa zmeny v štruktúre spoločníkov, akcionárov</w:t>
                        </w:r>
                      </w:p>
                    </w:tc>
                    <w:tc>
                      <w:tcPr>
                        <w:tcW w:w="2268" w:type="dxa"/>
                        <w:gridSpan w:val="2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 xml:space="preserve">Výška podielu 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na základnom imaní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Podiel na hlasovacích právach v %</w:t>
                        </w:r>
                      </w:p>
                    </w:tc>
                    <w:tc>
                      <w:tcPr>
                        <w:tcW w:w="1162" w:type="dxa"/>
                        <w:vMerge w:val="restart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Iný podiel na ostatných položkách VI ako na ZI</w:t>
                        </w:r>
                      </w:p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</w:tr>
                  <w:tr w:rsidR="003643DC">
                    <w:trPr>
                      <w:trHeight w:val="231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Spoločník, akcionár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Dátum zmeny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absolútne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v %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single" w:sz="8" w:space="0" w:color="auto"/>
                          <w:left w:val="single" w:sz="8" w:space="0" w:color="auto"/>
                          <w:bottom w:val="single" w:sz="4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107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b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c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bottom"/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d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e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f</w:t>
                        </w: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8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  <w:r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  <w:t> 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rFonts w:cs="Arial"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3643DC">
                    <w:trPr>
                      <w:trHeight w:val="278"/>
                      <w:jc w:val="center"/>
                    </w:trPr>
                    <w:tc>
                      <w:tcPr>
                        <w:tcW w:w="3602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hideMark/>
                      </w:tcPr>
                      <w:p w:rsidR="003643DC" w:rsidRDefault="003643DC">
                        <w:pPr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Spolu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8" w:space="0" w:color="auto"/>
                          <w:bottom w:val="single" w:sz="8" w:space="0" w:color="auto"/>
                          <w:right w:val="single" w:sz="6" w:space="0" w:color="auto"/>
                        </w:tcBorders>
                        <w:hideMark/>
                      </w:tcPr>
                      <w:p w:rsidR="003643DC" w:rsidRDefault="003643DC">
                        <w:pPr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sz w:val="21"/>
                            <w:szCs w:val="21"/>
                          </w:rPr>
                          <w:t>x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  <w:hideMark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  <w:lang w:eastAsia="sk-SK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6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</w:tcPr>
                      <w:p w:rsidR="003643DC" w:rsidRDefault="003643DC">
                        <w:pPr>
                          <w:pStyle w:val="Value"/>
                          <w:rPr>
                            <w:b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3643DC" w:rsidRDefault="003643DC">
                  <w:pPr>
                    <w:pStyle w:val="Nadpis1"/>
                  </w:pPr>
                  <w:r>
                    <w:t>C. Informácie o konsolidovanom celku</w:t>
                  </w:r>
                </w:p>
                <w:p w:rsidR="003643DC" w:rsidRDefault="003643DC">
                  <w:pPr>
                    <w:jc w:val="both"/>
                    <w:rPr>
                      <w:rFonts w:cs="Tahoma"/>
                    </w:rPr>
                  </w:pPr>
                  <w:r>
                    <w:rPr>
                      <w:rFonts w:cs="Tahoma"/>
                      <w:szCs w:val="22"/>
                    </w:rPr>
                    <w:t>Účtovná jednotka nemá povinnosť zostaviť konsolidovanú účtovnú závierku a nie je taktiež súčasťou konsolidačného poľa inej obchodnej spoločnosti.</w:t>
                  </w:r>
                </w:p>
                <w:p w:rsidR="003643DC" w:rsidRDefault="003643DC">
                  <w:pPr>
                    <w:pStyle w:val="Nadpis1"/>
                  </w:pPr>
                  <w:r>
                    <w:t>E. Informácie o použitých účtovných zásadách a účtovných metódach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8780"/>
                  </w:tblGrid>
                  <w:tr w:rsidR="003643DC">
                    <w:trPr>
                      <w:trHeight w:val="2873"/>
                    </w:trPr>
                    <w:tc>
                      <w:tcPr>
                        <w:tcW w:w="88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Účtovná závierka bola zostavená za predpokladu nepretržitosti trvania účtovnej jednotky.</w:t>
                        </w:r>
                      </w:p>
                      <w:p w:rsidR="003643DC" w:rsidRDefault="003643DC">
                        <w:p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Jednotlivé zložky majetku a záväzkov sú ocenené v zmysle štvrtej časti zákona o účtovníctve a § 32 a </w:t>
                        </w:r>
                        <w:proofErr w:type="spellStart"/>
                        <w:r>
                          <w:rPr>
                            <w:rFonts w:cs="Tahoma"/>
                            <w:i/>
                            <w:szCs w:val="22"/>
                          </w:rPr>
                          <w:t>nasl</w:t>
                        </w:r>
                        <w:proofErr w:type="spellEnd"/>
                        <w:r>
                          <w:rPr>
                            <w:rFonts w:cs="Tahoma"/>
                            <w:i/>
                            <w:szCs w:val="22"/>
                          </w:rPr>
                          <w:t>. opatrenia MF SR č.23054/2002-92 v znení neskorších predpisov.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Hmotný i nehmotný dlhodobý majetok nakupovaný oceňuje účtovná jednotka obstarávacou cenou, t.j. cenou obstarania a nákladov súvisiacich s obstaraním v zmysle.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 xml:space="preserve">Majetok a záväzky v cudzej mene spoločnosť prepočítava kurzom ECB ku dňu účtovného prípadu alebo ku dňu zostavenia účtovnej závierky.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</w:rPr>
                        </w:pPr>
                        <w:r>
                          <w:rPr>
                            <w:rFonts w:cs="Tahoma"/>
                            <w:szCs w:val="22"/>
                          </w:rPr>
                          <w:t>Počas účtovného obdobia nebolo zistené prechodné ani trvalé zníženie hodnoty majetku, preto o opravných položkách ani mimoriadnom odpise nebolo účtované.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 xml:space="preserve">Dlhodobý finančný majetok účtovná jednotka nemá.  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Spoločnosť nemá prenajatý majetok formou finančného prenájmu.</w:t>
                        </w:r>
                      </w:p>
                      <w:p w:rsidR="003643DC" w:rsidRDefault="003643DC">
                        <w:pPr>
                          <w:numPr>
                            <w:ilvl w:val="0"/>
                            <w:numId w:val="6"/>
                          </w:numPr>
                          <w:jc w:val="both"/>
                          <w:rPr>
                            <w:rFonts w:cs="Tahoma"/>
                            <w:i/>
                          </w:rPr>
                        </w:pPr>
                        <w:r>
                          <w:rPr>
                            <w:rFonts w:cs="Tahoma"/>
                            <w:i/>
                            <w:szCs w:val="22"/>
                          </w:rPr>
                          <w:t>Zásoby účtovná jednotka obstarávala iba nákupom, pričom ich oceňovala obstarávacou cenou. Pri inventarizácii sa porovnala predajná cena zásob s úžitkovou, pričom neboli zistené rozdiely. Počas účtovného obdobia nebolo zistené prechodné ani trvalé zníženie ocenenia majetku, preto o opravných položkách k zásobám nebolo účtované. Opravné položky k ostatným položkám majetku neboli účtované.</w:t>
                        </w:r>
                      </w:p>
                      <w:p w:rsidR="003643DC" w:rsidRDefault="003643DC">
                        <w:pPr>
                          <w:pStyle w:val="Nadpis1"/>
                        </w:pPr>
                        <w:r>
                          <w:t>F. Informácie o údajoch vykázaných na strane aktív súvahy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>
                        <w:tblGrid>
                          <w:gridCol w:w="18"/>
                          <w:gridCol w:w="8546"/>
                        </w:tblGrid>
                        <w:tr w:rsidR="003643DC" w:rsidTr="00854591">
                          <w:trPr>
                            <w:trHeight w:val="916"/>
                          </w:trPr>
                          <w:tc>
                            <w:tcPr>
                              <w:tcW w:w="856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3. Informácie k časti F. písm. a) prílohy č. 3 o dlhodobom nehmotnom majetku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4. Informácie k časti F. písm. c) prílohy č. 3 o dlhodobom nehmotnom majetku</w:t>
                              </w:r>
                            </w:p>
                            <w:p w:rsidR="00740FEF" w:rsidRDefault="00740FEF" w:rsidP="00740FEF">
                              <w:r>
                                <w:t>Pre požadované údaje spoločnosť nemá obsahovú náplň.</w:t>
                              </w:r>
                            </w:p>
                            <w:p w:rsidR="00105C57" w:rsidRDefault="00105C57" w:rsidP="00740FEF"/>
                            <w:p w:rsidR="00E437DC" w:rsidRDefault="00E437DC" w:rsidP="00E437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lastRenderedPageBreak/>
                                <w:t>5. Informácie k časti F. písm. a) prílohy č. 3 o dlhodobom hmotnom majetku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ab/>
                              </w:r>
                            </w:p>
                            <w:p w:rsidR="00854591" w:rsidRDefault="00854591" w:rsidP="00854591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6. Informácie k časti F. písm. c) prílohy č. 3 o dlhodobom hmotnom majetku</w:t>
                              </w:r>
                            </w:p>
                            <w:tbl>
                              <w:tblPr>
                                <w:tblW w:w="3207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5335"/>
                              </w:tblGrid>
                              <w:tr w:rsidR="00C75990" w:rsidTr="00105C57">
                                <w:trPr>
                                  <w:jc w:val="center"/>
                                </w:trPr>
                                <w:tc>
                                  <w:tcPr>
                                    <w:tcW w:w="5474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/>
                                </w:tc>
                              </w:tr>
                            </w:tbl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tbl>
                              <w:tblPr>
                                <w:tblW w:w="0" w:type="auto"/>
                                <w:tblInd w:w="3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310"/>
                              </w:tblGrid>
                              <w:tr w:rsidR="00C75990" w:rsidTr="00105C57">
                                <w:trPr>
                                  <w:trHeight w:val="916"/>
                                </w:trPr>
                                <w:tc>
                                  <w:tcPr>
                                    <w:tcW w:w="8526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C75990" w:rsidRDefault="00C75990" w:rsidP="00105C57"/>
                                  <w:p w:rsidR="00C75990" w:rsidRDefault="00C75990" w:rsidP="00105C57">
                                    <w:pPr>
                                      <w:pStyle w:val="Nzov"/>
                                      <w:keepNext w:val="0"/>
                                      <w:spacing w:before="0" w:beforeAutospacing="0" w:after="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7. Informácie k časti F. písm. j) prílohy č. 3 o dlhodobom finančnom majetku</w:t>
                                    </w:r>
                                  </w:p>
                                  <w:p w:rsidR="00C75990" w:rsidRDefault="00C75990" w:rsidP="00105C57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105C57"/>
                                  <w:p w:rsidR="00C75990" w:rsidRDefault="00C75990" w:rsidP="00105C57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8. Informácie k časti F. písm. m) prílohy č. 3 o dlhodobom finančnom majetku</w:t>
                                    </w:r>
                                  </w:p>
                                  <w:p w:rsidR="00C75990" w:rsidRDefault="00C75990" w:rsidP="00105C57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105C57"/>
                                  <w:p w:rsidR="00C75990" w:rsidRDefault="00C75990" w:rsidP="00105C57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  <w:kern w:val="0"/>
                                        <w:sz w:val="21"/>
                                        <w:szCs w:val="21"/>
                                      </w:rPr>
                                      <w:t>9</w:t>
                                    </w: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. Informácie k časti F. písm. i) prílohy č. 3 o štruktúre dlhodobého finančného majetku</w:t>
                                    </w:r>
                                  </w:p>
                                  <w:p w:rsidR="00C75990" w:rsidRDefault="00C75990" w:rsidP="00105C57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105C57"/>
                                  <w:p w:rsidR="00C75990" w:rsidRDefault="00C75990" w:rsidP="00105C57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10. Informácie k časti F. písm. j) a l) prílohy č. 3 o dlhových CP držaných do splatnosti</w:t>
                                    </w:r>
                                  </w:p>
                                  <w:p w:rsidR="00C75990" w:rsidRDefault="00C75990" w:rsidP="00105C57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C75990" w:rsidRDefault="00C75990" w:rsidP="00105C57"/>
                                </w:tc>
                              </w:tr>
                            </w:tbl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  11. Informácie k časti F. písm. j) a l) prílohy č. 3 o poskytnutých dlhodobých pôžičkách</w:t>
                              </w:r>
                            </w:p>
                            <w:p w:rsidR="00C75990" w:rsidRDefault="00C75990" w:rsidP="00C75990">
                              <w:r>
                                <w:t xml:space="preserve">   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t xml:space="preserve">   </w:t>
                              </w: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12. Informácie k časti F. písm. o) prílohy č. 3 o opravných položkách k zásobám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/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13. Informácie k časti F. písm. p) prílohy č. 3 o zásobách, na ktoré je zriadené záložné právo a o zásobách, pri ktorých má účtovná jednotka obmedzené právo s nimi nakladať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14. Informácie k časti F. písm. q) prílohy č. 3 o zákazkovej výrobe a o zákazkovej výstavbe nehnuteľnosti určenej na predaj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15. Informácie k časti F. písm. r) prílohy č. 3 o vývoji opravnej položky k pohľadávkam</w:t>
                              </w:r>
                            </w:p>
                            <w:p w:rsidR="00C75990" w:rsidRDefault="00C75990" w:rsidP="00C75990">
                              <w:r>
                                <w:t>Pre požadované údaje spoločnosť nemá obsahovú náplň.</w:t>
                              </w:r>
                            </w:p>
                            <w:p w:rsidR="00C75990" w:rsidRDefault="00C75990" w:rsidP="00C75990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C75990" w:rsidRDefault="00C75990" w:rsidP="00BD41FB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16. Informácie k časti F. písm. s) prílohy č. 3 o vekovej štruktúre pohľadávok</w:t>
                              </w:r>
                            </w:p>
                          </w:tc>
                        </w:tr>
                        <w:tr w:rsidR="003643DC" w:rsidTr="00854591">
                          <w:trPr>
                            <w:gridBefore w:val="1"/>
                            <w:wBefore w:w="38" w:type="dxa"/>
                            <w:trHeight w:val="916"/>
                          </w:trPr>
                          <w:tc>
                            <w:tcPr>
                              <w:tcW w:w="8526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C75990" w:rsidRDefault="00C75990" w:rsidP="00C75990">
                              <w:pPr>
                                <w:spacing w:after="120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lastRenderedPageBreak/>
                                <w:t>Tabuľka č. 1</w:t>
                              </w:r>
                            </w:p>
                            <w:tbl>
                              <w:tblPr>
                                <w:tblW w:w="8544" w:type="dxa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4A0"/>
                              </w:tblPr>
                              <w:tblGrid>
                                <w:gridCol w:w="3595"/>
                                <w:gridCol w:w="1633"/>
                                <w:gridCol w:w="1633"/>
                                <w:gridCol w:w="1683"/>
                              </w:tblGrid>
                              <w:tr w:rsidR="00C75990" w:rsidTr="00105C57">
                                <w:trPr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V 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Pohľadávky spolu</w:t>
                                    </w: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hRule="exact" w:val="227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c</w:t>
                                    </w: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pStyle w:val="TopHeader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d</w:t>
                                    </w: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29"/>
                                  <w:jc w:val="center"/>
                                </w:trPr>
                                <w:tc>
                                  <w:tcPr>
                                    <w:tcW w:w="8544" w:type="dxa"/>
                                    <w:gridSpan w:val="4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b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b/>
                                        <w:sz w:val="21"/>
                                        <w:szCs w:val="21"/>
                                      </w:rPr>
                                      <w:t>Dlhodobé pohľadávky</w:t>
                                    </w: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z obchodného styku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8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dcérskej účtovnej jednotke a materskej účtovnej jednotke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Ostatné pohľadávky v rámci konsolidovaného celku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C75990" w:rsidTr="00105C57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595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C75990" w:rsidRDefault="00C75990" w:rsidP="00105C57">
                                    <w:pP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z w:val="21"/>
                                        <w:szCs w:val="21"/>
                                      </w:rPr>
                                      <w:t>Pohľadávky voči spoločníkom, členom a združeniu</w:t>
                                    </w: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3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683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:rsidR="00C75990" w:rsidRDefault="00C75990" w:rsidP="00105C57">
                                    <w:pPr>
                                      <w:pStyle w:val="Value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/>
                            <w:p w:rsidR="00C75990" w:rsidRDefault="00C75990"/>
                          </w:tc>
                        </w:tr>
                      </w:tbl>
                      <w:p w:rsidR="003643DC" w:rsidRDefault="003643DC"/>
                      <w:p w:rsidR="00BD41FB" w:rsidRDefault="00BD41FB"/>
                      <w:tbl>
                        <w:tblPr>
                          <w:tblW w:w="8544" w:type="dxa"/>
                          <w:jc w:val="center"/>
                          <w:tblBorders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28" w:type="dxa"/>
                            <w:right w:w="28" w:type="dxa"/>
                          </w:tblCellMar>
                          <w:tblLook w:val="04A0"/>
                        </w:tblPr>
                        <w:tblGrid>
                          <w:gridCol w:w="37"/>
                          <w:gridCol w:w="4426"/>
                          <w:gridCol w:w="1400"/>
                          <w:gridCol w:w="1187"/>
                          <w:gridCol w:w="1494"/>
                        </w:tblGrid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lastRenderedPageBreak/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Dlhodobé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E437DC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8544" w:type="dxa"/>
                              <w:gridSpan w:val="5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Krátkodobé pohľadávky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z obchodného styku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7F0C1B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164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8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7F0C1B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164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dcérskej účtovnej jednotke a materskej účtovnej jednotke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Ostatné pohľadávky v rámci konsolidovaného celku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Pohľadávky voči spoločníkom, členom a združeniu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Sociálne poistenie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6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Daňové pohľadávky a dotácie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6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 w:rsidP="00854591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sz w:val="21"/>
                                  <w:szCs w:val="21"/>
                                </w:rPr>
                                <w:t>Iné pohľadávky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  <w:tr w:rsidR="003643DC" w:rsidTr="00C75990">
                          <w:trPr>
                            <w:trHeight w:val="340"/>
                            <w:jc w:val="center"/>
                          </w:trPr>
                          <w:tc>
                            <w:tcPr>
                              <w:tcW w:w="3928" w:type="dxa"/>
                              <w:gridSpan w:val="2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  <w:sz w:val="21"/>
                                  <w:szCs w:val="21"/>
                                </w:rPr>
                                <w:t>Krátkodobé pohľadávky spolu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7F0C1B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1"/>
                                </w:rPr>
                                <w:t>164</w:t>
                              </w:r>
                            </w:p>
                          </w:tc>
                          <w:tc>
                            <w:tcPr>
                              <w:tcW w:w="1497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3643DC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  <w:tc>
                            <w:tcPr>
                              <w:tcW w:w="162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  <w:hideMark/>
                            </w:tcPr>
                            <w:p w:rsidR="003643DC" w:rsidRDefault="007F0C1B">
                              <w:pPr>
                                <w:pStyle w:val="Value"/>
                                <w:rPr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  <w:szCs w:val="21"/>
                                </w:rPr>
                                <w:t>164</w:t>
                              </w:r>
                            </w:p>
                          </w:tc>
                        </w:tr>
                        <w:tr w:rsidR="003643DC" w:rsidTr="00C75990">
                          <w:trPr>
                            <w:gridBefore w:val="1"/>
                            <w:wBefore w:w="46" w:type="dxa"/>
                            <w:trHeight w:val="916"/>
                            <w:jc w:val="center"/>
                          </w:trPr>
                          <w:tc>
                            <w:tcPr>
                              <w:tcW w:w="8498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</w:tcPr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Všetky pohľadávky sú krátkodobé.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Žiadne z pohľadávok nie sú kryté záložným právom.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 odloženej daňovej pohľadávke nebolo účtované.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ascii="Tahoma" w:hAnsi="Tahoma" w:cs="Tahoma"/>
                                  <w:b/>
                                  <w:i/>
                                  <w:sz w:val="24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2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/>
                              </w:tblPr>
                              <w:tblGrid>
                                <w:gridCol w:w="3304"/>
                                <w:gridCol w:w="2419"/>
                                <w:gridCol w:w="2538"/>
                              </w:tblGrid>
                              <w:tr w:rsidR="003643DC" w:rsidTr="007F0C1B">
                                <w:trPr>
                                  <w:jc w:val="center"/>
                                </w:trPr>
                                <w:tc>
                                  <w:tcPr>
                                    <w:tcW w:w="32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Pohľadávky podľa zostatkovej</w:t>
                                    </w:r>
                                  </w:p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doby splatnosti</w:t>
                                    </w:r>
                                  </w:p>
                                </w:tc>
                                <w:tc>
                                  <w:tcPr>
                                    <w:tcW w:w="2413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53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 w:rsidTr="007F0C1B">
                                <w:trPr>
                                  <w:trHeight w:val="86"/>
                                  <w:jc w:val="center"/>
                                </w:trPr>
                                <w:tc>
                                  <w:tcPr>
                                    <w:tcW w:w="3297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a</w:t>
                                    </w:r>
                                  </w:p>
                                </w:tc>
                                <w:tc>
                                  <w:tcPr>
                                    <w:tcW w:w="2413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b</w:t>
                                    </w:r>
                                  </w:p>
                                </w:tc>
                                <w:tc>
                                  <w:tcPr>
                                    <w:tcW w:w="2532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  <w:rPr>
                                        <w:b w:val="0"/>
                                        <w:bCs w:val="0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bCs w:val="0"/>
                                      </w:rPr>
                                      <w:t>C</w:t>
                                    </w:r>
                                  </w:p>
                                </w:tc>
                              </w:tr>
                              <w:tr w:rsidR="003643DC" w:rsidTr="007F0C1B">
                                <w:trPr>
                                  <w:jc w:val="center"/>
                                </w:trPr>
                                <w:tc>
                                  <w:tcPr>
                                    <w:tcW w:w="32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2413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2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20B7E" w:rsidRDefault="00720B7E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7F0C1B" w:rsidTr="007F0C1B">
                                <w:trPr>
                                  <w:jc w:val="center"/>
                                </w:trPr>
                                <w:tc>
                                  <w:tcPr>
                                    <w:tcW w:w="3297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Pohľadávky so zostatkovou dobou splatnosti do jedného roka</w:t>
                                    </w:r>
                                  </w:p>
                                </w:tc>
                                <w:tc>
                                  <w:tcPr>
                                    <w:tcW w:w="2413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pPr>
                                      <w:spacing w:line="360" w:lineRule="auto"/>
                                    </w:pPr>
                                    <w:r>
                                      <w:t>164</w:t>
                                    </w:r>
                                  </w:p>
                                </w:tc>
                                <w:tc>
                                  <w:tcPr>
                                    <w:tcW w:w="2532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7F0C1B" w:rsidRDefault="007F0C1B" w:rsidP="00DB3F24">
                                    <w:pPr>
                                      <w:spacing w:line="360" w:lineRule="auto"/>
                                    </w:pPr>
                                    <w:r>
                                      <w:t>245</w:t>
                                    </w:r>
                                  </w:p>
                                </w:tc>
                              </w:tr>
                              <w:tr w:rsidR="007F0C1B" w:rsidTr="007F0C1B">
                                <w:trPr>
                                  <w:jc w:val="center"/>
                                </w:trPr>
                                <w:tc>
                                  <w:tcPr>
                                    <w:tcW w:w="3297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413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pPr>
                                      <w:spacing w:line="360" w:lineRule="auto"/>
                                    </w:pPr>
                                    <w:r>
                                      <w:t>164</w:t>
                                    </w:r>
                                  </w:p>
                                </w:tc>
                                <w:tc>
                                  <w:tcPr>
                                    <w:tcW w:w="2532" w:type="dxa"/>
                                    <w:tcBorders>
                                      <w:top w:val="single" w:sz="6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 w:rsidP="00DB3F24">
                                    <w:pPr>
                                      <w:spacing w:line="360" w:lineRule="auto"/>
                                    </w:pPr>
                                    <w:r>
                                      <w:t>245</w:t>
                                    </w:r>
                                  </w:p>
                                </w:tc>
                              </w:tr>
                              <w:tr w:rsidR="003643DC" w:rsidTr="007F0C1B">
                                <w:trPr>
                                  <w:jc w:val="center"/>
                                </w:trPr>
                                <w:tc>
                                  <w:tcPr>
                                    <w:tcW w:w="32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 jeden rok až pä</w:t>
                                    </w:r>
                                    <w:r w:rsidR="00720B7E">
                                      <w:t>ť</w:t>
                                    </w:r>
                                  </w:p>
                                  <w:p w:rsidR="003643DC" w:rsidRDefault="003643DC">
                                    <w:r>
                                      <w:t xml:space="preserve"> rokov</w:t>
                                    </w:r>
                                  </w:p>
                                </w:tc>
                                <w:tc>
                                  <w:tcPr>
                                    <w:tcW w:w="2413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7F0C1B">
                                <w:trPr>
                                  <w:jc w:val="center"/>
                                </w:trPr>
                                <w:tc>
                                  <w:tcPr>
                                    <w:tcW w:w="32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Pohľadávky so zostatkovou dobou splatnosti dlhšou ako päť rokov</w:t>
                                    </w:r>
                                  </w:p>
                                </w:tc>
                                <w:tc>
                                  <w:tcPr>
                                    <w:tcW w:w="2413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  <w:tc>
                                  <w:tcPr>
                                    <w:tcW w:w="253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</w:pPr>
                                  </w:p>
                                </w:tc>
                              </w:tr>
                              <w:tr w:rsidR="003643DC" w:rsidTr="007F0C1B">
                                <w:trPr>
                                  <w:jc w:val="center"/>
                                </w:trPr>
                                <w:tc>
                                  <w:tcPr>
                                    <w:tcW w:w="32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pohľadávky spolu</w:t>
                                    </w:r>
                                  </w:p>
                                </w:tc>
                                <w:tc>
                                  <w:tcPr>
                                    <w:tcW w:w="2413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2532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3643DC" w:rsidRDefault="003643DC">
                                    <w:pPr>
                                      <w:spacing w:line="360" w:lineRule="auto"/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17. Informácie k časti F. písm. t) a u) prílohy č. 3 o pohľadávkach zabezpečených záložným právom alebo inou formou zabezpečenia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18. Informácie k časti F. písm. w) prílohy č. 3 o krátkodobom finančnom majetku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single" w:sz="12" w:space="0" w:color="auto"/>
                                  <w:left w:val="single" w:sz="12" w:space="0" w:color="auto"/>
                                  <w:bottom w:val="single" w:sz="12" w:space="0" w:color="auto"/>
                                  <w:right w:val="single" w:sz="12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0A0"/>
                              </w:tblPr>
                              <w:tblGrid>
                                <w:gridCol w:w="3706"/>
                                <w:gridCol w:w="2361"/>
                                <w:gridCol w:w="2194"/>
                              </w:tblGrid>
                              <w:tr w:rsidR="003643DC" w:rsidTr="00AF7083">
                                <w:trPr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nil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7F0C1B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Pokladnica, ceniny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825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12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 w:rsidP="00DB3F24">
                                    <w:r>
                                      <w:t>25</w:t>
                                    </w:r>
                                  </w:p>
                                </w:tc>
                              </w:tr>
                              <w:tr w:rsidR="007F0C1B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Bežné bankové účty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188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 w:rsidP="00DB3F24">
                                    <w:r>
                                      <w:t>25</w:t>
                                    </w:r>
                                  </w:p>
                                </w:tc>
                              </w:tr>
                              <w:tr w:rsidR="007F0C1B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Bankové účty termínované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7F0C1B" w:rsidRDefault="007F0C1B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7F0C1B" w:rsidRDefault="007F0C1B" w:rsidP="00DB3F24"/>
                                </w:tc>
                              </w:tr>
                              <w:tr w:rsidR="007F0C1B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Peniaze na ceste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:rsidR="007F0C1B" w:rsidRDefault="007F0C1B"/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</w:tcPr>
                                  <w:p w:rsidR="007F0C1B" w:rsidRDefault="007F0C1B" w:rsidP="00DB3F24"/>
                                </w:tc>
                              </w:tr>
                              <w:tr w:rsidR="007F0C1B" w:rsidTr="00AF7083">
                                <w:trPr>
                                  <w:trHeight w:val="340"/>
                                  <w:jc w:val="center"/>
                                </w:trPr>
                                <w:tc>
                                  <w:tcPr>
                                    <w:tcW w:w="3697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56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4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1013</w:t>
                                    </w:r>
                                  </w:p>
                                </w:tc>
                                <w:tc>
                                  <w:tcPr>
                                    <w:tcW w:w="2189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 w:rsidP="00DB3F24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50</w:t>
                                    </w:r>
                                  </w:p>
                                </w:tc>
                              </w:tr>
                            </w:tbl>
                            <w:p w:rsidR="00BD41FB" w:rsidRDefault="00BD41FB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BD41FB" w:rsidRDefault="00BD41FB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keepNext w:val="0"/>
                                <w:widowControl w:val="0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  <w:lang w:eastAsia="sk-SK"/>
                                </w:rPr>
                                <w:lastRenderedPageBreak/>
                                <w:t>19. Informácie k časti F. písm. x) prílohy č. 3 o vývoji opravnej položky ku krátkodobému finančnému majetku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20. Informácie k časti F. písm. y) prílohy č. 3 o krátkodobom finančnom majetku, na ktorý bolo zriadené záložné právo a o krátkodobom finančnom majetku, pri ktorom má účtovná jednotka obmedzené právo s ním nakladať</w:t>
                              </w:r>
                            </w:p>
                            <w:p w:rsidR="00720B7E" w:rsidRDefault="00720B7E" w:rsidP="00720B7E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/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21. Informácie k časti F. písm. za) prílohy č. 3 o ocenení krátkodobého finančného majetku, ku dňu ku ktorému sa zostavuje účtovná závierka reálnou hodnotou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22.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zb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významných položkách časového rozlíšenia na strane aktív</w:t>
                              </w:r>
                            </w:p>
                            <w:p w:rsidR="003643DC" w:rsidRDefault="003643DC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23. Informácie k časti F. písm.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zc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) prílohy č. 3 o majetku prenajatom formou finančného prenájmu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Spoločnosť nemá majetok prenajatý formou finančného prenájmu.</w:t>
                              </w:r>
                            </w:p>
                            <w:p w:rsidR="003643DC" w:rsidRDefault="003643DC">
                              <w:pPr>
                                <w:pStyle w:val="Nadpis1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t>G. Informácie o údajoch vykázaných na strane pasív súvahy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Základné imanie je tvorené vkladmi spoločníkov pričom bolo splatené v plnej výške.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ZI je zapísané v Obchodnom registri. </w:t>
                              </w:r>
                            </w:p>
                            <w:p w:rsidR="003643DC" w:rsidRDefault="003643DC">
                              <w:pPr>
                                <w:jc w:val="both"/>
                                <w:rPr>
                                  <w:rFonts w:cs="Tahoma"/>
                                </w:rPr>
                              </w:pPr>
                              <w:r>
                                <w:rPr>
                                  <w:rFonts w:cs="Tahoma"/>
                                  <w:szCs w:val="22"/>
                                </w:rPr>
                                <w:t xml:space="preserve">Ostatné zmeny vlastného imania sú v dôsledku hospodárskeho výsledku. </w:t>
                              </w: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both"/>
                                <w:rPr>
                                  <w:szCs w:val="22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both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24. Informácie k časti G. písm. a) tretiemu bodu prílohy č. 3 o rozdelení účtovného zisku alebo o 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vysporiadaní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 xml:space="preserve"> účtovnej straty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Tabuľka č. 1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6166"/>
                                <w:gridCol w:w="2095"/>
                              </w:tblGrid>
                              <w:tr w:rsidR="003643DC">
                                <w:trPr>
                                  <w:trHeight w:val="765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 xml:space="preserve">Účtovný zisk 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7F0C1B">
                                    <w:pPr>
                                      <w:jc w:val="center"/>
                                    </w:pPr>
                                    <w:r>
                                      <w:t>-6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rPr>
                                        <w:b/>
                                        <w:bCs/>
                                      </w:rPr>
                                      <w:t>Rozdelenie účtovného zisku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Bežné účtovné obdobie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zákonného rezervného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štatutárnych a ostatných fondov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do sociálneho fondu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Prídel na zvýšenie základného imania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Úhrada straty minulých období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Prevod do nerozdeleného zisku minulých rokov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Rozdelenie podielu na zisku spoločníkom, členom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3643DC">
                                    <w:pPr>
                                      <w:jc w:val="center"/>
                                    </w:pP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DE09DC">
                                    <w:r>
                                      <w:t>Prevod do neuhradenej straty minulých rokov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6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3643DC" w:rsidRDefault="007F0C1B">
                                    <w:pPr>
                                      <w:jc w:val="center"/>
                                    </w:pPr>
                                    <w:r>
                                      <w:t>-6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6912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Spolu</w:t>
                                    </w:r>
                                  </w:p>
                                </w:tc>
                                <w:tc>
                                  <w:tcPr>
                                    <w:tcW w:w="2331" w:type="dxa"/>
                                    <w:tcBorders>
                                      <w:top w:val="single" w:sz="6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7F0C1B">
                                    <w:pPr>
                                      <w:jc w:val="center"/>
                                    </w:pPr>
                                    <w:r>
                                      <w:t>-6</w:t>
                                    </w: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t>25. Informácie k časti G. písm. b) prílohy č. 3 o rezervách</w:t>
                              </w:r>
                            </w:p>
                            <w:p w:rsidR="00120D7A" w:rsidRDefault="00120D7A" w:rsidP="00120D7A">
                              <w:r>
                                <w:t>Pre požadované údaje spoločnosť nemá obsahovú náplň.</w:t>
                              </w:r>
                            </w:p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2425E7" w:rsidRDefault="002425E7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</w:p>
                            <w:p w:rsidR="003643DC" w:rsidRDefault="003643DC">
                              <w:pPr>
                                <w:pStyle w:val="Nzov"/>
                                <w:spacing w:before="0" w:beforeAutospacing="0" w:after="60"/>
                                <w:jc w:val="left"/>
                                <w:rPr>
                                  <w:b w:val="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 w:val="0"/>
                                  <w:sz w:val="21"/>
                                  <w:szCs w:val="21"/>
                                </w:rPr>
                                <w:lastRenderedPageBreak/>
                                <w:t>26. Informácie k časti G. písm. c) a d) prílohy č. 3 o záväzkoch</w:t>
                              </w:r>
                            </w:p>
                            <w:tbl>
                              <w:tblPr>
                                <w:tblW w:w="5000" w:type="pct"/>
                                <w:jc w:val="center"/>
                                <w:tblLook w:val="00A0"/>
                              </w:tblPr>
                              <w:tblGrid>
                                <w:gridCol w:w="3341"/>
                                <w:gridCol w:w="2599"/>
                                <w:gridCol w:w="2321"/>
                              </w:tblGrid>
                              <w:tr w:rsidR="003643DC">
                                <w:trPr>
                                  <w:trHeight w:val="92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Názov položky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Bežné účtovné obdobie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pStyle w:val="TopHeader"/>
                                    </w:pPr>
                                    <w:r>
                                      <w:t>Bezprostredne predchádzajúce účtovné obdobie</w:t>
                                    </w:r>
                                  </w:p>
                                </w:tc>
                              </w:tr>
                              <w:tr w:rsidR="007F0C1B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Záväzky po lehote splatnosti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12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</w:tcPr>
                                  <w:p w:rsidR="007F0C1B" w:rsidRDefault="007F0C1B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12" w:space="0" w:color="auto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 w:rsidP="00DB3F24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18</w:t>
                                    </w:r>
                                  </w:p>
                                </w:tc>
                              </w:tr>
                              <w:tr w:rsidR="007F0C1B">
                                <w:trPr>
                                  <w:trHeight w:val="69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r>
                                      <w:t>Záväzky so zostatkovou dobou splatnosti do jedného roka vrátane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7F0C1B" w:rsidRDefault="007F0C1B" w:rsidP="00DE09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7F0C1B" w:rsidRDefault="007F0C1B" w:rsidP="00DB3F24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166</w:t>
                                    </w:r>
                                  </w:p>
                                </w:tc>
                              </w:tr>
                              <w:tr w:rsidR="007F0C1B">
                                <w:trPr>
                                  <w:trHeight w:val="33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7F0C1B" w:rsidRDefault="007F0C1B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Krátkodobé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7F0C1B" w:rsidRDefault="007F0C1B" w:rsidP="00120D7A">
                                    <w: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7F0C1B" w:rsidRDefault="007F0C1B" w:rsidP="00DB3F24">
                                    <w:r>
                                      <w:t>184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jeden rok až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nil"/>
                                      <w:left w:val="single" w:sz="12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660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4" w:space="0" w:color="auto"/>
                                      <w:right w:val="single" w:sz="12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Záväzky so zostatkovou dobou splatnosti nad päť rokov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nil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  <w:tr w:rsidR="003643DC">
                                <w:trPr>
                                  <w:trHeight w:val="345"/>
                                  <w:jc w:val="center"/>
                                </w:trPr>
                                <w:tc>
                                  <w:tcPr>
                                    <w:tcW w:w="2022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</w:rPr>
                                      <w:t>Dlhodobé záväzky spolu</w:t>
                                    </w:r>
                                  </w:p>
                                </w:tc>
                                <w:tc>
                                  <w:tcPr>
                                    <w:tcW w:w="1573" w:type="pct"/>
                                    <w:tcBorders>
                                      <w:top w:val="single" w:sz="4" w:space="0" w:color="auto"/>
                                      <w:left w:val="single" w:sz="12" w:space="0" w:color="auto"/>
                                      <w:bottom w:val="single" w:sz="12" w:space="0" w:color="auto"/>
                                      <w:right w:val="single" w:sz="8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405" w:type="pct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2" w:space="0" w:color="auto"/>
                                      <w:right w:val="single" w:sz="12" w:space="0" w:color="auto"/>
                                    </w:tcBorders>
                                    <w:noWrap/>
                                    <w:vAlign w:val="center"/>
                                    <w:hideMark/>
                                  </w:tcPr>
                                  <w:p w:rsidR="003643DC" w:rsidRDefault="003643DC">
                                    <w: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>
                              <w:tblGrid>
                                <w:gridCol w:w="8291"/>
                              </w:tblGrid>
                              <w:tr w:rsidR="003643DC" w:rsidTr="00C75990">
                                <w:trPr>
                                  <w:trHeight w:val="916"/>
                                </w:trPr>
                                <w:tc>
                                  <w:tcPr>
                                    <w:tcW w:w="8223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:rsidR="003643DC" w:rsidRDefault="003643DC">
                                    <w:pPr>
                                      <w:jc w:val="both"/>
                                      <w:rPr>
                                        <w:rFonts w:cs="Tahoma"/>
                                      </w:rPr>
                                    </w:pPr>
                                    <w:r>
                                      <w:rPr>
                                        <w:rFonts w:cs="Tahoma"/>
                                        <w:szCs w:val="22"/>
                                      </w:rPr>
                                      <w:t>Záväzky nie sú kryté záložným právom.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27. Informácie k časti F. písm. v) a časti G. písm. f) prílohy č. 3 o odloženej daňovej pohľadávke alebo o odloženom daňovom záväzku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28. Informácie k časti G. písm. g) prílohy č. 3 o záväzkoch zo sociálneho fondu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Look w:val="00A0"/>
                                    </w:tblPr>
                                    <w:tblGrid>
                                      <w:gridCol w:w="3713"/>
                                      <w:gridCol w:w="2162"/>
                                      <w:gridCol w:w="2170"/>
                                    </w:tblGrid>
                                    <w:tr w:rsidR="00DE09DC" w:rsidRPr="002B2E75" w:rsidTr="009F693A">
                                      <w:trPr>
                                        <w:trHeight w:val="825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pStyle w:val="TopHeader"/>
                                          </w:pPr>
                                          <w:r w:rsidRPr="002B2E75">
                                            <w:t>Názov položky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pStyle w:val="TopHeader"/>
                                          </w:pPr>
                                          <w:r w:rsidRPr="002B2E75">
                                            <w:t>Bežné účtovné obdobie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pStyle w:val="TopHeader"/>
                                          </w:pPr>
                                          <w:r w:rsidRPr="002B2E75">
                                            <w:t>Bezprostredne predchádzajúce účtovné obdobie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2B2E75">
                                            <w:rPr>
                                              <w:b/>
                                              <w:bCs/>
                                            </w:rPr>
                                            <w:t>Začiatočný stav 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  <w: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single" w:sz="12" w:space="0" w:color="auto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>
                                            <w:t>1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Tvorba sociálneho fondu na ťarchu nákladov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Tvorba sociálneho fondu zo zisku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Ostatná tvorba 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2B2E75">
                                            <w:rPr>
                                              <w:b/>
                                              <w:bCs/>
                                            </w:rPr>
                                            <w:t>Tvorba sociálneho fondu spolu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nil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nil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30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2B2E75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Čerpanie sociálneho fondu 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4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4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  <w:tr w:rsidR="00DE09DC" w:rsidRPr="002B2E75" w:rsidTr="009F693A">
                                      <w:trPr>
                                        <w:trHeight w:val="345"/>
                                        <w:jc w:val="center"/>
                                      </w:trPr>
                                      <w:tc>
                                        <w:tcPr>
                                          <w:tcW w:w="4280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pPr>
                                            <w:rPr>
                                              <w:b/>
                                              <w:bCs/>
                                            </w:rPr>
                                          </w:pPr>
                                          <w:r w:rsidRPr="002B2E75">
                                            <w:rPr>
                                              <w:b/>
                                              <w:bCs/>
                                            </w:rPr>
                                            <w:t>Konečný zostatok sociálneho fondu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77" w:type="dxa"/>
                                          <w:tcBorders>
                                            <w:top w:val="single" w:sz="4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8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 w:rsidRPr="002B2E75">
                                            <w:t> </w:t>
                                          </w:r>
                                          <w:r>
                                            <w:t>1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486" w:type="dxa"/>
                                          <w:tcBorders>
                                            <w:top w:val="single" w:sz="4" w:space="0" w:color="auto"/>
                                            <w:left w:val="nil"/>
                                            <w:bottom w:val="single" w:sz="12" w:space="0" w:color="auto"/>
                                            <w:right w:val="single" w:sz="12" w:space="0" w:color="auto"/>
                                          </w:tcBorders>
                                          <w:noWrap/>
                                          <w:vAlign w:val="center"/>
                                        </w:tcPr>
                                        <w:p w:rsidR="00DE09DC" w:rsidRPr="002B2E75" w:rsidRDefault="00DE09DC" w:rsidP="009F693A">
                                          <w:r>
                                            <w:t>1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60"/>
                                      <w:jc w:val="left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29. Informácie k časti G. písm. h) prílohy č. 3 o vydaných dlhopisoch</w:t>
                                    </w:r>
                                  </w:p>
                                  <w:p w:rsidR="003643DC" w:rsidRDefault="003643DC">
                                    <w:r>
                                      <w:t>Pre požadované údaje spoločnosť nemá obsahovú náplň.</w:t>
                                    </w:r>
                                  </w:p>
                                  <w:p w:rsidR="003643DC" w:rsidRDefault="003643DC"/>
                                  <w:p w:rsidR="003643DC" w:rsidRDefault="003643DC">
                                    <w:pPr>
                                      <w:pStyle w:val="Nzov"/>
                                      <w:keepNext w:val="0"/>
                                      <w:widowControl w:val="0"/>
                                      <w:spacing w:before="0" w:beforeAutospacing="0" w:after="0"/>
                                      <w:jc w:val="both"/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b w:val="0"/>
                                        <w:sz w:val="21"/>
                                        <w:szCs w:val="21"/>
                                      </w:rPr>
                                      <w:t>30. Informácie k časti G. písm. i) prílohy č. 3 o bankových úveroch, pôžičkách a krátkodobých finančných výpomociach</w:t>
                                    </w:r>
                                  </w:p>
                                  <w:tbl>
                                    <w:tblPr>
                                      <w:tblW w:w="0" w:type="auto"/>
                                      <w:tblInd w:w="38" w:type="dxa"/>
                                      <w:tblBorders>
                                        <w:top w:val="single" w:sz="4" w:space="0" w:color="auto"/>
                                        <w:left w:val="single" w:sz="4" w:space="0" w:color="auto"/>
                                        <w:bottom w:val="single" w:sz="4" w:space="0" w:color="auto"/>
                                        <w:right w:val="single" w:sz="4" w:space="0" w:color="auto"/>
                                        <w:insideH w:val="single" w:sz="4" w:space="0" w:color="auto"/>
                                        <w:insideV w:val="single" w:sz="4" w:space="0" w:color="auto"/>
                                      </w:tblBorders>
                                      <w:tblLook w:val="04A0"/>
                                    </w:tblPr>
                                    <w:tblGrid>
                                      <w:gridCol w:w="8037"/>
                                    </w:tblGrid>
                                    <w:tr w:rsidR="003643DC" w:rsidTr="00120D7A">
                                      <w:trPr>
                                        <w:trHeight w:val="916"/>
                                      </w:trPr>
                                      <w:tc>
                                        <w:tcPr>
                                          <w:tcW w:w="7986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</w:tcPr>
                                        <w:p w:rsidR="00DE09DC" w:rsidRDefault="00DE09DC" w:rsidP="00DE09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DE09DC" w:rsidRDefault="00DE09DC" w:rsidP="00E63C28"/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31. Informácie k časti G. písm. j) prílohy č. 3 o významných položkách časového rozlíšenia na strane pasív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/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32. Informácie k časti G. písm. k) prílohy č. 3 o významných položkách derivátov za bežné účtovné obdobie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33. Informácie k časti G. písm. l) prílohy č. 3 o položkách zabezpečených derivátmi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34. Informácie k časti G. písm. m) prílohy č. 3 o majetku prenajatom formou finančného prenájmu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H. Informácie o výnosoch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35. Informácie k časti H. písm. a) prílohy č. 3 o</w:t>
                                          </w:r>
                                          <w:r w:rsidR="002425E7"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tržbách</w:t>
                                          </w:r>
                                        </w:p>
                                        <w:p w:rsidR="002425E7" w:rsidRPr="002425E7" w:rsidRDefault="002425E7" w:rsidP="002425E7"/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1281"/>
                                            <w:gridCol w:w="758"/>
                                            <w:gridCol w:w="1346"/>
                                            <w:gridCol w:w="886"/>
                                            <w:gridCol w:w="1346"/>
                                            <w:gridCol w:w="838"/>
                                            <w:gridCol w:w="1346"/>
                                          </w:tblGrid>
                                          <w:tr w:rsidR="003643DC" w:rsidT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2" w:type="dxa"/>
                                                <w:vMerge w:val="restart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Oblasť odbytu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093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DE09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Predaj tovaru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223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DE09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>Predaj služieb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2174" w:type="dxa"/>
                                                <w:gridSpan w:val="2"/>
                                                <w:tcBorders>
                                                  <w:top w:val="single" w:sz="8" w:space="0" w:color="auto"/>
                                                  <w:left w:val="single" w:sz="8" w:space="0" w:color="auto"/>
                                                  <w:bottom w:val="single" w:sz="4" w:space="0" w:color="auto"/>
                                                  <w:right w:val="single" w:sz="8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  <w:t xml:space="preserve">Typ výrobkov, tovarov, služieb </w:t>
                                                </w:r>
                                              </w:p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7F0C1B">
                                            <w:trPr>
                                              <w:trHeight w:val="90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5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F0C1B">
                                            <w:trPr>
                                              <w:trHeight w:val="116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9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5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5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F0C1B" w:rsidT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1728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 w:rsidP="00DB3F24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588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5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F0C1B" w:rsidT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  <w:t>Predaj DHM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 w:rsidP="00DB3F24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5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F0C1B" w:rsidT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76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 w:rsidP="00DB3F24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45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F0C1B" w:rsidTr="007F0C1B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1292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  <w:sz w:val="21"/>
                                                    <w:szCs w:val="21"/>
                                                  </w:rP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6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894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1728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 w:rsidP="00DB3F24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588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845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29" w:type="dxa"/>
                                                <w:tcBorders>
                                                  <w:top w:val="single" w:sz="4" w:space="0" w:color="auto"/>
                                                  <w:left w:val="single" w:sz="4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7F0C1B" w:rsidRDefault="007F0C1B">
                                                <w:pPr>
                                                  <w:pStyle w:val="Value"/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both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36. Informácie k časti H. písm. b) prílohy č. 3 o zmene stavu vnútroorganizačných zásob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tbl>
                                          <w:tblPr>
                                            <w:tblW w:w="5031" w:type="pct"/>
                                            <w:jc w:val="center"/>
                                            <w:tblCellMar>
                                              <w:left w:w="28" w:type="dxa"/>
                                              <w:right w:w="28" w:type="dxa"/>
                                            </w:tblCellMar>
                                            <w:tblLook w:val="04A0"/>
                                          </w:tblPr>
                                          <w:tblGrid>
                                            <w:gridCol w:w="7821"/>
                                          </w:tblGrid>
                                          <w:tr w:rsidR="003643DC">
                                            <w:trPr>
                                              <w:trHeight w:val="100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9298" w:type="dxa"/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Nzov"/>
                                                  <w:spacing w:before="0" w:beforeAutospacing="0" w:after="60"/>
                                                  <w:jc w:val="both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37. Informácie k časti H. písm. c) až f) prílohy č. 3 o výnosoch pri aktivácii nákladov a o výnosoch z hospodárskej činnosti, finančnej činnosti a mimoriadnej činnosti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289"/>
                                            <w:gridCol w:w="1113"/>
                                            <w:gridCol w:w="1389"/>
                                          </w:tblGrid>
                                          <w:tr w:rsidR="003643DC" w:rsidTr="00AF7083">
                                            <w:trPr>
                                              <w:trHeight w:val="884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Významné položky pri aktivácii nákladov, z toho:</w:t>
                                                </w:r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výnosov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Predaj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Predaj 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7F0C1B">
                                                <w:r>
                                                  <w:t>1728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7F0C1B" w:rsidP="00D17F67">
                                                <w:r>
                                                  <w:t>588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Finančné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zisky,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kurzové zisky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lastRenderedPageBreak/>
                                                  <w:t>Ostatné významné položky finančných výnosov,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1C23AF">
                                                <w:r>
                                                  <w:t>Výnosové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výnosy,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2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359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38. Informácie k časti H. písm. g) prílohy č. 3 o čistom obrate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4389"/>
                                            <w:gridCol w:w="1701"/>
                                            <w:gridCol w:w="1701"/>
                                          </w:tblGrid>
                                          <w:tr w:rsidR="003643DC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Tržby za vlastné výrobky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Tržby z predaja služieb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1728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>
                                                <w:r>
                                                  <w:t>588</w:t>
                                                </w:r>
                                              </w:p>
                                            </w:tc>
                                          </w:tr>
                                          <w:tr w:rsid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Tržby za tovar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Výnosy zo zákazky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Výnosy z nehnuteľnosti na predaj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Iné výnosy súvisiace s bežnou činnosťou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4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Čistý obrat celkom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1728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701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>
                                                <w:r>
                                                  <w:t>588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I. Informácie o nákladoch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39. Informácie k časti I. prílohy č. 3 o nákladoch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5517"/>
                                            <w:gridCol w:w="842"/>
                                            <w:gridCol w:w="1432"/>
                                          </w:tblGrid>
                                          <w:tr w:rsidR="003643DC" w:rsidTr="00AF7083">
                                            <w:trPr>
                                              <w:trHeight w:val="100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Náklady za 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235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>
                                                <w:r>
                                                  <w:t>512</w:t>
                                                </w:r>
                                              </w:p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77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Náklady voči audítorovi, audítorskej spoločnosti,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náklady za overenie individuálnej účtovnej závierky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 xml:space="preserve">iné </w:t>
                                                </w:r>
                                                <w:proofErr w:type="spellStart"/>
                                                <w:r>
                                                  <w:t>uisťovacie</w:t>
                                                </w:r>
                                                <w:proofErr w:type="spellEnd"/>
                                                <w:r>
                                                  <w:t xml:space="preserve">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súvisiace 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daňové poradenstvo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ostatné neaudítorské služby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/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nákladov za poskytnuté služby,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Vedenie účtovníctva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>
                                                <w:r>
                                                  <w:t>150</w:t>
                                                </w:r>
                                              </w:p>
                                            </w:tc>
                                          </w:tr>
                                          <w:tr w:rsidR="007F0C1B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Telefónne poplatky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>
                                                <w:r>
                                                  <w:t>235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7F0C1B" w:rsidRDefault="007F0C1B" w:rsidP="00DB3F24">
                                                <w:r>
                                                  <w:t>235</w:t>
                                                </w: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Ostatné významné položky nákladov z hospodárskej činnosti,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AF7083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>
                                                <w:r>
                                                  <w:t>Nákup tovaru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AF7083" w:rsidRDefault="00AF7083" w:rsidP="00D17F67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lastRenderedPageBreak/>
                                                  <w:t>Osobné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odpisy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Finančné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Kurzové straty,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29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kurzové straty ku dňu, ku ktorému sa zostavuje účtovná závierka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  <w:t>Ostatné významné položky finančných nákladov,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i/>
                                                    <w:iCs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1C23AF">
                                                <w:r>
                                                  <w:t>Nákladové úroky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83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090A38">
                                                <w:r>
                                                  <w:t>Bankové poplatk</w:t>
                                                </w:r>
                                                <w:r w:rsidR="00E437DC">
                                                  <w:t>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7F0C1B">
                                                <w:r>
                                                  <w:t>82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F0C1B">
                                                <w:r>
                                                  <w:t>78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AF7083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3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t>Mimoriadne náklady,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40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919" w:type="pct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>J. Informácie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40. Informácie k časti J. písm. a) až e) prílohy č. 3 o daniach z príjmov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both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41. Informácie k časti J. písm. f) a g) prílohy č. 3 o daniach z príjmov</w:t>
                                          </w: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Look w:val="00A0"/>
                                          </w:tblPr>
                                          <w:tblGrid>
                                            <w:gridCol w:w="2165"/>
                                            <w:gridCol w:w="1497"/>
                                            <w:gridCol w:w="735"/>
                                            <w:gridCol w:w="581"/>
                                            <w:gridCol w:w="1532"/>
                                            <w:gridCol w:w="700"/>
                                            <w:gridCol w:w="581"/>
                                          </w:tblGrid>
                                          <w:tr w:rsidR="003643DC" w:rsidTr="00090A38">
                                            <w:trPr>
                                              <w:trHeight w:val="642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vMerge w:val="restart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Názov položky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794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Bežné účtovné obdobie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2794" w:type="dxa"/>
                                                <w:gridSpan w:val="3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Bezprostredne predchádzajúce účtovné obdobie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Merge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Základ dane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nil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pStyle w:val="TopHeader"/>
                                                </w:pPr>
                                                <w:r>
                                                  <w:t>Daň v %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a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b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c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d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e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f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g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Výsledok hospodárenia pred  zdanením, z toho: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F0C1B" w:rsidP="00AF7083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1406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single" w:sz="12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F0C1B" w:rsidP="00AF7083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-6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12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 xml:space="preserve">teoretická daň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Daňovo neuznané náklady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6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Výnosy nepodliehajúce dani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single" w:sz="6" w:space="0" w:color="auto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single" w:sz="6" w:space="0" w:color="auto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Umorenie daňovej straty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Spolu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 w:rsidP="00090A38">
                                                <w:r>
                                                  <w:t> </w:t>
                                                </w:r>
                                                <w:r w:rsidR="007F0C1B">
                                                  <w:t>1406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Splatná daň z 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F0C1B">
                                                <w:r>
                                                  <w:t>480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F0C1B">
                                                <w:r>
                                                  <w:t>22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1C23AF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>Odložená daň z príjmov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4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  <w:tr w:rsidR="003643DC" w:rsidTr="00090A38">
                                            <w:trPr>
                                              <w:trHeight w:val="345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215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>
                                                <w:r>
                                                  <w:t xml:space="preserve">Celková daň z príjmov 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487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1C23AF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730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F0C1B">
                                                <w:r>
                                                  <w:t>480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7F0C1B">
                                                <w:r>
                                                  <w:t>22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1522" w:type="dxa"/>
                                                <w:tcBorders>
                                                  <w:top w:val="nil"/>
                                                  <w:left w:val="single" w:sz="12" w:space="0" w:color="auto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1C23AF">
                                                <w:pPr>
                                                  <w:jc w:val="center"/>
                                                </w:pPr>
                                                <w:r>
                                                  <w:t>X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69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4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  <w:tc>
                                              <w:tcPr>
                                                <w:tcW w:w="577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single" w:sz="12" w:space="0" w:color="auto"/>
                                                  <w:right w:val="single" w:sz="12" w:space="0" w:color="auto"/>
                                                </w:tcBorders>
                                                <w:noWrap/>
                                                <w:vAlign w:val="center"/>
                                                <w:hideMark/>
                                              </w:tcPr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C75990" w:rsidRDefault="00C75990">
                                          <w:pPr>
                                            <w:pStyle w:val="Nadpis1"/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t xml:space="preserve">K. Informácie o údajoch na podsúvahových účtoch 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42. Informácie k časť K. prílohy č. 3 o podsúvahových položkách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BD41FB" w:rsidRDefault="00BD41FB"/>
                                        <w:p w:rsidR="003643DC" w:rsidRDefault="003643DC">
                                          <w:pPr>
                                            <w:pStyle w:val="Nadpis1"/>
                                          </w:pPr>
                                          <w:r>
                                            <w:lastRenderedPageBreak/>
                                            <w:t>L. Informácie o iných aktívach a iných pasívach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keepNext w:val="0"/>
                                            <w:widowControl w:val="0"/>
                                            <w:spacing w:before="0" w:beforeAutospacing="0" w:after="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43. Informácie k časti L. písm. a) prílohy č. 3 o podmienených záväzkoch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p w:rsidR="003643DC" w:rsidRDefault="003643DC">
                                          <w:pPr>
                                            <w:pStyle w:val="Nzov"/>
                                            <w:spacing w:before="0" w:beforeAutospacing="0" w:after="60"/>
                                            <w:jc w:val="left"/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b w:val="0"/>
                                              <w:sz w:val="21"/>
                                              <w:szCs w:val="21"/>
                                            </w:rPr>
                                            <w:t>44. Informácie k časti L. písm. c) prílohy č. 3 o podmienenom majetku</w:t>
                                          </w:r>
                                        </w:p>
                                        <w:p w:rsidR="003643DC" w:rsidRDefault="003643DC">
                                          <w:r>
                                            <w:t>Pre požadované údaje spoločnosť nemá obsahovú náplň.</w:t>
                                          </w:r>
                                        </w:p>
                                        <w:p w:rsidR="003643DC" w:rsidRDefault="003643DC">
                                          <w:pPr>
                                            <w:pStyle w:val="Nadpis1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t xml:space="preserve">M. Informácie o príjmoch a výhodách členov štatutárnych orgánov, dozorných orgánov a iných orgánov účtovnej jednotky </w:t>
                                          </w:r>
                                        </w:p>
                                        <w:tbl>
                                          <w:tblPr>
                                            <w:tblW w:w="4981" w:type="pct"/>
                                            <w:jc w:val="center"/>
                                            <w:tblInd w:w="15" w:type="dxa"/>
                                            <w:tblLook w:val="00A0"/>
                                          </w:tblPr>
                                          <w:tblGrid>
                                            <w:gridCol w:w="7806"/>
                                          </w:tblGrid>
                                          <w:tr w:rsidR="00090A38" w:rsidTr="002425E7">
                                            <w:trPr>
                                              <w:trHeight w:val="330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7744" w:type="dxa"/>
                                                <w:tcBorders>
                                                  <w:bottom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2425E7" w:rsidRDefault="003643DC" w:rsidP="00090A38">
                                                <w:pP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21"/>
                                                    <w:szCs w:val="21"/>
                                                  </w:rPr>
                                                  <w:t>45. Informácie k časti M. prílohy č. 3 o príjmoch a výhodách členov štatutárnych orgánov, dozorných orgánov a iných orgánov</w:t>
                                                </w:r>
                                              </w:p>
                                              <w:p w:rsidR="00090A38" w:rsidRDefault="00090A38" w:rsidP="00090A38">
                                                <w:r>
                                                  <w:t> 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090A38"/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N. Informácie o ekonomických vzťahoch účtovnej jednotky a spriaznených osôb 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zov"/>
                                                  <w:keepNext w:val="0"/>
                                                  <w:spacing w:before="0" w:beforeAutospacing="0" w:after="0"/>
                                                  <w:jc w:val="both"/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 w:val="0"/>
                                                    <w:sz w:val="21"/>
                                                    <w:szCs w:val="21"/>
                                                  </w:rPr>
                                                  <w:t>46. Informácie k časti N. prílohy č. 3 o ekonomických vzťahoch medzi účtovnou jednotkou a spriaznenými osobami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r>
                                                  <w:t>Pre požadované údaje spoločnosť nemá obsahovú náplň.</w:t>
                                                </w:r>
                                              </w:p>
                                              <w:p w:rsidR="00C75990" w:rsidRDefault="00C75990" w:rsidP="00C75990">
                                                <w:pPr>
                                                  <w:pStyle w:val="Nadpis1"/>
                                                </w:pPr>
                                                <w:r>
                                                  <w:t xml:space="preserve">O. Informácie o skutočnostiach, ktoré nastali po dni, ku ktorému sa zostavuje účtovná závierka do dňa zostavenia účtovnej závierky </w:t>
                                                </w:r>
                                              </w:p>
                                              <w:tbl>
                                                <w:tblPr>
                                                  <w:tblW w:w="0" w:type="auto"/>
                                                  <w:tblInd w:w="38" w:type="dxa"/>
                                                  <w:tblBorders>
                                                    <w:top w:val="single" w:sz="4" w:space="0" w:color="auto"/>
                                                    <w:left w:val="single" w:sz="4" w:space="0" w:color="auto"/>
                                                    <w:bottom w:val="single" w:sz="4" w:space="0" w:color="auto"/>
                                                    <w:right w:val="single" w:sz="4" w:space="0" w:color="auto"/>
                                                    <w:insideH w:val="single" w:sz="4" w:space="0" w:color="auto"/>
                                                    <w:insideV w:val="single" w:sz="4" w:space="0" w:color="auto"/>
                                                  </w:tblBorders>
                                                  <w:tblLook w:val="04A0"/>
                                                </w:tblPr>
                                                <w:tblGrid>
                                                  <w:gridCol w:w="7552"/>
                                                </w:tblGrid>
                                                <w:tr w:rsidR="00C75990" w:rsidTr="00105C57">
                                                  <w:trPr>
                                                    <w:trHeight w:val="2873"/>
                                                  </w:trPr>
                                                  <w:tc>
                                                    <w:tcPr>
                                                      <w:tcW w:w="9325" w:type="dxa"/>
                                                      <w:tcBorders>
                                                        <w:top w:val="nil"/>
                                                        <w:left w:val="nil"/>
                                                        <w:bottom w:val="nil"/>
                                                        <w:right w:val="nil"/>
                                                      </w:tcBorders>
                                                    </w:tcPr>
                                                    <w:p w:rsidR="00C75990" w:rsidRDefault="00C75990" w:rsidP="00C75990">
                                                      <w:pPr>
                                                        <w:jc w:val="both"/>
                                                      </w:pPr>
                                                      <w:r>
                                                        <w:rPr>
                                                          <w:rFonts w:cs="Tahoma"/>
                                                          <w:szCs w:val="22"/>
                                                        </w:rPr>
                                                        <w:t>Nenastali žiadne skutočnosti.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adpis1"/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 xml:space="preserve">P. Prehľad zmien vlastného imania 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zov"/>
                                                        <w:spacing w:before="0" w:beforeAutospacing="0" w:after="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47. Informácie k časti P. prílohy č. 3 o zmenách vlastného imania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1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944"/>
                                                        <w:gridCol w:w="1076"/>
                                                        <w:gridCol w:w="1070"/>
                                                        <w:gridCol w:w="1070"/>
                                                        <w:gridCol w:w="1070"/>
                                                        <w:gridCol w:w="1076"/>
                                                      </w:tblGrid>
                                                      <w:tr w:rsidR="00C75990" w:rsidTr="007F0C1B">
                                                        <w:trPr>
                                                          <w:trHeight w:val="318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5615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Bežné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Prírastky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BD41FB" w:rsidP="00105C57">
                                                            <w:r>
                                                              <w:t>11950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BD41FB" w:rsidP="00105C57">
                                                            <w:r>
                                                              <w:t>11950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Vlastné akcie a vlastné obchodné 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 xml:space="preserve">Zákonný rezervný fond (nedeliteľný fond) z kapitálových </w:t>
                                                            </w:r>
                                                            <w:r>
                                                              <w:lastRenderedPageBreak/>
                                                              <w:t>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lastRenderedPageBreak/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lastRenderedPageBreak/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7F0C1B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12193</w:t>
                                                            </w:r>
                                                          </w:p>
                                                          <w:p w:rsidR="007F0C1B" w:rsidRDefault="007F0C1B" w:rsidP="00DB3F24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12199</w:t>
                                                            </w:r>
                                                          </w:p>
                                                          <w:p w:rsidR="007F0C1B" w:rsidRDefault="007F0C1B" w:rsidP="00105C57"/>
                                                        </w:tc>
                                                      </w:tr>
                                                      <w:tr w:rsidR="007F0C1B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-6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920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926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672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12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Tabuľka č. 2</w:t>
                                                      </w:r>
                                                    </w:p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Look w:val="00A0"/>
                                                      </w:tblPr>
                                                      <w:tblGrid>
                                                        <w:gridCol w:w="1992"/>
                                                        <w:gridCol w:w="1099"/>
                                                        <w:gridCol w:w="1039"/>
                                                        <w:gridCol w:w="1039"/>
                                                        <w:gridCol w:w="1039"/>
                                                        <w:gridCol w:w="1098"/>
                                                      </w:tblGrid>
                                                      <w:tr w:rsidR="00C75990" w:rsidTr="007F0C1B">
                                                        <w:trPr>
                                                          <w:trHeight w:val="396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vMerge w:val="restart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Položka 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5350" w:type="dxa"/>
                                                            <w:gridSpan w:val="5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Bezprostredne predchádzajúce účtovné obdobie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Merge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rPr>
                                                                <w:b/>
                                                                <w:bCs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Stav na začiatku účtovného obdobia 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Prírastky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 xml:space="preserve">Úbytky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Presuny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Stav na konci účtovného obdobia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b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c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pPr>
                                                              <w:pStyle w:val="TopHeader"/>
                                                            </w:pPr>
                                                            <w:r>
                                                              <w:t>f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Základné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BD41FB" w:rsidP="00105C57">
                                                            <w:r>
                                                              <w:t>11950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12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BD41FB" w:rsidP="00105C57">
                                                            <w:r>
                                                              <w:t>11950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Vlastné akcie a vlastné obchodné podiely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Zmena základného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Pohľadávky za upísané vlastné imanie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Emisné ážio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lastRenderedPageBreak/>
                                                              <w:t>Ostatné kapitálové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Zákonný rezervný fond (nedeliteľný fond) z kapitálových vkladov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precenenia majetku a záväzkov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kapitálových účastín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66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Oceňovacie rozdiely z precenenia pri zlúčení, splynutí a rozdelení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Zákonný rezervný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Nedeliteľný fond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Štatutárne fondy a ostatné fondy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Nerozdelený zisk 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6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/>
                                                        </w:tc>
                                                      </w:tr>
                                                      <w:tr w:rsidR="007F0C1B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Neuhradená strata minulých rokov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11723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470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6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12193</w:t>
                                                            </w:r>
                                                          </w:p>
                                                          <w:p w:rsidR="007F0C1B" w:rsidRDefault="007F0C1B" w:rsidP="00DB3F24"/>
                                                        </w:tc>
                                                      </w:tr>
                                                      <w:tr w:rsidR="007F0C1B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nil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105C57">
                                                            <w:r>
                                                              <w:t>Výsledok hospodárenia bežného účtovného obdobia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-470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/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+464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7F0C1B" w:rsidRDefault="007F0C1B" w:rsidP="00DB3F24">
                                                            <w:r>
                                                              <w:t>-6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Vyplatené dividendy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30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Ostatné položky vlastného imania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4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C75990" w:rsidTr="007F0C1B">
                                                        <w:trPr>
                                                          <w:trHeight w:val="345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937" w:type="dxa"/>
                                                            <w:tcBorders>
                                                              <w:top w:val="nil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Účet 491 - Vlastné imanie fyzickej osoby - podnikateľa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single" w:sz="12" w:space="0" w:color="auto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68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4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073" w:type="dxa"/>
                                                            <w:tcBorders>
                                                              <w:top w:val="single" w:sz="4" w:space="0" w:color="auto"/>
                                                              <w:left w:val="nil"/>
                                                              <w:bottom w:val="single" w:sz="12" w:space="0" w:color="auto"/>
                                                              <w:right w:val="single" w:sz="12" w:space="0" w:color="auto"/>
                                                            </w:tcBorders>
                                                            <w:noWrap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C75990" w:rsidRDefault="00C75990" w:rsidP="00105C57">
                                                            <w:r>
                                                              <w:t> 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C75990" w:rsidRDefault="00C75990" w:rsidP="00105C57">
                                                      <w:pPr>
                                                        <w:pStyle w:val="Nadpis1"/>
                                                      </w:pPr>
                                                      <w:r>
                                                        <w:t>S. Prehľad peňažných tokov pri použití priamej metódy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zov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48. Informácie k časti S. prílohy č. 3 o prehľade peňažných tokov pri použití priamej metódy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adpis1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t>T. Prehľad peňažných tokov pri použití nepriamej metódy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pPr>
                                                        <w:pStyle w:val="Nzov"/>
                                                        <w:keepNext w:val="0"/>
                                                        <w:widowControl w:val="0"/>
                                                        <w:spacing w:before="0" w:beforeAutospacing="0" w:after="60"/>
                                                        <w:jc w:val="left"/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 w:val="0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>49. Informácie k časti T. prílohy č. 3 o prehľade peňažných tokov pri použití nepriamej metódy</w:t>
                                                      </w:r>
                                                    </w:p>
                                                    <w:p w:rsidR="00C75990" w:rsidRDefault="00C75990" w:rsidP="00105C57">
                                                      <w:r>
                                                        <w:t>Pre požadované údaje spoločnosť nemá obsahovú náplň.</w:t>
                                                      </w:r>
                                                    </w:p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  <w:p w:rsidR="00C75990" w:rsidRDefault="00C75990" w:rsidP="00105C57"/>
                                                  </w:tc>
                                                </w:tr>
                                              </w:tbl>
                                              <w:p w:rsidR="00C75990" w:rsidRDefault="00C75990" w:rsidP="00090A38"/>
                                              <w:p w:rsidR="00090A38" w:rsidRDefault="00090A38" w:rsidP="00090A38"/>
                                            </w:tc>
                                          </w:tr>
                                        </w:tbl>
                                        <w:p w:rsidR="003643DC" w:rsidRDefault="003643DC">
                                          <w:pPr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0" w:type="auto"/>
                                            <w:tblInd w:w="38" w:type="dxa"/>
                                            <w:tblBorders>
                                              <w:top w:val="single" w:sz="4" w:space="0" w:color="auto"/>
                                              <w:left w:val="single" w:sz="4" w:space="0" w:color="auto"/>
                                              <w:bottom w:val="single" w:sz="4" w:space="0" w:color="auto"/>
                                              <w:right w:val="single" w:sz="4" w:space="0" w:color="auto"/>
                                              <w:insideH w:val="single" w:sz="4" w:space="0" w:color="auto"/>
                                              <w:insideV w:val="single" w:sz="4" w:space="0" w:color="auto"/>
                                            </w:tblBorders>
                                            <w:tblLook w:val="04A0"/>
                                          </w:tblPr>
                                          <w:tblGrid>
                                            <w:gridCol w:w="7783"/>
                                          </w:tblGrid>
                                          <w:tr w:rsidR="003643DC">
                                            <w:trPr>
                                              <w:trHeight w:val="916"/>
                                            </w:trPr>
                                            <w:tc>
                                              <w:tcPr>
                                                <w:tcW w:w="9325" w:type="dxa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</w:tcPr>
                                              <w:p w:rsidR="003643DC" w:rsidRDefault="003643DC"/>
                                              <w:p w:rsidR="003643DC" w:rsidRDefault="003643DC">
                                                <w:pPr>
                                                  <w:rPr>
                                                    <w:rFonts w:ascii="Tahoma" w:hAnsi="Tahoma" w:cs="Tahoma"/>
                                                    <w:i/>
                                                    <w:sz w:val="24"/>
                                                  </w:rPr>
                                                </w:pPr>
                                              </w:p>
                                              <w:p w:rsidR="003643DC" w:rsidRDefault="003643DC"/>
                                            </w:tc>
                                          </w:tr>
                                        </w:tbl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  <w:p w:rsidR="003643DC" w:rsidRDefault="003643DC"/>
                                      </w:tc>
                                    </w:tr>
                                  </w:tbl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  <w:p w:rsidR="003643DC" w:rsidRDefault="003643DC"/>
                                </w:tc>
                              </w:tr>
                            </w:tbl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643DC" w:rsidRDefault="003643DC">
                              <w:pPr>
                                <w:rPr>
                                  <w:b/>
                                </w:rPr>
                              </w:pPr>
                            </w:p>
                          </w:tc>
                        </w:tr>
                      </w:tbl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  <w:p w:rsidR="003643DC" w:rsidRDefault="003643DC"/>
                    </w:tc>
                  </w:tr>
                </w:tbl>
                <w:p w:rsidR="003643DC" w:rsidRDefault="003643DC"/>
              </w:tc>
            </w:tr>
          </w:tbl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  <w:p w:rsidR="003643DC" w:rsidRDefault="003643DC"/>
        </w:tc>
      </w:tr>
    </w:tbl>
    <w:p w:rsidR="00CE1B36" w:rsidRDefault="00CE1B36" w:rsidP="003643DC"/>
    <w:sectPr w:rsidR="00CE1B36" w:rsidSect="00CE1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812C8"/>
    <w:multiLevelType w:val="hybridMultilevel"/>
    <w:tmpl w:val="924A9B8E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994034"/>
    <w:multiLevelType w:val="hybridMultilevel"/>
    <w:tmpl w:val="EA9CF58C"/>
    <w:lvl w:ilvl="0" w:tplc="2E028E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9C6FE9"/>
    <w:multiLevelType w:val="multilevel"/>
    <w:tmpl w:val="4DB4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FC36987"/>
    <w:multiLevelType w:val="multilevel"/>
    <w:tmpl w:val="4E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643DC"/>
    <w:rsid w:val="00090A38"/>
    <w:rsid w:val="00096630"/>
    <w:rsid w:val="000C55DB"/>
    <w:rsid w:val="00105C57"/>
    <w:rsid w:val="00120D7A"/>
    <w:rsid w:val="00155CD9"/>
    <w:rsid w:val="001C23AF"/>
    <w:rsid w:val="002425E7"/>
    <w:rsid w:val="00285DC7"/>
    <w:rsid w:val="00290832"/>
    <w:rsid w:val="003643DC"/>
    <w:rsid w:val="003A6F2E"/>
    <w:rsid w:val="003F5310"/>
    <w:rsid w:val="005D0C02"/>
    <w:rsid w:val="0062211D"/>
    <w:rsid w:val="006A0E43"/>
    <w:rsid w:val="00720B7E"/>
    <w:rsid w:val="00740FEF"/>
    <w:rsid w:val="007F0C1B"/>
    <w:rsid w:val="0085109B"/>
    <w:rsid w:val="00854591"/>
    <w:rsid w:val="00981305"/>
    <w:rsid w:val="009F693A"/>
    <w:rsid w:val="00AF7083"/>
    <w:rsid w:val="00BD41FB"/>
    <w:rsid w:val="00C75990"/>
    <w:rsid w:val="00CA6A59"/>
    <w:rsid w:val="00CE1B36"/>
    <w:rsid w:val="00DC2DB5"/>
    <w:rsid w:val="00DE09DC"/>
    <w:rsid w:val="00DF2001"/>
    <w:rsid w:val="00E437DC"/>
    <w:rsid w:val="00E63C28"/>
    <w:rsid w:val="00F73DB6"/>
    <w:rsid w:val="00F8300D"/>
    <w:rsid w:val="00F941E8"/>
    <w:rsid w:val="00FA0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D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43DC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643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643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64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64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643DC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643DC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643DC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643DC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43DC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643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643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643DC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643DC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643DC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643DC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643DC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643DC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20"/>
    <w:qFormat/>
    <w:rsid w:val="003643DC"/>
    <w:rPr>
      <w:rFonts w:ascii="Calibri" w:hAnsi="Calibri" w:cs="Times New Roman" w:hint="default"/>
      <w:b/>
      <w:bCs w:val="0"/>
      <w:i/>
      <w:iCs/>
    </w:rPr>
  </w:style>
  <w:style w:type="character" w:styleId="Siln">
    <w:name w:val="Strong"/>
    <w:basedOn w:val="Predvolenpsmoodseku"/>
    <w:uiPriority w:val="22"/>
    <w:qFormat/>
    <w:rsid w:val="003643DC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43DC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643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643DC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643DC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3643D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643DC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43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43D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3643DC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643DC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643DC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643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643DC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3DC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43DC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uiPriority w:val="99"/>
    <w:qFormat/>
    <w:rsid w:val="003643DC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3643DC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3643DC"/>
    <w:pPr>
      <w:jc w:val="right"/>
    </w:pPr>
    <w:rPr>
      <w:rFonts w:eastAsiaTheme="minorHAnsi"/>
    </w:rPr>
  </w:style>
  <w:style w:type="paragraph" w:customStyle="1" w:styleId="ValueCentered">
    <w:name w:val="Value Centered"/>
    <w:basedOn w:val="Value"/>
    <w:link w:val="ValueCenteredChar"/>
    <w:qFormat/>
    <w:rsid w:val="003643DC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3643DC"/>
  </w:style>
  <w:style w:type="table" w:styleId="Mriekatabuky">
    <w:name w:val="Table Grid"/>
    <w:basedOn w:val="Normlnatabuka"/>
    <w:uiPriority w:val="99"/>
    <w:rsid w:val="00364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16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9</cp:revision>
  <cp:lastPrinted>2015-03-05T20:42:00Z</cp:lastPrinted>
  <dcterms:created xsi:type="dcterms:W3CDTF">2012-03-27T19:55:00Z</dcterms:created>
  <dcterms:modified xsi:type="dcterms:W3CDTF">2015-03-05T20:42:00Z</dcterms:modified>
</cp:coreProperties>
</file>