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4F9" w:rsidRDefault="003769CD" w:rsidP="003769CD">
      <w:pPr>
        <w:pStyle w:val="NoSpacing"/>
        <w:jc w:val="center"/>
      </w:pPr>
      <w:r>
        <w:t>Poznámky k účtovnej závierke k 31.12.2014</w:t>
      </w:r>
    </w:p>
    <w:p w:rsidR="003769CD" w:rsidRDefault="003769CD" w:rsidP="003769CD">
      <w:pPr>
        <w:pStyle w:val="NoSpacing"/>
        <w:jc w:val="center"/>
      </w:pPr>
      <w:r>
        <w:t>V celých EUR</w:t>
      </w:r>
    </w:p>
    <w:p w:rsidR="003769CD" w:rsidRDefault="003769CD"/>
    <w:p w:rsidR="003769CD" w:rsidRDefault="003769CD"/>
    <w:p w:rsidR="003769CD" w:rsidRDefault="003769CD"/>
    <w:p w:rsidR="003769CD" w:rsidRDefault="003769CD" w:rsidP="003769CD">
      <w:pPr>
        <w:pStyle w:val="NoSpacing"/>
      </w:pPr>
      <w:r>
        <w:t>Victim, s.r.o.</w:t>
      </w:r>
    </w:p>
    <w:p w:rsidR="003769CD" w:rsidRDefault="003769CD" w:rsidP="003769CD">
      <w:pPr>
        <w:pStyle w:val="NoSpacing"/>
      </w:pPr>
      <w:r>
        <w:t>Hlavná 32</w:t>
      </w:r>
    </w:p>
    <w:p w:rsidR="003769CD" w:rsidRDefault="003769CD" w:rsidP="003769CD">
      <w:pPr>
        <w:pStyle w:val="NoSpacing"/>
      </w:pPr>
      <w:r>
        <w:t>919 34  Biely Kostol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IČO: 46966943</w:t>
      </w:r>
    </w:p>
    <w:p w:rsidR="003769CD" w:rsidRDefault="003769CD" w:rsidP="003769CD">
      <w:pPr>
        <w:pStyle w:val="NoSpacing"/>
      </w:pPr>
      <w:r>
        <w:t>DIČ: 2023684091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Firma Victim s.r.o. nemá v pracovnom pomere žiadnych zamestnancov.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Zásoby sa účtujú podľa postupov účtovania pre podnikateľov spôsobom B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Firma nevlastní investičný majetok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Tržby z bežnej činnosti</w:t>
      </w:r>
      <w:r>
        <w:tab/>
      </w:r>
      <w:r>
        <w:tab/>
      </w:r>
      <w:r>
        <w:tab/>
      </w:r>
      <w:r>
        <w:tab/>
        <w:t>34542,-</w:t>
      </w:r>
    </w:p>
    <w:p w:rsidR="003769CD" w:rsidRDefault="003769CD" w:rsidP="003769CD">
      <w:pPr>
        <w:pStyle w:val="NoSpacing"/>
      </w:pPr>
      <w:r>
        <w:t>Z toho</w:t>
      </w:r>
    </w:p>
    <w:p w:rsidR="003769CD" w:rsidRDefault="003769CD" w:rsidP="003769CD">
      <w:pPr>
        <w:pStyle w:val="NoSpacing"/>
      </w:pPr>
      <w:r>
        <w:t>Tržby z predaja služieb</w:t>
      </w:r>
      <w:r>
        <w:tab/>
      </w:r>
      <w:r>
        <w:tab/>
      </w:r>
      <w:r>
        <w:tab/>
      </w:r>
      <w:r>
        <w:tab/>
        <w:t>32951,-</w:t>
      </w:r>
    </w:p>
    <w:p w:rsidR="003769CD" w:rsidRDefault="003769CD" w:rsidP="003769CD">
      <w:pPr>
        <w:pStyle w:val="NoSpacing"/>
      </w:pPr>
      <w:r>
        <w:t>Tržby z predaja tovaru</w:t>
      </w:r>
      <w:r>
        <w:tab/>
      </w:r>
      <w:r>
        <w:tab/>
      </w:r>
      <w:r>
        <w:tab/>
      </w:r>
      <w:r>
        <w:tab/>
        <w:t xml:space="preserve">  1591,-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Vlastné imanie</w:t>
      </w:r>
    </w:p>
    <w:p w:rsidR="003769CD" w:rsidRDefault="003769CD" w:rsidP="003769CD">
      <w:pPr>
        <w:pStyle w:val="NoSpacing"/>
      </w:pPr>
      <w:r>
        <w:t>Základné imanie</w:t>
      </w:r>
      <w:r>
        <w:tab/>
      </w:r>
      <w:r>
        <w:tab/>
      </w:r>
      <w:r>
        <w:tab/>
      </w:r>
      <w:r>
        <w:tab/>
        <w:t>5000,-</w:t>
      </w:r>
    </w:p>
    <w:p w:rsidR="003769CD" w:rsidRDefault="003769CD" w:rsidP="003769CD">
      <w:pPr>
        <w:pStyle w:val="NoSpacing"/>
      </w:pPr>
      <w:r>
        <w:t>Zákonný rezervný fond</w:t>
      </w:r>
      <w:r>
        <w:tab/>
      </w:r>
      <w:r>
        <w:tab/>
      </w:r>
      <w:r>
        <w:tab/>
      </w:r>
      <w:r>
        <w:tab/>
        <w:t xml:space="preserve">  407,-</w:t>
      </w:r>
    </w:p>
    <w:p w:rsidR="003769CD" w:rsidRDefault="003769CD" w:rsidP="003769CD">
      <w:pPr>
        <w:pStyle w:val="NoSpacing"/>
      </w:pPr>
      <w:r>
        <w:t>Nerozdelený zisk minulých rokov</w:t>
      </w:r>
      <w:r>
        <w:tab/>
      </w:r>
      <w:r>
        <w:tab/>
        <w:t>7737,-</w:t>
      </w:r>
    </w:p>
    <w:p w:rsidR="003769CD" w:rsidRDefault="003769CD" w:rsidP="003769CD">
      <w:pPr>
        <w:pStyle w:val="NoSpacing"/>
      </w:pPr>
      <w:r>
        <w:t>Výsledok za bežné obdobie po zdanení</w:t>
      </w:r>
      <w:r>
        <w:tab/>
      </w:r>
      <w:r>
        <w:tab/>
        <w:t>4839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Firma Victim s.r.o. dosiahla za rok 2014 hospodársky výsledok zisk 6204,- Eur,ktorý bol upravený na daňový základ nasledovne:</w:t>
      </w:r>
    </w:p>
    <w:p w:rsidR="003769CD" w:rsidRDefault="003769CD" w:rsidP="003769CD">
      <w:pPr>
        <w:pStyle w:val="NoSpacing"/>
      </w:pPr>
    </w:p>
    <w:p w:rsidR="009B29B2" w:rsidRDefault="003769CD" w:rsidP="003769CD">
      <w:pPr>
        <w:pStyle w:val="NoSpacing"/>
      </w:pPr>
      <w:r>
        <w:t>HV:</w:t>
      </w:r>
      <w:r>
        <w:tab/>
      </w:r>
      <w:r>
        <w:tab/>
      </w:r>
      <w:r>
        <w:tab/>
      </w:r>
      <w:r>
        <w:tab/>
      </w:r>
      <w:r>
        <w:tab/>
      </w:r>
      <w:r>
        <w:tab/>
        <w:t>6204</w:t>
      </w:r>
      <w:r w:rsidR="009B29B2">
        <w:t>,-</w:t>
      </w:r>
    </w:p>
    <w:p w:rsidR="009B29B2" w:rsidRDefault="009B29B2" w:rsidP="003769CD">
      <w:pPr>
        <w:pStyle w:val="NoSpacing"/>
      </w:pPr>
      <w:r>
        <w:t>Účet 518</w:t>
      </w:r>
      <w:r>
        <w:tab/>
      </w:r>
      <w:r>
        <w:tab/>
      </w:r>
      <w:r>
        <w:tab/>
      </w:r>
      <w:r>
        <w:tab/>
      </w:r>
      <w:r>
        <w:tab/>
        <w:t>+    3,-</w:t>
      </w:r>
    </w:p>
    <w:p w:rsidR="009B29B2" w:rsidRDefault="009B29B2" w:rsidP="003769CD">
      <w:pPr>
        <w:pStyle w:val="NoSpacing"/>
      </w:pPr>
      <w:r>
        <w:t>Daňový základ</w:t>
      </w:r>
      <w:r>
        <w:tab/>
      </w:r>
      <w:r>
        <w:tab/>
      </w:r>
      <w:r>
        <w:tab/>
      </w:r>
      <w:r>
        <w:tab/>
      </w:r>
      <w:r>
        <w:tab/>
        <w:t>6207,-</w:t>
      </w:r>
    </w:p>
    <w:p w:rsidR="009B29B2" w:rsidRDefault="009B29B2" w:rsidP="003769CD">
      <w:pPr>
        <w:pStyle w:val="NoSpacing"/>
      </w:pPr>
    </w:p>
    <w:p w:rsidR="009B29B2" w:rsidRDefault="009B29B2" w:rsidP="003769CD">
      <w:pPr>
        <w:pStyle w:val="NoSpacing"/>
      </w:pPr>
    </w:p>
    <w:p w:rsidR="009B29B2" w:rsidRDefault="009B29B2" w:rsidP="003769CD">
      <w:pPr>
        <w:pStyle w:val="NoSpacing"/>
      </w:pPr>
    </w:p>
    <w:p w:rsidR="003769CD" w:rsidRDefault="009B29B2" w:rsidP="003769CD">
      <w:pPr>
        <w:pStyle w:val="NoSpacing"/>
      </w:pPr>
      <w:r>
        <w:t>6.3.2015</w:t>
      </w:r>
      <w:r w:rsidR="003769CD">
        <w:tab/>
      </w:r>
    </w:p>
    <w:p w:rsidR="003769CD" w:rsidRDefault="003769CD"/>
    <w:sectPr w:rsidR="003769CD" w:rsidSect="00AE04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69CD"/>
    <w:rsid w:val="003769CD"/>
    <w:rsid w:val="009B29B2"/>
    <w:rsid w:val="00AE0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04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69C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mili</dc:creator>
  <cp:lastModifiedBy>mili</cp:lastModifiedBy>
  <cp:revision>1</cp:revision>
  <cp:lastPrinted>2015-03-06T18:03:00Z</cp:lastPrinted>
  <dcterms:created xsi:type="dcterms:W3CDTF">2015-03-06T17:51:00Z</dcterms:created>
  <dcterms:modified xsi:type="dcterms:W3CDTF">2015-03-06T18:04:00Z</dcterms:modified>
</cp:coreProperties>
</file>