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SPOLUPRACA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36 700 282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Záhorácka 1937/73,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0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6DF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6DF" w:rsidRPr="00A55E63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4906D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4906DF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906DF" w:rsidRDefault="004906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4906D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4906D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9859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9859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9859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906D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9056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906DF" w:rsidRDefault="004906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4906DF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372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2014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Ďaňové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4906D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83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IV. štvrťrok 2014 (účet 343),</w:t>
      </w:r>
    </w:p>
    <w:p w:rsidR="00957595" w:rsidRDefault="004906D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223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4906DF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4906DF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8221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906DF">
        <w:rPr>
          <w:rFonts w:ascii="Arial" w:hAnsi="Arial" w:cs="Arial"/>
          <w:color w:val="1F497D" w:themeColor="text2"/>
          <w:sz w:val="22"/>
          <w:szCs w:val="22"/>
        </w:rPr>
        <w:t>9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  <w:bookmarkStart w:id="0" w:name="_GoBack"/>
      <w:bookmarkEnd w:id="0"/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439" w:rsidRDefault="00001439">
      <w:r>
        <w:separator/>
      </w:r>
    </w:p>
  </w:endnote>
  <w:endnote w:type="continuationSeparator" w:id="0">
    <w:p w:rsidR="00001439" w:rsidRDefault="00001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906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4906DF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4906DF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439" w:rsidRDefault="00001439">
      <w:r>
        <w:separator/>
      </w:r>
    </w:p>
  </w:footnote>
  <w:footnote w:type="continuationSeparator" w:id="0">
    <w:p w:rsidR="00001439" w:rsidRDefault="00001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06DF">
      <w:rPr>
        <w:rFonts w:ascii="Arial" w:hAnsi="Arial" w:cs="Arial"/>
        <w:sz w:val="22"/>
        <w:szCs w:val="22"/>
        <w:bdr w:val="single" w:sz="4" w:space="0" w:color="auto"/>
      </w:rPr>
      <w:t>36700282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06DF">
      <w:rPr>
        <w:rFonts w:ascii="Arial" w:hAnsi="Arial" w:cs="Arial"/>
        <w:sz w:val="22"/>
        <w:szCs w:val="22"/>
        <w:bdr w:val="single" w:sz="4" w:space="0" w:color="auto"/>
      </w:rPr>
      <w:t>2022273418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1439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906DF"/>
    <w:rsid w:val="004A2BF3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1149</Words>
  <Characters>6550</Characters>
  <Application>Microsoft Office Word</Application>
  <DocSecurity>0</DocSecurity>
  <Lines>54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2015-02-25T13:23:00Z</cp:lastPrinted>
  <dcterms:created xsi:type="dcterms:W3CDTF">2015-03-06T14:10:00Z</dcterms:created>
  <dcterms:modified xsi:type="dcterms:W3CDTF">2015-03-06T14:10:00Z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