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342044">
        <w:t>-2848,57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342044">
        <w:t xml:space="preserve">    497,48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342044">
        <w:t xml:space="preserve">  </w:t>
      </w:r>
      <w:r>
        <w:t xml:space="preserve">   </w:t>
      </w:r>
      <w:r w:rsidR="00342044">
        <w:t>0,18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342044">
        <w:t xml:space="preserve">á strata      </w:t>
      </w:r>
      <w:r w:rsidR="004E1BDA">
        <w:tab/>
      </w:r>
      <w:r w:rsidR="006F7D83">
        <w:t xml:space="preserve"> </w:t>
      </w:r>
      <w:r w:rsidR="00C87E41">
        <w:tab/>
      </w:r>
      <w:r w:rsidR="00342044">
        <w:t xml:space="preserve"> -2351,27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2015-03-10T16:04:00Z</dcterms:created>
  <dcterms:modified xsi:type="dcterms:W3CDTF">2015-03-10T16:04:00Z</dcterms:modified>
</cp:coreProperties>
</file>