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681B0E">
        <w:t>officepoint24</w:t>
      </w:r>
      <w:r w:rsidRPr="00BF2623">
        <w:t xml:space="preserve"> s.</w:t>
      </w:r>
      <w:r w:rsidR="00681B0E">
        <w:t xml:space="preserve"> </w:t>
      </w:r>
      <w:r w:rsidRPr="00BF2623">
        <w:t>r.</w:t>
      </w:r>
      <w:r w:rsidR="00681B0E">
        <w:t xml:space="preserve"> </w:t>
      </w:r>
      <w:r w:rsidRPr="00BF2623">
        <w:t>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81B0E">
        <w:rPr>
          <w:rFonts w:ascii="Times New Roman" w:hAnsi="Times New Roman" w:cs="Times New Roman"/>
          <w:b/>
          <w:sz w:val="18"/>
          <w:szCs w:val="18"/>
          <w:lang w:eastAsia="en-US"/>
        </w:rPr>
        <w:t>Za koníčkom 15, 902 01  Pezinok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681B0E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Spoločnosť nemá žiadnych zamestnancov.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C04058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681B0E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681B0E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681B0E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C04058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681B0E" w:rsidP="001D54E8">
      <w:pPr>
        <w:pStyle w:val="Zkladntext"/>
        <w:ind w:left="284"/>
      </w:pPr>
      <w:r w:rsidRPr="00BF2623">
        <w:object w:dxaOrig="8797" w:dyaOrig="100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50.25pt" o:ole="">
            <v:imagedata r:id="rId7" o:title=""/>
          </v:shape>
          <o:OLEObject Type="Embed" ProgID="Excel.Sheet.12" ShapeID="_x0000_i1025" DrawAspect="Content" ObjectID="_1487398591" r:id="rId8"/>
        </w:object>
      </w: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280D80">
        <w:t> osobitosťami:</w:t>
      </w:r>
    </w:p>
    <w:p w:rsidR="00280D80" w:rsidRDefault="00280D80" w:rsidP="006042CB">
      <w:pPr>
        <w:pStyle w:val="Zkladntext"/>
        <w:numPr>
          <w:ilvl w:val="0"/>
          <w:numId w:val="24"/>
        </w:numPr>
        <w:spacing w:before="120" w:after="120"/>
        <w:ind w:left="851" w:hanging="284"/>
      </w:pPr>
      <w:r>
        <w:t>z titulu prechodu na mikro účtovnú jednotku sa zmenila štruktúra účtovnej závierky, pričom ide o legislatívnu zmenu bez vplyvu na sumy vykázané v účtovnej závierke,</w:t>
      </w: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47832563"/>
    <w:bookmarkStart w:id="4" w:name="_MON_1452663849"/>
    <w:bookmarkEnd w:id="3"/>
    <w:bookmarkEnd w:id="4"/>
    <w:bookmarkStart w:id="5" w:name="_MON_1452667970"/>
    <w:bookmarkEnd w:id="5"/>
    <w:p w:rsidR="00A5305A" w:rsidRDefault="00681B0E" w:rsidP="005E5B2F">
      <w:pPr>
        <w:spacing w:after="0" w:line="240" w:lineRule="auto"/>
        <w:ind w:left="284"/>
        <w:jc w:val="center"/>
      </w:pPr>
      <w:r>
        <w:object w:dxaOrig="6349" w:dyaOrig="2772">
          <v:shape id="_x0000_i1026" type="#_x0000_t75" style="width:316.5pt;height:138.75pt" o:ole="">
            <v:imagedata r:id="rId9" o:title=""/>
          </v:shape>
          <o:OLEObject Type="Embed" ProgID="Excel.Sheet.12" ShapeID="_x0000_i1026" DrawAspect="Content" ObjectID="_1487398592" r:id="rId10"/>
        </w:object>
      </w:r>
    </w:p>
    <w:p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902975" w:rsidRPr="00BF2623" w:rsidRDefault="00681B0E" w:rsidP="00902975">
      <w:pPr>
        <w:pStyle w:val="Zkladntext"/>
        <w:ind w:left="284"/>
      </w:pPr>
      <w:r>
        <w:t>Krátkodobá finančná výpomoc je výpomoc od konateľa vo výške 44 200,00 EUR, ktorá sa klasifikuje ako krátkodobá. Táto výpomoc je bezúročná.</w:t>
      </w:r>
    </w:p>
    <w:p w:rsidR="001D54E8" w:rsidRPr="00BF2623" w:rsidRDefault="001D54E8" w:rsidP="00902975">
      <w:pPr>
        <w:pStyle w:val="Zkladntext"/>
        <w:ind w:left="284"/>
      </w:pP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B10223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661F45" w:rsidRPr="00BF2623" w:rsidRDefault="00661F45" w:rsidP="00661F45">
      <w:pPr>
        <w:pStyle w:val="Zkladntext"/>
        <w:ind w:left="567"/>
        <w:rPr>
          <w:b/>
          <w:szCs w:val="18"/>
        </w:rPr>
      </w:pPr>
    </w:p>
    <w:p w:rsidR="00661F45" w:rsidRDefault="00661F45" w:rsidP="00661F45">
      <w:pPr>
        <w:pStyle w:val="Zkladntext"/>
        <w:numPr>
          <w:ilvl w:val="0"/>
          <w:numId w:val="23"/>
        </w:numPr>
        <w:ind w:left="709" w:hanging="142"/>
        <w:rPr>
          <w:szCs w:val="18"/>
        </w:rPr>
      </w:pPr>
      <w:r w:rsidRPr="00BF2623">
        <w:rPr>
          <w:szCs w:val="18"/>
        </w:rPr>
        <w:t xml:space="preserve">Spoločnosť má </w:t>
      </w:r>
      <w:r w:rsidR="00681B0E">
        <w:rPr>
          <w:szCs w:val="18"/>
        </w:rPr>
        <w:t xml:space="preserve">záväzok voči spoločnosti </w:t>
      </w:r>
      <w:proofErr w:type="spellStart"/>
      <w:r w:rsidR="00681B0E">
        <w:rPr>
          <w:szCs w:val="18"/>
        </w:rPr>
        <w:t>Golfreal</w:t>
      </w:r>
      <w:proofErr w:type="spellEnd"/>
      <w:r w:rsidR="00681B0E">
        <w:rPr>
          <w:szCs w:val="18"/>
        </w:rPr>
        <w:t xml:space="preserve"> s.r.o. vo výške 1 000 EUR, ktorý je krátkodobého charakteru a bude uhradený do jedného roka. Spoločník Ing. Martin Forró je zároveň v tejto spoločnosti tak isto spoločníkom a konateľom.</w:t>
      </w:r>
    </w:p>
    <w:p w:rsidR="0021761E" w:rsidRPr="0021761E" w:rsidRDefault="0021761E" w:rsidP="00661F45">
      <w:pPr>
        <w:pStyle w:val="Zkladntext"/>
        <w:numPr>
          <w:ilvl w:val="0"/>
          <w:numId w:val="23"/>
        </w:numPr>
        <w:ind w:left="709" w:hanging="142"/>
        <w:rPr>
          <w:i/>
          <w:szCs w:val="18"/>
        </w:rPr>
      </w:pPr>
      <w:r>
        <w:rPr>
          <w:szCs w:val="18"/>
        </w:rPr>
        <w:t xml:space="preserve">Spoločnosť vykazuje už druhým rokom záporné vlastné imanie, napriek tomu je predpoklad, že bude </w:t>
      </w:r>
      <w:r w:rsidRPr="00BF2623">
        <w:t>nepretržite pokračovať vo svojej činnosti</w:t>
      </w:r>
      <w:r>
        <w:t xml:space="preserve">. </w:t>
      </w:r>
      <w:r w:rsidRPr="0021761E">
        <w:rPr>
          <w:i/>
        </w:rPr>
        <w:t xml:space="preserve">Spoločnosť zároveň prehlasuje, že najprv budú uspokojení ostatní veritelia pred záväzkami voči spoločníkovi Ing. Martinovi </w:t>
      </w:r>
      <w:proofErr w:type="spellStart"/>
      <w:r w:rsidRPr="0021761E">
        <w:rPr>
          <w:i/>
        </w:rPr>
        <w:t>Forroóvi</w:t>
      </w:r>
      <w:proofErr w:type="spellEnd"/>
      <w:r w:rsidRPr="0021761E">
        <w:rPr>
          <w:i/>
        </w:rPr>
        <w:t>.</w:t>
      </w:r>
    </w:p>
    <w:p w:rsidR="00CB2F4E" w:rsidRPr="00BF2623" w:rsidRDefault="00CB2F4E" w:rsidP="00CB2F4E">
      <w:pPr>
        <w:pStyle w:val="Zkladntext"/>
        <w:ind w:left="709"/>
        <w:rPr>
          <w:szCs w:val="18"/>
        </w:rPr>
      </w:pPr>
    </w:p>
    <w:p w:rsidR="001D086C" w:rsidRPr="00BF2623" w:rsidRDefault="001D086C"/>
    <w:sectPr w:rsidR="001D086C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1BAA" w:rsidRDefault="00F81BAA" w:rsidP="00084EA7">
      <w:pPr>
        <w:spacing w:after="0" w:line="240" w:lineRule="auto"/>
      </w:pPr>
      <w:r>
        <w:separator/>
      </w:r>
    </w:p>
  </w:endnote>
  <w:endnote w:type="continuationSeparator" w:id="0">
    <w:p w:rsidR="00F81BAA" w:rsidRDefault="00F81BAA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3452" w:rsidRDefault="00F81BA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433452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1BAA" w:rsidRDefault="00F81BAA" w:rsidP="00084EA7">
      <w:pPr>
        <w:spacing w:after="0" w:line="240" w:lineRule="auto"/>
      </w:pPr>
      <w:r>
        <w:separator/>
      </w:r>
    </w:p>
  </w:footnote>
  <w:footnote w:type="continuationSeparator" w:id="0">
    <w:p w:rsidR="00F81BAA" w:rsidRDefault="00F81BAA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Tr="00E02E80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CE10F4" w:rsidRDefault="00681B0E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0AE" w:rsidRPr="00E95128" w:rsidRDefault="00F81BAA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681B0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681B0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681B0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19010F" w:rsidRDefault="00681B0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681B0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681B0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681B0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681B0E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9010F" w:rsidRDefault="00681B0E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433452" w:rsidRPr="00E95128" w:rsidRDefault="00F81BA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84EA7"/>
    <w:rsid w:val="000B09A0"/>
    <w:rsid w:val="000F697D"/>
    <w:rsid w:val="0019010F"/>
    <w:rsid w:val="00197CB4"/>
    <w:rsid w:val="001A3657"/>
    <w:rsid w:val="001D086C"/>
    <w:rsid w:val="001D54E8"/>
    <w:rsid w:val="0021761E"/>
    <w:rsid w:val="0022262B"/>
    <w:rsid w:val="00280D80"/>
    <w:rsid w:val="002B5A28"/>
    <w:rsid w:val="002C7D17"/>
    <w:rsid w:val="002D35F1"/>
    <w:rsid w:val="002E39FA"/>
    <w:rsid w:val="003426DD"/>
    <w:rsid w:val="0038719D"/>
    <w:rsid w:val="003A259E"/>
    <w:rsid w:val="003B48C0"/>
    <w:rsid w:val="003F6DC4"/>
    <w:rsid w:val="00414D7C"/>
    <w:rsid w:val="004310A7"/>
    <w:rsid w:val="0044382A"/>
    <w:rsid w:val="00481874"/>
    <w:rsid w:val="0052000C"/>
    <w:rsid w:val="005431E8"/>
    <w:rsid w:val="00566F00"/>
    <w:rsid w:val="005B54F0"/>
    <w:rsid w:val="005E5B2F"/>
    <w:rsid w:val="005E69C7"/>
    <w:rsid w:val="006042CB"/>
    <w:rsid w:val="0062299D"/>
    <w:rsid w:val="006602CD"/>
    <w:rsid w:val="00661F45"/>
    <w:rsid w:val="00681B0E"/>
    <w:rsid w:val="006E55B3"/>
    <w:rsid w:val="00710B22"/>
    <w:rsid w:val="007C73AE"/>
    <w:rsid w:val="007F3AF9"/>
    <w:rsid w:val="00825747"/>
    <w:rsid w:val="00835297"/>
    <w:rsid w:val="0086115B"/>
    <w:rsid w:val="00886260"/>
    <w:rsid w:val="008F2687"/>
    <w:rsid w:val="00902975"/>
    <w:rsid w:val="00926EC3"/>
    <w:rsid w:val="009A647F"/>
    <w:rsid w:val="009D032E"/>
    <w:rsid w:val="009F2C5C"/>
    <w:rsid w:val="00A5305A"/>
    <w:rsid w:val="00A63005"/>
    <w:rsid w:val="00AD49C0"/>
    <w:rsid w:val="00AE1D38"/>
    <w:rsid w:val="00B10223"/>
    <w:rsid w:val="00B36EFB"/>
    <w:rsid w:val="00BF2623"/>
    <w:rsid w:val="00C62794"/>
    <w:rsid w:val="00CA7936"/>
    <w:rsid w:val="00CB2F4E"/>
    <w:rsid w:val="00CE10F4"/>
    <w:rsid w:val="00D10577"/>
    <w:rsid w:val="00DA3E01"/>
    <w:rsid w:val="00DB4427"/>
    <w:rsid w:val="00EF09AD"/>
    <w:rsid w:val="00F81BAA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640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Ivica</cp:lastModifiedBy>
  <cp:revision>2</cp:revision>
  <cp:lastPrinted>2015-01-23T12:31:00Z</cp:lastPrinted>
  <dcterms:created xsi:type="dcterms:W3CDTF">2015-03-09T08:30:00Z</dcterms:created>
  <dcterms:modified xsi:type="dcterms:W3CDTF">2015-03-09T08:30:00Z</dcterms:modified>
</cp:coreProperties>
</file>