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Ind w:w="-176" w:type="dxa"/>
        <w:tblLook w:val="0600" w:firstRow="0" w:lastRow="0" w:firstColumn="0" w:lastColumn="0" w:noHBand="1" w:noVBand="1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6F708E" w:rsidRPr="001E7E92" w:rsidTr="006F708E">
        <w:trPr>
          <w:trHeight w:val="419"/>
          <w:jc w:val="center"/>
        </w:trPr>
        <w:tc>
          <w:tcPr>
            <w:tcW w:w="2624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7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39" w:type="dxa"/>
            <w:tcBorders>
              <w:left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39" w:type="dxa"/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39" w:type="dxa"/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right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6F708E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 w:rsidR="00DE1F42">
        <w:rPr>
          <w:color w:val="auto"/>
        </w:rPr>
        <w:t>ickej osoby a jej sídlo :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>
        <w:rPr>
          <w:b/>
          <w:color w:val="auto"/>
          <w:sz w:val="28"/>
          <w:szCs w:val="28"/>
        </w:rPr>
        <w:t>METABAU,  s.r.o.  Nováky</w:t>
      </w:r>
    </w:p>
    <w:p w:rsidR="00DE1F42" w:rsidRDefault="00DE1F42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proofErr w:type="spellStart"/>
      <w:r>
        <w:rPr>
          <w:color w:val="auto"/>
          <w:sz w:val="28"/>
          <w:szCs w:val="28"/>
        </w:rPr>
        <w:t>Šimonovská</w:t>
      </w:r>
      <w:proofErr w:type="spellEnd"/>
      <w:r>
        <w:rPr>
          <w:color w:val="auto"/>
          <w:sz w:val="28"/>
          <w:szCs w:val="28"/>
        </w:rPr>
        <w:t xml:space="preserve"> 559</w:t>
      </w:r>
    </w:p>
    <w:p w:rsidR="00DE1F42" w:rsidRPr="00DE1F42" w:rsidRDefault="00DE1F42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972 71 Nováky</w:t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711177" w:rsidRPr="00A41247" w:rsidRDefault="00711177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711177" w:rsidRDefault="00711177" w:rsidP="00F67346">
      <w:pPr>
        <w:pStyle w:val="Default"/>
        <w:rPr>
          <w:color w:val="auto"/>
        </w:rPr>
      </w:pPr>
    </w:p>
    <w:p w:rsidR="00711177" w:rsidRDefault="00711177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>Priemerný prepočítaný počet zamestnancov – 1</w:t>
      </w:r>
      <w:r w:rsidR="002C20AE">
        <w:rPr>
          <w:color w:val="auto"/>
        </w:rPr>
        <w:t>,2</w:t>
      </w:r>
      <w:r>
        <w:rPr>
          <w:color w:val="auto"/>
        </w:rPr>
        <w:t xml:space="preserve"> </w:t>
      </w:r>
    </w:p>
    <w:p w:rsidR="00711177" w:rsidRDefault="00711177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9C4B26">
        <w:rPr>
          <w:rFonts w:ascii="Times New Roman" w:hAnsi="Times New Roman" w:cs="Times New Roman"/>
          <w:sz w:val="24"/>
          <w:szCs w:val="24"/>
        </w:rPr>
        <w:t>ka spoločnosti za predchádzajúci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</w:t>
      </w:r>
      <w:r w:rsidR="009C4B26">
        <w:rPr>
          <w:rFonts w:ascii="Times New Roman" w:hAnsi="Times New Roman" w:cs="Times New Roman"/>
          <w:sz w:val="24"/>
          <w:szCs w:val="24"/>
        </w:rPr>
        <w:t xml:space="preserve">ý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9C4B26">
        <w:rPr>
          <w:rFonts w:ascii="Times New Roman" w:hAnsi="Times New Roman" w:cs="Times New Roman"/>
          <w:sz w:val="24"/>
          <w:szCs w:val="24"/>
        </w:rPr>
        <w:t>rok</w:t>
      </w:r>
      <w:r w:rsidR="00055A1A">
        <w:rPr>
          <w:rFonts w:ascii="Times New Roman" w:hAnsi="Times New Roman" w:cs="Times New Roman"/>
          <w:sz w:val="24"/>
          <w:szCs w:val="24"/>
        </w:rPr>
        <w:t xml:space="preserve"> 2013</w:t>
      </w:r>
      <w:r w:rsidR="009C4B26">
        <w:rPr>
          <w:rFonts w:ascii="Times New Roman" w:hAnsi="Times New Roman" w:cs="Times New Roman"/>
          <w:sz w:val="24"/>
          <w:szCs w:val="24"/>
        </w:rPr>
        <w:t xml:space="preserve"> bola zostavená 14.3.2014</w:t>
      </w:r>
      <w:r w:rsidR="00994364">
        <w:rPr>
          <w:rFonts w:ascii="Times New Roman" w:hAnsi="Times New Roman" w:cs="Times New Roman"/>
          <w:sz w:val="24"/>
          <w:szCs w:val="24"/>
        </w:rPr>
        <w:t xml:space="preserve">,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</w:t>
      </w:r>
      <w:r w:rsidR="00994364">
        <w:rPr>
          <w:rFonts w:ascii="Times New Roman" w:hAnsi="Times New Roman" w:cs="Times New Roman"/>
          <w:sz w:val="24"/>
          <w:szCs w:val="24"/>
        </w:rPr>
        <w:t>schválená valným zhromaždením 14</w:t>
      </w:r>
      <w:r w:rsidR="009C4B26">
        <w:rPr>
          <w:rFonts w:ascii="Times New Roman" w:hAnsi="Times New Roman" w:cs="Times New Roman"/>
          <w:sz w:val="24"/>
          <w:szCs w:val="24"/>
        </w:rPr>
        <w:t>.3.2014</w:t>
      </w:r>
      <w:r w:rsidR="003C6CC5" w:rsidRPr="003C6CC5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962D19">
        <w:t>ní účtovnej závierky za rok 2013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9B0667" w:rsidRPr="003C6CC5" w:rsidRDefault="009B0667" w:rsidP="003C6CC5">
      <w:pPr>
        <w:pStyle w:val="Default"/>
        <w:spacing w:after="27"/>
        <w:rPr>
          <w:b/>
        </w:rPr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DE1F42" w:rsidRDefault="00DE1F42" w:rsidP="00F67346">
      <w:pPr>
        <w:pStyle w:val="Default"/>
        <w:rPr>
          <w:color w:val="auto"/>
        </w:rPr>
      </w:pPr>
    </w:p>
    <w:p w:rsidR="00DE1F42" w:rsidRDefault="00DE1F42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</w:p>
    <w:p w:rsidR="003915FF" w:rsidRDefault="003915FF" w:rsidP="00F67346">
      <w:pPr>
        <w:pStyle w:val="Default"/>
        <w:rPr>
          <w:color w:val="auto"/>
        </w:rPr>
      </w:pPr>
      <w:bookmarkStart w:id="8" w:name="_GoBack"/>
      <w:bookmarkEnd w:id="8"/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rovnomerná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</w:t>
            </w:r>
            <w:r w:rsid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A41247" w:rsidRPr="00DE1F42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1F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DE1F42" w:rsidRPr="00A41247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DE1F42" w:rsidRPr="00A41247" w:rsidRDefault="00DE1F42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A41247" w:rsidRDefault="00A41247" w:rsidP="00F67346">
      <w:pPr>
        <w:pStyle w:val="Default"/>
        <w:rPr>
          <w:color w:val="auto"/>
        </w:rPr>
      </w:pPr>
    </w:p>
    <w:p w:rsidR="00811EF9" w:rsidRDefault="00811EF9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055A1A" w:rsidP="00055A1A">
      <w:pPr>
        <w:pStyle w:val="Default"/>
        <w:rPr>
          <w:color w:val="auto"/>
        </w:rPr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 w:rsidR="005F0FA5">
        <w:rPr>
          <w:color w:val="auto"/>
        </w:rPr>
        <w:t xml:space="preserve"> </w:t>
      </w: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994364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33161,17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994364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24307,51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994364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33161,17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994364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24307,51</w:t>
            </w: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854F73" w:rsidRPr="00A41247" w:rsidRDefault="00F67346" w:rsidP="00854F73">
      <w:pPr>
        <w:pStyle w:val="Default"/>
        <w:rPr>
          <w:color w:val="auto"/>
        </w:rPr>
      </w:pPr>
      <w:r w:rsidRPr="001E7E92">
        <w:rPr>
          <w:color w:val="auto"/>
        </w:rPr>
        <w:t>b) celkovej sume zabezpečených záväzkov, opis a</w:t>
      </w:r>
      <w:r w:rsidR="00854F73">
        <w:rPr>
          <w:color w:val="auto"/>
        </w:rPr>
        <w:t xml:space="preserve"> spôsoby zabezpečenia záväzkov - </w:t>
      </w:r>
      <w:r w:rsidR="00854F73" w:rsidRPr="00A41247">
        <w:t>ÚJ nemá obsahovú náplň v tejto položke</w:t>
      </w:r>
      <w:r w:rsidR="00854F73"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</w:lvl>
    <w:lvl w:ilvl="3" w:tplc="041B000F" w:tentative="1">
      <w:start w:val="1"/>
      <w:numFmt w:val="decimal"/>
      <w:lvlText w:val="%4."/>
      <w:lvlJc w:val="left"/>
      <w:pPr>
        <w:ind w:left="2100" w:hanging="360"/>
      </w:p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</w:lvl>
    <w:lvl w:ilvl="6" w:tplc="041B000F" w:tentative="1">
      <w:start w:val="1"/>
      <w:numFmt w:val="decimal"/>
      <w:lvlText w:val="%7."/>
      <w:lvlJc w:val="left"/>
      <w:pPr>
        <w:ind w:left="4260" w:hanging="360"/>
      </w:p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2C20AE"/>
    <w:rsid w:val="003915FF"/>
    <w:rsid w:val="003C6CC5"/>
    <w:rsid w:val="00553231"/>
    <w:rsid w:val="005F0FA5"/>
    <w:rsid w:val="006F708E"/>
    <w:rsid w:val="00711177"/>
    <w:rsid w:val="00811EF9"/>
    <w:rsid w:val="00854F73"/>
    <w:rsid w:val="00943FE0"/>
    <w:rsid w:val="00962D19"/>
    <w:rsid w:val="00991D97"/>
    <w:rsid w:val="00994364"/>
    <w:rsid w:val="009B0667"/>
    <w:rsid w:val="009C4B26"/>
    <w:rsid w:val="00A41247"/>
    <w:rsid w:val="00B04B00"/>
    <w:rsid w:val="00DE1F42"/>
    <w:rsid w:val="00E055EB"/>
    <w:rsid w:val="00F6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39549-575F-49CA-B401-46A21444F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1365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DTC SK</cp:lastModifiedBy>
  <cp:revision>18</cp:revision>
  <cp:lastPrinted>2015-03-09T08:41:00Z</cp:lastPrinted>
  <dcterms:created xsi:type="dcterms:W3CDTF">2015-03-04T08:20:00Z</dcterms:created>
  <dcterms:modified xsi:type="dcterms:W3CDTF">2015-03-09T08:41:00Z</dcterms:modified>
</cp:coreProperties>
</file>