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659D9"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Standpoint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7659D9" w:rsidRPr="007659D9" w:rsidRDefault="007659D9" w:rsidP="002714ED">
      <w:pPr>
        <w:pStyle w:val="Bezriadkovania"/>
        <w:rPr>
          <w:rStyle w:val="ra"/>
          <w:rFonts w:ascii="Arial" w:hAnsi="Arial" w:cs="Arial"/>
          <w:bCs/>
          <w:color w:val="000000"/>
          <w:shd w:val="clear" w:color="auto" w:fill="FFFFFF"/>
        </w:rPr>
      </w:pPr>
      <w:r w:rsidRPr="007659D9">
        <w:rPr>
          <w:rStyle w:val="ra"/>
          <w:rFonts w:ascii="Arial" w:hAnsi="Arial" w:cs="Arial"/>
          <w:bCs/>
          <w:color w:val="000000"/>
          <w:shd w:val="clear" w:color="auto" w:fill="FFFFFF"/>
        </w:rPr>
        <w:t>Bratislava, Kašmírska</w:t>
      </w:r>
      <w:r w:rsidRPr="007659D9">
        <w:rPr>
          <w:rStyle w:val="apple-converted-space"/>
          <w:rFonts w:ascii="Arial" w:hAnsi="Arial" w:cs="Arial"/>
          <w:bCs/>
          <w:color w:val="000000"/>
          <w:shd w:val="clear" w:color="auto" w:fill="FFFFFF"/>
        </w:rPr>
        <w:t> </w:t>
      </w:r>
      <w:r w:rsidRPr="007659D9">
        <w:rPr>
          <w:rStyle w:val="ra"/>
          <w:rFonts w:ascii="Arial" w:hAnsi="Arial" w:cs="Arial"/>
          <w:bCs/>
          <w:color w:val="000000"/>
          <w:shd w:val="clear" w:color="auto" w:fill="FFFFFF"/>
        </w:rPr>
        <w:t>4583/23</w:t>
      </w:r>
    </w:p>
    <w:p w:rsidR="002714ED" w:rsidRPr="007659D9" w:rsidRDefault="002714ED" w:rsidP="002714ED">
      <w:pPr>
        <w:pStyle w:val="Bezriadkovania"/>
        <w:rPr>
          <w:rFonts w:ascii="Arial" w:eastAsia="Calibri" w:hAnsi="Arial" w:cs="Arial"/>
        </w:rPr>
      </w:pPr>
      <w:r w:rsidRPr="007659D9">
        <w:rPr>
          <w:rFonts w:ascii="Arial" w:eastAsia="Calibri" w:hAnsi="Arial" w:cs="Arial"/>
        </w:rPr>
        <w:t xml:space="preserve">IČO: </w:t>
      </w:r>
      <w:r w:rsidR="007659D9" w:rsidRPr="007659D9">
        <w:rPr>
          <w:rFonts w:ascii="Arial" w:hAnsi="Arial" w:cs="Arial"/>
          <w:bCs/>
          <w:color w:val="000000"/>
          <w:shd w:val="clear" w:color="auto" w:fill="FFFFFF"/>
        </w:rPr>
        <w:t>47 112 883</w:t>
      </w:r>
      <w:r w:rsidRPr="007659D9">
        <w:rPr>
          <w:rStyle w:val="apple-converted-space"/>
          <w:rFonts w:ascii="Arial" w:eastAsia="Calibri" w:hAnsi="Arial" w:cs="Arial"/>
          <w:bCs/>
          <w:color w:val="000000"/>
          <w:shd w:val="clear" w:color="auto" w:fill="FFFFFF"/>
        </w:rPr>
        <w:t> </w:t>
      </w:r>
      <w:r w:rsidR="007659D9" w:rsidRPr="007659D9">
        <w:rPr>
          <w:rFonts w:ascii="Arial" w:eastAsia="Calibri" w:hAnsi="Arial" w:cs="Arial"/>
        </w:rPr>
        <w:t xml:space="preserve">, DIČ: </w:t>
      </w:r>
      <w:r w:rsidRPr="007659D9">
        <w:rPr>
          <w:rFonts w:ascii="Arial" w:eastAsia="Calibri" w:hAnsi="Arial" w:cs="Arial"/>
        </w:rPr>
        <w:t>202</w:t>
      </w:r>
      <w:r w:rsidR="007659D9" w:rsidRPr="007659D9">
        <w:rPr>
          <w:rFonts w:ascii="Arial" w:eastAsia="Calibri" w:hAnsi="Arial" w:cs="Arial"/>
        </w:rPr>
        <w:t>3747572</w:t>
      </w:r>
    </w:p>
    <w:p w:rsidR="002714ED" w:rsidRPr="007659D9" w:rsidRDefault="002714ED" w:rsidP="002714ED">
      <w:pPr>
        <w:pStyle w:val="Bezriadkovania"/>
        <w:rPr>
          <w:rFonts w:ascii="Arial" w:eastAsia="Calibri" w:hAnsi="Arial" w:cs="Arial"/>
        </w:rPr>
      </w:pPr>
      <w:r w:rsidRPr="007659D9">
        <w:rPr>
          <w:rFonts w:ascii="Arial" w:eastAsia="Calibri" w:hAnsi="Arial" w:cs="Arial"/>
        </w:rPr>
        <w:t xml:space="preserve">Zapísanej v Obchodnom registri Okresného súdu Bratislava I., Oddiel: </w:t>
      </w:r>
      <w:proofErr w:type="spellStart"/>
      <w:r w:rsidRPr="007659D9">
        <w:rPr>
          <w:rFonts w:ascii="Arial" w:eastAsia="Calibri" w:hAnsi="Arial" w:cs="Arial"/>
        </w:rPr>
        <w:t>Sro</w:t>
      </w:r>
      <w:proofErr w:type="spellEnd"/>
      <w:r w:rsidRPr="007659D9">
        <w:rPr>
          <w:rFonts w:ascii="Arial" w:eastAsia="Calibri" w:hAnsi="Arial" w:cs="Arial"/>
        </w:rPr>
        <w:t xml:space="preserve">, </w:t>
      </w:r>
    </w:p>
    <w:p w:rsidR="005212AC" w:rsidRPr="007659D9" w:rsidRDefault="002714ED" w:rsidP="002714ED">
      <w:pPr>
        <w:pStyle w:val="Bezriadkovania"/>
        <w:rPr>
          <w:rFonts w:ascii="Arial" w:eastAsia="Calibri" w:hAnsi="Arial" w:cs="Arial"/>
        </w:rPr>
      </w:pPr>
      <w:r w:rsidRPr="007659D9">
        <w:rPr>
          <w:rFonts w:ascii="Arial" w:eastAsia="Calibri" w:hAnsi="Arial" w:cs="Arial"/>
        </w:rPr>
        <w:t>Vložka:</w:t>
      </w:r>
      <w:r w:rsidRPr="007659D9">
        <w:rPr>
          <w:rFonts w:ascii="Arial" w:eastAsia="Calibri" w:hAnsi="Arial" w:cs="Arial"/>
          <w:bCs/>
          <w:color w:val="000000"/>
          <w:shd w:val="clear" w:color="auto" w:fill="FFFFFF"/>
        </w:rPr>
        <w:t xml:space="preserve"> </w:t>
      </w:r>
      <w:r w:rsidR="007659D9" w:rsidRPr="007659D9">
        <w:rPr>
          <w:rFonts w:ascii="Arial" w:hAnsi="Arial" w:cs="Arial"/>
          <w:bCs/>
          <w:color w:val="000000"/>
          <w:shd w:val="clear" w:color="auto" w:fill="FFFFFF"/>
        </w:rPr>
        <w:t>88568/B</w:t>
      </w:r>
    </w:p>
    <w:p w:rsidR="005212AC" w:rsidRDefault="005212AC" w:rsidP="005212AC">
      <w:pPr>
        <w:pStyle w:val="Nadpis1"/>
      </w:pPr>
      <w:r>
        <w:t>Čl.1 Všeobecné údaje</w:t>
      </w:r>
    </w:p>
    <w:p w:rsidR="00F85184" w:rsidRPr="007659D9" w:rsidRDefault="00F85184" w:rsidP="00F85184">
      <w:pPr>
        <w:rPr>
          <w:rFonts w:ascii="Arial" w:hAnsi="Arial" w:cs="Arial"/>
        </w:rPr>
      </w:pPr>
    </w:p>
    <w:p w:rsidR="002714ED" w:rsidRPr="007659D9" w:rsidRDefault="002714ED" w:rsidP="002714ED">
      <w:pPr>
        <w:pStyle w:val="Bezriadkovania"/>
        <w:rPr>
          <w:rFonts w:ascii="Arial" w:eastAsia="Calibri" w:hAnsi="Arial" w:cs="Arial"/>
        </w:rPr>
      </w:pPr>
      <w:r w:rsidRPr="007659D9">
        <w:rPr>
          <w:rFonts w:ascii="Arial" w:eastAsia="Calibri" w:hAnsi="Arial" w:cs="Arial"/>
        </w:rPr>
        <w:t>Konateľ:</w:t>
      </w:r>
    </w:p>
    <w:p w:rsidR="005212AC" w:rsidRPr="007659D9" w:rsidRDefault="005B244A" w:rsidP="002714ED">
      <w:pPr>
        <w:pStyle w:val="Bezriadkovania"/>
        <w:rPr>
          <w:rFonts w:ascii="Arial" w:hAnsi="Arial" w:cs="Arial"/>
        </w:rPr>
      </w:pPr>
      <w:hyperlink r:id="rId5" w:history="1">
        <w:r w:rsidR="007659D9" w:rsidRPr="007659D9">
          <w:rPr>
            <w:rStyle w:val="ra"/>
            <w:rFonts w:ascii="Arial" w:hAnsi="Arial" w:cs="Arial"/>
            <w:bCs/>
            <w:color w:val="000000"/>
            <w:shd w:val="clear" w:color="auto" w:fill="FFFFFF"/>
          </w:rPr>
          <w:t>Andrea</w:t>
        </w:r>
        <w:r w:rsidR="007659D9" w:rsidRPr="007659D9">
          <w:rPr>
            <w:rStyle w:val="apple-converted-space"/>
            <w:rFonts w:ascii="Arial" w:hAnsi="Arial" w:cs="Arial"/>
            <w:bCs/>
            <w:color w:val="000000"/>
            <w:shd w:val="clear" w:color="auto" w:fill="FFFFFF"/>
          </w:rPr>
          <w:t> </w:t>
        </w:r>
        <w:proofErr w:type="spellStart"/>
        <w:r w:rsidR="007659D9" w:rsidRPr="007659D9">
          <w:rPr>
            <w:rStyle w:val="ra"/>
            <w:rFonts w:ascii="Arial" w:hAnsi="Arial" w:cs="Arial"/>
            <w:bCs/>
            <w:color w:val="000000"/>
            <w:shd w:val="clear" w:color="auto" w:fill="FFFFFF"/>
          </w:rPr>
          <w:t>Kazimírová</w:t>
        </w:r>
        <w:proofErr w:type="spellEnd"/>
        <w:r w:rsidR="007659D9" w:rsidRPr="007659D9">
          <w:rPr>
            <w:rStyle w:val="apple-converted-space"/>
            <w:rFonts w:ascii="Arial" w:hAnsi="Arial" w:cs="Arial"/>
            <w:bCs/>
            <w:color w:val="000000"/>
            <w:shd w:val="clear" w:color="auto" w:fill="FFFFFF"/>
          </w:rPr>
          <w:t> </w:t>
        </w:r>
      </w:hyperlink>
    </w:p>
    <w:p w:rsidR="007659D9" w:rsidRPr="007659D9" w:rsidRDefault="007659D9" w:rsidP="002714ED">
      <w:pPr>
        <w:pStyle w:val="Bezriadkovania"/>
        <w:rPr>
          <w:rFonts w:ascii="Arial" w:eastAsia="Calibri" w:hAnsi="Arial" w:cs="Arial"/>
        </w:rPr>
      </w:pPr>
    </w:p>
    <w:p w:rsidR="005212AC" w:rsidRPr="007659D9" w:rsidRDefault="005212AC" w:rsidP="002714ED">
      <w:pPr>
        <w:pStyle w:val="Bezriadkovania"/>
        <w:rPr>
          <w:rFonts w:ascii="Arial" w:hAnsi="Arial" w:cs="Arial"/>
        </w:rPr>
      </w:pPr>
      <w:r w:rsidRPr="007659D9">
        <w:rPr>
          <w:rFonts w:ascii="Arial" w:hAnsi="Arial" w:cs="Arial"/>
        </w:rPr>
        <w:t>Spoločníci:</w:t>
      </w:r>
    </w:p>
    <w:p w:rsidR="005212AC" w:rsidRPr="007659D9" w:rsidRDefault="005B244A" w:rsidP="007659D9">
      <w:pPr>
        <w:pStyle w:val="Bezriadkovania"/>
        <w:spacing w:line="360" w:lineRule="auto"/>
        <w:rPr>
          <w:rFonts w:ascii="Arial" w:eastAsia="Calibri" w:hAnsi="Arial" w:cs="Arial"/>
        </w:rPr>
      </w:pPr>
      <w:hyperlink r:id="rId6" w:history="1">
        <w:r w:rsidR="007659D9" w:rsidRPr="007659D9">
          <w:rPr>
            <w:rStyle w:val="ra"/>
            <w:rFonts w:ascii="Arial" w:hAnsi="Arial" w:cs="Arial"/>
            <w:bCs/>
            <w:color w:val="000000"/>
            <w:shd w:val="clear" w:color="auto" w:fill="FFFFFF"/>
          </w:rPr>
          <w:t>Andrea</w:t>
        </w:r>
        <w:r w:rsidR="007659D9" w:rsidRPr="007659D9">
          <w:rPr>
            <w:rStyle w:val="apple-converted-space"/>
            <w:rFonts w:ascii="Arial" w:hAnsi="Arial" w:cs="Arial"/>
            <w:bCs/>
            <w:color w:val="000000"/>
            <w:shd w:val="clear" w:color="auto" w:fill="FFFFFF"/>
          </w:rPr>
          <w:t> </w:t>
        </w:r>
        <w:proofErr w:type="spellStart"/>
        <w:r w:rsidR="007659D9" w:rsidRPr="007659D9">
          <w:rPr>
            <w:rStyle w:val="ra"/>
            <w:rFonts w:ascii="Arial" w:hAnsi="Arial" w:cs="Arial"/>
            <w:bCs/>
            <w:color w:val="000000"/>
            <w:shd w:val="clear" w:color="auto" w:fill="FFFFFF"/>
          </w:rPr>
          <w:t>Kazimírová</w:t>
        </w:r>
        <w:proofErr w:type="spellEnd"/>
        <w:r w:rsidR="007659D9" w:rsidRPr="007659D9">
          <w:rPr>
            <w:rStyle w:val="apple-converted-space"/>
            <w:rFonts w:ascii="Arial" w:hAnsi="Arial" w:cs="Arial"/>
            <w:bCs/>
            <w:color w:val="000000"/>
            <w:shd w:val="clear" w:color="auto" w:fill="FFFFFF"/>
          </w:rPr>
          <w:t> </w:t>
        </w:r>
      </w:hyperlink>
      <w:r w:rsidR="007659D9" w:rsidRPr="007659D9">
        <w:rPr>
          <w:rFonts w:ascii="Arial" w:hAnsi="Arial" w:cs="Arial"/>
        </w:rPr>
        <w:t>100 %</w:t>
      </w:r>
    </w:p>
    <w:p w:rsidR="005212AC" w:rsidRPr="007659D9" w:rsidRDefault="005212AC" w:rsidP="005212AC">
      <w:pPr>
        <w:pStyle w:val="Bezriadkovania"/>
        <w:rPr>
          <w:rFonts w:ascii="Arial" w:eastAsia="Calibri" w:hAnsi="Arial" w:cs="Arial"/>
        </w:rPr>
      </w:pPr>
      <w:r w:rsidRPr="007659D9">
        <w:rPr>
          <w:rFonts w:ascii="Arial" w:eastAsia="Calibri" w:hAnsi="Arial" w:cs="Arial"/>
        </w:rPr>
        <w:t>Základné imanie: 5000 eur</w:t>
      </w:r>
    </w:p>
    <w:p w:rsidR="005212AC" w:rsidRPr="007659D9" w:rsidRDefault="005212AC" w:rsidP="005212AC">
      <w:pPr>
        <w:pStyle w:val="Bezriadkovania"/>
        <w:rPr>
          <w:rFonts w:ascii="Arial" w:eastAsia="Calibri" w:hAnsi="Arial" w:cs="Arial"/>
        </w:rPr>
      </w:pPr>
    </w:p>
    <w:p w:rsidR="005212AC" w:rsidRPr="007659D9" w:rsidRDefault="005212AC" w:rsidP="005212AC">
      <w:pPr>
        <w:pStyle w:val="Bezriadkovania"/>
        <w:rPr>
          <w:rFonts w:ascii="Arial" w:eastAsia="Calibri" w:hAnsi="Arial" w:cs="Arial"/>
        </w:rPr>
      </w:pPr>
      <w:r w:rsidRPr="007659D9">
        <w:rPr>
          <w:rFonts w:ascii="Arial" w:eastAsia="Calibri" w:hAnsi="Arial" w:cs="Arial"/>
        </w:rPr>
        <w:t xml:space="preserve">Hospodárska činnosť: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Činnosť podnikateľských, organizačných a ekonomických poradcov</w:t>
      </w:r>
      <w:r w:rsidRPr="007659D9">
        <w:rPr>
          <w:rStyle w:val="apple-converted-space"/>
          <w:rFonts w:ascii="Arial" w:hAnsi="Arial" w:cs="Arial"/>
          <w:bCs/>
          <w:color w:val="000000"/>
          <w:shd w:val="clear" w:color="auto" w:fill="FFFFFF"/>
        </w:rPr>
        <w:t>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Administratívne služby</w:t>
      </w:r>
      <w:r w:rsidRPr="007659D9">
        <w:rPr>
          <w:rStyle w:val="apple-converted-space"/>
          <w:rFonts w:ascii="Arial" w:hAnsi="Arial" w:cs="Arial"/>
          <w:bCs/>
          <w:color w:val="000000"/>
          <w:shd w:val="clear" w:color="auto" w:fill="FFFFFF"/>
        </w:rPr>
        <w:t>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Prevádzkovanie kultúrnych, spoločenských a zábavných zariadení</w:t>
      </w:r>
      <w:r w:rsidRPr="007659D9">
        <w:rPr>
          <w:rStyle w:val="apple-converted-space"/>
          <w:rFonts w:ascii="Arial" w:hAnsi="Arial" w:cs="Arial"/>
          <w:bCs/>
          <w:color w:val="000000"/>
          <w:shd w:val="clear" w:color="auto" w:fill="FFFFFF"/>
        </w:rPr>
        <w:t> </w:t>
      </w:r>
    </w:p>
    <w:p w:rsidR="007659D9" w:rsidRPr="007659D9" w:rsidRDefault="007659D9" w:rsidP="005212AC">
      <w:pPr>
        <w:pStyle w:val="Bezriadkovania"/>
        <w:rPr>
          <w:rStyle w:val="apple-converted-space"/>
          <w:rFonts w:ascii="Arial" w:hAnsi="Arial" w:cs="Arial"/>
          <w:bCs/>
          <w:color w:val="000000"/>
          <w:shd w:val="clear" w:color="auto" w:fill="FFFFFF"/>
        </w:rPr>
      </w:pPr>
      <w:r w:rsidRPr="007659D9">
        <w:rPr>
          <w:rFonts w:ascii="Arial" w:hAnsi="Arial" w:cs="Arial"/>
          <w:bCs/>
          <w:color w:val="000000"/>
          <w:shd w:val="clear" w:color="auto" w:fill="FFFFFF"/>
        </w:rPr>
        <w:t>Vykonávanie mimoškolskej vzdelávacej činnosti</w:t>
      </w:r>
      <w:r w:rsidRPr="007659D9">
        <w:rPr>
          <w:rStyle w:val="apple-converted-space"/>
          <w:rFonts w:ascii="Arial" w:hAnsi="Arial" w:cs="Arial"/>
          <w:bCs/>
          <w:color w:val="000000"/>
          <w:shd w:val="clear" w:color="auto" w:fill="FFFFFF"/>
        </w:rPr>
        <w:t> </w:t>
      </w:r>
    </w:p>
    <w:p w:rsidR="007659D9" w:rsidRDefault="007659D9" w:rsidP="005212AC">
      <w:pPr>
        <w:pStyle w:val="Bezriadkovania"/>
        <w:rPr>
          <w:rStyle w:val="apple-converted-space"/>
          <w:rFonts w:ascii="Arial CE" w:hAnsi="Arial CE" w:cs="Arial CE"/>
          <w:b/>
          <w:bCs/>
          <w:color w:val="000000"/>
          <w:sz w:val="16"/>
          <w:szCs w:val="16"/>
          <w:shd w:val="clear" w:color="auto" w:fill="FFFFFF"/>
        </w:rPr>
      </w:pPr>
    </w:p>
    <w:p w:rsidR="007659D9" w:rsidRDefault="007659D9"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Pr>
          <w:rFonts w:ascii="Arial" w:eastAsia="Calibri" w:hAnsi="Arial" w:cs="Arial"/>
        </w:rPr>
        <w:t xml:space="preserve"> jednotky zostavená k 31.12.2014</w:t>
      </w:r>
    </w:p>
    <w:p w:rsidR="002714ED" w:rsidRDefault="00A4533D" w:rsidP="002714ED">
      <w:pPr>
        <w:pStyle w:val="Bezriadkovania"/>
        <w:rPr>
          <w:rFonts w:ascii="Arial" w:eastAsia="Calibri" w:hAnsi="Arial" w:cs="Arial"/>
        </w:rPr>
      </w:pPr>
      <w:r>
        <w:rPr>
          <w:rFonts w:ascii="Arial" w:eastAsia="Calibri" w:hAnsi="Arial" w:cs="Arial"/>
        </w:rPr>
        <w:t>Zostavená dňa: 13</w:t>
      </w:r>
      <w:r w:rsidR="002714ED">
        <w:rPr>
          <w:rFonts w:ascii="Arial" w:eastAsia="Calibri" w:hAnsi="Arial" w:cs="Arial"/>
        </w:rPr>
        <w:t>.3.2015</w:t>
      </w:r>
    </w:p>
    <w:p w:rsidR="002714ED" w:rsidRDefault="00A4533D" w:rsidP="002714ED">
      <w:pPr>
        <w:pStyle w:val="Bezriadkovania"/>
        <w:rPr>
          <w:rFonts w:ascii="Arial" w:eastAsia="Calibri" w:hAnsi="Arial" w:cs="Arial"/>
        </w:rPr>
      </w:pPr>
      <w:r>
        <w:rPr>
          <w:rFonts w:ascii="Arial" w:eastAsia="Calibri" w:hAnsi="Arial" w:cs="Arial"/>
        </w:rPr>
        <w:t>Schválená dňa: 13</w:t>
      </w:r>
      <w:r w:rsidR="002714ED">
        <w:rPr>
          <w:rFonts w:ascii="Arial" w:eastAsia="Calibri" w:hAnsi="Arial" w:cs="Arial"/>
        </w:rPr>
        <w:t>.3.2015</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nepretržite pokračovala od 1.1.2014 do 31.12.2014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B742D2" w:rsidP="005C16C2">
      <w:pPr>
        <w:pStyle w:val="Bezriadkovania"/>
        <w:jc w:val="both"/>
        <w:rPr>
          <w:rFonts w:ascii="Arial" w:hAnsi="Arial" w:cs="Arial"/>
        </w:rPr>
      </w:pPr>
      <w:r>
        <w:rPr>
          <w:rFonts w:ascii="Arial" w:hAnsi="Arial" w:cs="Arial"/>
        </w:rPr>
        <w:t>Účtovná jednotka stanoví</w:t>
      </w:r>
      <w:r w:rsidR="005C16C2" w:rsidRPr="005C16C2">
        <w:rPr>
          <w:rFonts w:ascii="Arial" w:hAnsi="Arial" w:cs="Arial"/>
        </w:rPr>
        <w:t xml:space="preserve"> interným predpisom pravidlá pre účtovanie dlhodobého majetku</w:t>
      </w:r>
      <w:r>
        <w:rPr>
          <w:rFonts w:ascii="Arial" w:hAnsi="Arial" w:cs="Arial"/>
        </w:rPr>
        <w:t xml:space="preserve"> v prípade jeho nadobudnutia</w:t>
      </w:r>
      <w:r w:rsidR="005C16C2" w:rsidRPr="005C16C2">
        <w:rPr>
          <w:rFonts w:ascii="Arial" w:hAnsi="Arial" w:cs="Arial"/>
        </w:rPr>
        <w:t xml:space="preserve">. Nehmotný majetok, ktorého ocenenie sa rovná sume </w:t>
      </w:r>
      <w:proofErr w:type="spellStart"/>
      <w:r w:rsidR="005C16C2" w:rsidRPr="005C16C2">
        <w:rPr>
          <w:rFonts w:ascii="Arial" w:hAnsi="Arial" w:cs="Arial"/>
        </w:rPr>
        <w:t>xy</w:t>
      </w:r>
      <w:proofErr w:type="spellEnd"/>
      <w:r w:rsidR="005C16C2"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005C16C2" w:rsidRPr="005C16C2">
        <w:rPr>
          <w:rFonts w:ascii="Arial" w:hAnsi="Arial" w:cs="Arial"/>
        </w:rPr>
        <w:t>xy</w:t>
      </w:r>
      <w:proofErr w:type="spellEnd"/>
      <w:r w:rsidR="005C16C2"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lastRenderedPageBreak/>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w:t>
      </w:r>
      <w:r w:rsidRPr="00066099">
        <w:rPr>
          <w:rFonts w:ascii="Arial" w:hAnsi="Arial" w:cs="Arial"/>
        </w:rPr>
        <w:lastRenderedPageBreak/>
        <w:t xml:space="preserve">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E684C"/>
    <w:rsid w:val="002714ED"/>
    <w:rsid w:val="0046027D"/>
    <w:rsid w:val="005051E1"/>
    <w:rsid w:val="005212AC"/>
    <w:rsid w:val="005B244A"/>
    <w:rsid w:val="005C16C2"/>
    <w:rsid w:val="0063611B"/>
    <w:rsid w:val="007659D9"/>
    <w:rsid w:val="009E562E"/>
    <w:rsid w:val="00A4533D"/>
    <w:rsid w:val="00B14587"/>
    <w:rsid w:val="00B4618B"/>
    <w:rsid w:val="00B742D2"/>
    <w:rsid w:val="00D43AF3"/>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7659D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Kazim%EDrov%E1&amp;MENO=Andrea&amp;SID=0&amp;T=f0&amp;R=1" TargetMode="External"/><Relationship Id="rId5" Type="http://schemas.openxmlformats.org/officeDocument/2006/relationships/hyperlink" Target="http://www.orsr.sk/hladaj_osoba.asp?PR=Kazim%EDrov%E1&amp;MENO=Andrea&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1220</Words>
  <Characters>6959</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5</cp:revision>
  <dcterms:created xsi:type="dcterms:W3CDTF">2015-03-13T17:05:00Z</dcterms:created>
  <dcterms:modified xsi:type="dcterms:W3CDTF">2015-03-14T09:54:00Z</dcterms:modified>
</cp:coreProperties>
</file>