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>ZA ROK 2014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FD29B7" w:rsidP="00FD29B7">
      <w:pPr>
        <w:pStyle w:val="Default"/>
        <w:tabs>
          <w:tab w:val="left" w:pos="6236"/>
        </w:tabs>
      </w:pPr>
      <w:r>
        <w:t xml:space="preserve">Obchodné meno spoločnosti: </w:t>
      </w:r>
      <w:r w:rsidR="00645FF7">
        <w:t>ZEPRA-JM, spol. s.r.o.</w:t>
      </w:r>
    </w:p>
    <w:p w:rsidR="00645FF7" w:rsidRDefault="0085427D" w:rsidP="00FD29B7">
      <w:pPr>
        <w:pStyle w:val="Default"/>
        <w:tabs>
          <w:tab w:val="left" w:pos="6236"/>
        </w:tabs>
      </w:pPr>
      <w:r>
        <w:t>S</w:t>
      </w:r>
      <w:r w:rsidR="00FD29B7">
        <w:t xml:space="preserve">ídlo:                                      </w:t>
      </w:r>
      <w:r w:rsidR="00645FF7">
        <w:t>Vajanského č.4, 98401 Lučenec</w:t>
      </w:r>
    </w:p>
    <w:p w:rsidR="00FD29B7" w:rsidRDefault="00645FF7" w:rsidP="00FD29B7">
      <w:pPr>
        <w:pStyle w:val="Default"/>
        <w:tabs>
          <w:tab w:val="left" w:pos="6236"/>
        </w:tabs>
      </w:pPr>
      <w:r>
        <w:t>I</w:t>
      </w:r>
      <w:r w:rsidR="00FD29B7">
        <w:t xml:space="preserve">ČO:                              </w:t>
      </w:r>
      <w:r w:rsidR="00A311ED">
        <w:t xml:space="preserve"> </w:t>
      </w:r>
      <w:r w:rsidR="00FD29B7">
        <w:t xml:space="preserve">        </w:t>
      </w:r>
      <w:r>
        <w:t xml:space="preserve"> 36 647 845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645FF7">
        <w:t xml:space="preserve"> 2022173505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Obchodný register:                 Okresný súd Banská Bystrica, vložka číslo </w:t>
      </w:r>
      <w:r w:rsidR="003E56E1">
        <w:t>1</w:t>
      </w:r>
      <w:r w:rsidR="00645FF7">
        <w:t>1512</w:t>
      </w:r>
      <w:r>
        <w:t>/S, oddiel Sro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645FF7" w:rsidP="00FD29B7">
      <w:pPr>
        <w:pStyle w:val="Default"/>
        <w:tabs>
          <w:tab w:val="left" w:pos="6236"/>
        </w:tabs>
      </w:pPr>
      <w:r>
        <w:t>Jaroslav Preták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FD29B7" w:rsidP="00FD29B7">
      <w:pPr>
        <w:pStyle w:val="Default"/>
        <w:tabs>
          <w:tab w:val="left" w:pos="6236"/>
        </w:tabs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151399" w:rsidRDefault="00FD29B7" w:rsidP="00B81241">
      <w:pPr>
        <w:pStyle w:val="Default"/>
        <w:tabs>
          <w:tab w:val="left" w:pos="6236"/>
        </w:tabs>
        <w:jc w:val="center"/>
      </w:pPr>
      <w:r>
        <w:t>Č</w:t>
      </w:r>
      <w:r w:rsidR="00151399">
        <w:t>l. I</w:t>
      </w:r>
    </w:p>
    <w:p w:rsidR="00151399" w:rsidRPr="005B3BB3" w:rsidRDefault="00151399" w:rsidP="00B812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51399" w:rsidRDefault="00151399" w:rsidP="00DD521F">
      <w:pPr>
        <w:pStyle w:val="Default"/>
        <w:tabs>
          <w:tab w:val="left" w:pos="6236"/>
        </w:tabs>
      </w:pPr>
    </w:p>
    <w:p w:rsidR="00D763C9" w:rsidRDefault="00D763C9" w:rsidP="00151399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B81241" w:rsidRDefault="00645FF7" w:rsidP="00D763C9">
      <w:pPr>
        <w:pStyle w:val="Default"/>
        <w:tabs>
          <w:tab w:val="left" w:pos="6236"/>
        </w:tabs>
        <w:ind w:left="720"/>
      </w:pPr>
      <w:r>
        <w:t>ZEPRA-JM, spol.s.r.o.</w:t>
      </w:r>
    </w:p>
    <w:p w:rsidR="0085427D" w:rsidRDefault="00645FF7" w:rsidP="00B81241">
      <w:pPr>
        <w:pStyle w:val="Default"/>
        <w:tabs>
          <w:tab w:val="left" w:pos="6236"/>
        </w:tabs>
        <w:ind w:left="720"/>
      </w:pPr>
      <w:r>
        <w:t>Vajanského  č.4</w:t>
      </w:r>
    </w:p>
    <w:p w:rsidR="00B81241" w:rsidRDefault="0085427D" w:rsidP="00B81241">
      <w:pPr>
        <w:pStyle w:val="Default"/>
        <w:tabs>
          <w:tab w:val="left" w:pos="6236"/>
        </w:tabs>
        <w:ind w:left="720"/>
      </w:pPr>
      <w:r>
        <w:t>984 01 Lučenec</w:t>
      </w:r>
    </w:p>
    <w:p w:rsidR="00B81241" w:rsidRDefault="00B81241" w:rsidP="00B81241">
      <w:pPr>
        <w:pStyle w:val="Default"/>
        <w:tabs>
          <w:tab w:val="left" w:pos="6236"/>
        </w:tabs>
        <w:ind w:left="720"/>
      </w:pPr>
    </w:p>
    <w:p w:rsidR="00B81241" w:rsidRDefault="00B81241" w:rsidP="00D763C9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645FF7">
        <w:t xml:space="preserve">ZEPRA-JM spol., </w:t>
      </w:r>
      <w:r w:rsidR="0085427D">
        <w:t xml:space="preserve"> s.r.o.</w:t>
      </w:r>
      <w:r>
        <w:t xml:space="preserve"> (ďalej len Spoločnosť), bola založená </w:t>
      </w:r>
      <w:r w:rsidR="002904BA">
        <w:t>11</w:t>
      </w:r>
      <w:r w:rsidR="003E56E1">
        <w:t>.0</w:t>
      </w:r>
      <w:r w:rsidR="002904BA">
        <w:t>4</w:t>
      </w:r>
      <w:r w:rsidR="003E56E1">
        <w:t>.200</w:t>
      </w:r>
      <w:r w:rsidR="002904BA">
        <w:t>6</w:t>
      </w:r>
    </w:p>
    <w:p w:rsidR="003E56E1" w:rsidRDefault="003E56E1" w:rsidP="00B81241">
      <w:pPr>
        <w:pStyle w:val="Default"/>
        <w:tabs>
          <w:tab w:val="left" w:pos="6236"/>
        </w:tabs>
      </w:pPr>
      <w:r>
        <w:t xml:space="preserve">                  </w:t>
      </w:r>
      <w:r w:rsidR="00B81241">
        <w:t>a do obchodného registra bola zapísaná</w:t>
      </w:r>
      <w:r>
        <w:t xml:space="preserve"> </w:t>
      </w:r>
      <w:r w:rsidR="002904BA">
        <w:t>11</w:t>
      </w:r>
      <w:r>
        <w:t>.0</w:t>
      </w:r>
      <w:r w:rsidR="002904BA">
        <w:t>4</w:t>
      </w:r>
      <w:r>
        <w:t>.200</w:t>
      </w:r>
      <w:r w:rsidR="002904BA">
        <w:t>6</w:t>
      </w:r>
      <w:r w:rsidR="00B81241">
        <w:t xml:space="preserve"> ako spoločnosť </w:t>
      </w:r>
    </w:p>
    <w:p w:rsidR="0085427D" w:rsidRDefault="003E56E1" w:rsidP="00B81241">
      <w:pPr>
        <w:pStyle w:val="Default"/>
        <w:tabs>
          <w:tab w:val="left" w:pos="6236"/>
        </w:tabs>
      </w:pPr>
      <w:r>
        <w:t xml:space="preserve">                  </w:t>
      </w:r>
      <w:r w:rsidR="002904BA">
        <w:t>ZEPRA-JM spol.</w:t>
      </w:r>
      <w:r>
        <w:t>, s.r.o..</w:t>
      </w:r>
      <w:r w:rsidR="0085427D">
        <w:t xml:space="preserve">    </w:t>
      </w:r>
    </w:p>
    <w:p w:rsidR="005B3BB3" w:rsidRDefault="005B3BB3" w:rsidP="00B81241">
      <w:pPr>
        <w:pStyle w:val="Default"/>
        <w:tabs>
          <w:tab w:val="left" w:pos="6236"/>
        </w:tabs>
      </w:pPr>
    </w:p>
    <w:p w:rsidR="00D763C9" w:rsidRDefault="00A34628" w:rsidP="00A34628">
      <w:pPr>
        <w:pStyle w:val="Default"/>
        <w:tabs>
          <w:tab w:val="left" w:pos="6236"/>
        </w:tabs>
      </w:pPr>
      <w:r>
        <w:t xml:space="preserve">            (b) </w:t>
      </w:r>
      <w:r w:rsidR="00D763C9">
        <w:t>Hlavnými činnosťami spoločnosti sú:</w:t>
      </w:r>
    </w:p>
    <w:p w:rsidR="00D763C9" w:rsidRDefault="002904BA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dokončovacie stavebné práce pri realizácii exteriérov a interiérov</w:t>
      </w:r>
    </w:p>
    <w:p w:rsidR="00636BBB" w:rsidRDefault="0046527C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uskutočňovanie stavieb a ich zmien</w:t>
      </w:r>
    </w:p>
    <w:p w:rsidR="005B3BB3" w:rsidRDefault="005B3BB3" w:rsidP="005B3BB3">
      <w:pPr>
        <w:pStyle w:val="Default"/>
        <w:tabs>
          <w:tab w:val="left" w:pos="6236"/>
        </w:tabs>
        <w:ind w:left="1440"/>
      </w:pPr>
    </w:p>
    <w:p w:rsidR="00A34628" w:rsidRDefault="00A34628" w:rsidP="00A34628">
      <w:pPr>
        <w:pStyle w:val="Default"/>
        <w:tabs>
          <w:tab w:val="left" w:pos="6236"/>
        </w:tabs>
        <w:ind w:left="1440"/>
      </w:pPr>
    </w:p>
    <w:p w:rsidR="00D763C9" w:rsidRDefault="00D763C9" w:rsidP="00D763C9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63C9" w:rsidRDefault="00D23E14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Spoločnosť  nie je </w:t>
      </w:r>
      <w:r w:rsidR="00A34628">
        <w:t xml:space="preserve">neobmedzene ručiacim spoločníkom v iných spoločnostiach podľa § 56 ods. 5 Obchodného zákonníka. Spoločnosť nemá podiel </w:t>
      </w:r>
      <w:r>
        <w:t>v skupine žiadnych účtovných jednotiek konsolidovaného celku.</w:t>
      </w:r>
    </w:p>
    <w:p w:rsidR="005B3BB3" w:rsidRDefault="005B3BB3" w:rsidP="005B3BB3">
      <w:pPr>
        <w:pStyle w:val="Default"/>
        <w:tabs>
          <w:tab w:val="left" w:pos="6236"/>
        </w:tabs>
        <w:ind w:left="1080"/>
      </w:pPr>
    </w:p>
    <w:p w:rsidR="00A34628" w:rsidRDefault="00A34628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Spoločníci </w:t>
      </w:r>
      <w:r w:rsidR="004F0784">
        <w:t>S</w:t>
      </w:r>
      <w:r>
        <w:t>poločnosti</w:t>
      </w:r>
      <w:r w:rsidR="004F0784">
        <w:t>:</w:t>
      </w:r>
    </w:p>
    <w:p w:rsidR="004F0784" w:rsidRDefault="004F0784" w:rsidP="004F078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0784" w:rsidRPr="004F0784" w:rsidRDefault="002904BA" w:rsidP="004F0784">
      <w:pPr>
        <w:pStyle w:val="Default"/>
        <w:tabs>
          <w:tab w:val="left" w:pos="6186"/>
        </w:tabs>
        <w:ind w:left="1080"/>
      </w:pPr>
      <w:r>
        <w:t>Alžbeta Pretáková</w:t>
      </w:r>
      <w:r w:rsidR="0046527C">
        <w:tab/>
      </w:r>
      <w:r>
        <w:t>1000</w:t>
      </w:r>
    </w:p>
    <w:p w:rsidR="00D23E14" w:rsidRDefault="00D23E14" w:rsidP="00D23E14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23E14" w:rsidRPr="00D23E14" w:rsidRDefault="00D23E14" w:rsidP="00D23E1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2014                       2013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</w:r>
      <w:r w:rsidR="0046527C">
        <w:t xml:space="preserve">   </w:t>
      </w:r>
      <w:r w:rsidR="002904BA">
        <w:t>1</w:t>
      </w:r>
      <w:r>
        <w:tab/>
      </w:r>
      <w:r w:rsidR="002904BA">
        <w:t>1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D23E14" w:rsidRDefault="00D23E14" w:rsidP="0046527C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 </w:t>
      </w:r>
      <w:r w:rsidR="0046527C">
        <w:t>0</w:t>
      </w:r>
      <w:r w:rsidR="0046527C">
        <w:tab/>
        <w:t>0</w:t>
      </w: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A34628" w:rsidRDefault="00A34628" w:rsidP="00D23E14">
      <w:pPr>
        <w:pStyle w:val="Default"/>
        <w:tabs>
          <w:tab w:val="left" w:pos="6236"/>
        </w:tabs>
        <w:ind w:left="720"/>
        <w:jc w:val="center"/>
      </w:pPr>
    </w:p>
    <w:p w:rsidR="00A34628" w:rsidRDefault="00A34628" w:rsidP="00A34628">
      <w:pPr>
        <w:pStyle w:val="Default"/>
        <w:numPr>
          <w:ilvl w:val="0"/>
          <w:numId w:val="6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</w:p>
    <w:p w:rsidR="005B3BB3" w:rsidRDefault="005B3BB3" w:rsidP="00A34628">
      <w:pPr>
        <w:pStyle w:val="Default"/>
        <w:tabs>
          <w:tab w:val="left" w:pos="6236"/>
        </w:tabs>
        <w:ind w:left="765"/>
      </w:pPr>
    </w:p>
    <w:p w:rsidR="002904BA" w:rsidRDefault="002904BA" w:rsidP="00A34628">
      <w:pPr>
        <w:pStyle w:val="Default"/>
        <w:tabs>
          <w:tab w:val="left" w:pos="6236"/>
        </w:tabs>
        <w:ind w:left="765"/>
      </w:pPr>
    </w:p>
    <w:p w:rsidR="002904BA" w:rsidRDefault="002904BA" w:rsidP="00A34628">
      <w:pPr>
        <w:pStyle w:val="Default"/>
        <w:tabs>
          <w:tab w:val="left" w:pos="6236"/>
        </w:tabs>
        <w:ind w:left="765"/>
      </w:pPr>
    </w:p>
    <w:p w:rsidR="002904BA" w:rsidRDefault="002904BA" w:rsidP="00A34628">
      <w:pPr>
        <w:pStyle w:val="Default"/>
        <w:tabs>
          <w:tab w:val="left" w:pos="6236"/>
        </w:tabs>
        <w:ind w:left="765"/>
      </w:pPr>
    </w:p>
    <w:p w:rsidR="00636BBB" w:rsidRDefault="00636BBB" w:rsidP="00636BBB">
      <w:pPr>
        <w:pStyle w:val="Default"/>
        <w:tabs>
          <w:tab w:val="left" w:pos="6236"/>
        </w:tabs>
        <w:ind w:left="765"/>
        <w:jc w:val="center"/>
      </w:pPr>
      <w:r>
        <w:lastRenderedPageBreak/>
        <w:t>-2-</w:t>
      </w:r>
    </w:p>
    <w:p w:rsidR="004F0784" w:rsidRDefault="004F0784" w:rsidP="004F0784">
      <w:pPr>
        <w:pStyle w:val="Default"/>
        <w:numPr>
          <w:ilvl w:val="0"/>
          <w:numId w:val="6"/>
        </w:numPr>
        <w:tabs>
          <w:tab w:val="left" w:pos="6236"/>
        </w:tabs>
      </w:pPr>
      <w:r>
        <w:t>Spôsob oceňovania jednotlivých položiek majetku a záväzkov, a to: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>V účtovnom období 2014 Spoločnosť nenakupovala takýto majetok.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Zásoby sa oceňujú :obstarávacou cenou (nakupované zásoby)</w:t>
      </w:r>
    </w:p>
    <w:p w:rsidR="005B3BB3" w:rsidRDefault="004F0784" w:rsidP="004F0784">
      <w:pPr>
        <w:pStyle w:val="Default"/>
        <w:tabs>
          <w:tab w:val="left" w:pos="6236"/>
        </w:tabs>
        <w:ind w:left="1125"/>
      </w:pPr>
      <w:r>
        <w:t xml:space="preserve">                               </w:t>
      </w:r>
    </w:p>
    <w:p w:rsidR="00D63027" w:rsidRDefault="00D63027" w:rsidP="00D63027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5B3BB3" w:rsidRDefault="00D63027" w:rsidP="005B3BB3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Peňažné prostriedky sa oceňujú ich menovitou hodnotou.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A34628" w:rsidRDefault="00D63027" w:rsidP="006841B2">
      <w:pPr>
        <w:pStyle w:val="Default"/>
        <w:numPr>
          <w:ilvl w:val="0"/>
          <w:numId w:val="7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="00D63027" w:rsidRPr="00D63027">
        <w:rPr>
          <w:b/>
        </w:rPr>
        <w:t>Rezervy</w:t>
      </w:r>
      <w:r w:rsidR="00D63027">
        <w:t xml:space="preserve"> sú záväzky s neurčitým časovým vymedzením alebo výškou, tvoria sa na 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 xml:space="preserve">krytie známych rizík alebo strát z podnikania. Oceňujú sa v očakávanej výške </w:t>
      </w:r>
    </w:p>
    <w:p w:rsidR="00D63027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>záväzku.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6841B2">
        <w:t>roku 2014 neúčtovala.</w:t>
      </w:r>
    </w:p>
    <w:p w:rsidR="005B3BB3" w:rsidRDefault="005B3BB3" w:rsidP="00D63027">
      <w:pPr>
        <w:pStyle w:val="Default"/>
        <w:tabs>
          <w:tab w:val="left" w:pos="6236"/>
        </w:tabs>
        <w:ind w:left="765"/>
      </w:pPr>
    </w:p>
    <w:p w:rsidR="006841B2" w:rsidRDefault="006841B2" w:rsidP="006841B2">
      <w:pPr>
        <w:pStyle w:val="Default"/>
        <w:numPr>
          <w:ilvl w:val="0"/>
          <w:numId w:val="6"/>
        </w:numPr>
        <w:tabs>
          <w:tab w:val="left" w:pos="6236"/>
        </w:tabs>
      </w:pPr>
      <w:r>
        <w:t>Spôsob zostavenia odpisového plánu pre jednotlivé druhy dlhodobého hmotného majetku a dlhodobého nehmotného majetku</w:t>
      </w:r>
      <w:r w:rsidR="00525065">
        <w:t>.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</w:t>
      </w:r>
      <w:r w:rsidR="0010423F">
        <w:t>ú</w:t>
      </w:r>
      <w:r>
        <w:t xml:space="preserve"> stanov</w:t>
      </w:r>
      <w:r w:rsidR="0010423F">
        <w:t>ené</w:t>
      </w:r>
      <w:r>
        <w:t xml:space="preserve">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</w:t>
      </w:r>
      <w:r w:rsidR="0010423F">
        <w:t xml:space="preserve">€ </w:t>
      </w:r>
      <w:r>
        <w:t xml:space="preserve">a nižšia, sa odpisuje jednorazovo pri uvedení do používania.  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</w:t>
      </w:r>
      <w:r w:rsidR="0010423F">
        <w:t>e</w:t>
      </w:r>
      <w:r>
        <w:t>hu jeho opotrebenia</w:t>
      </w:r>
      <w:r w:rsidR="0010423F">
        <w:t xml:space="preserve">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636BBB" w:rsidRDefault="00636BBB" w:rsidP="00525065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6611A9" w:rsidTr="006611A9">
        <w:tc>
          <w:tcPr>
            <w:tcW w:w="2247" w:type="dxa"/>
          </w:tcPr>
          <w:p w:rsidR="006611A9" w:rsidRDefault="006611A9" w:rsidP="00525065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6611A9" w:rsidRDefault="006611A9" w:rsidP="00636BBB">
            <w:pPr>
              <w:pStyle w:val="Default"/>
              <w:tabs>
                <w:tab w:val="left" w:pos="6236"/>
              </w:tabs>
              <w:jc w:val="center"/>
            </w:pPr>
            <w:r>
              <w:t>2014</w:t>
            </w:r>
          </w:p>
        </w:tc>
        <w:tc>
          <w:tcPr>
            <w:tcW w:w="2143" w:type="dxa"/>
          </w:tcPr>
          <w:p w:rsidR="006611A9" w:rsidRDefault="006611A9" w:rsidP="00636BBB">
            <w:pPr>
              <w:pStyle w:val="Default"/>
              <w:tabs>
                <w:tab w:val="left" w:pos="6236"/>
              </w:tabs>
              <w:jc w:val="center"/>
            </w:pPr>
            <w:r>
              <w:t>2013</w:t>
            </w:r>
          </w:p>
        </w:tc>
        <w:tc>
          <w:tcPr>
            <w:tcW w:w="1990" w:type="dxa"/>
          </w:tcPr>
          <w:p w:rsidR="006611A9" w:rsidRDefault="006611A9" w:rsidP="00636BBB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6611A9" w:rsidTr="006611A9">
        <w:tc>
          <w:tcPr>
            <w:tcW w:w="2247" w:type="dxa"/>
          </w:tcPr>
          <w:p w:rsidR="006611A9" w:rsidRDefault="00987D23" w:rsidP="000C5596">
            <w:pPr>
              <w:pStyle w:val="Default"/>
              <w:tabs>
                <w:tab w:val="left" w:pos="6236"/>
              </w:tabs>
            </w:pPr>
            <w:r>
              <w:t>Samostn.hnuteľné</w:t>
            </w:r>
          </w:p>
        </w:tc>
        <w:tc>
          <w:tcPr>
            <w:tcW w:w="2143" w:type="dxa"/>
          </w:tcPr>
          <w:p w:rsidR="006611A9" w:rsidRDefault="00987D23" w:rsidP="00987D23">
            <w:pPr>
              <w:pStyle w:val="Default"/>
              <w:tabs>
                <w:tab w:val="left" w:pos="6236"/>
              </w:tabs>
              <w:jc w:val="center"/>
            </w:pPr>
            <w:r>
              <w:t>824,09</w:t>
            </w:r>
          </w:p>
        </w:tc>
        <w:tc>
          <w:tcPr>
            <w:tcW w:w="2143" w:type="dxa"/>
          </w:tcPr>
          <w:p w:rsidR="006611A9" w:rsidRDefault="00987D23" w:rsidP="000C5596">
            <w:pPr>
              <w:pStyle w:val="Default"/>
              <w:tabs>
                <w:tab w:val="left" w:pos="6236"/>
              </w:tabs>
              <w:jc w:val="center"/>
            </w:pPr>
            <w:r>
              <w:t>1222</w:t>
            </w:r>
          </w:p>
        </w:tc>
        <w:tc>
          <w:tcPr>
            <w:tcW w:w="1990" w:type="dxa"/>
          </w:tcPr>
          <w:p w:rsidR="006611A9" w:rsidRDefault="00987D23" w:rsidP="00987D23">
            <w:pPr>
              <w:pStyle w:val="Default"/>
              <w:tabs>
                <w:tab w:val="left" w:pos="6236"/>
              </w:tabs>
              <w:jc w:val="center"/>
            </w:pPr>
            <w:r>
              <w:t>rovnomerne</w:t>
            </w:r>
            <w:r w:rsidR="000C5596">
              <w:t xml:space="preserve"> </w:t>
            </w:r>
          </w:p>
          <w:p w:rsidR="00987D23" w:rsidRDefault="00987D23" w:rsidP="00987D23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636BBB" w:rsidRDefault="00636BBB" w:rsidP="00525065">
      <w:pPr>
        <w:pStyle w:val="Default"/>
        <w:tabs>
          <w:tab w:val="left" w:pos="6236"/>
        </w:tabs>
        <w:ind w:left="765"/>
      </w:pPr>
    </w:p>
    <w:p w:rsidR="00987D23" w:rsidRDefault="00987D23" w:rsidP="00525065">
      <w:pPr>
        <w:pStyle w:val="Default"/>
        <w:tabs>
          <w:tab w:val="left" w:pos="6236"/>
        </w:tabs>
        <w:ind w:left="765"/>
      </w:pPr>
    </w:p>
    <w:p w:rsidR="005B3BB3" w:rsidRDefault="005B3BB3" w:rsidP="00525065">
      <w:pPr>
        <w:pStyle w:val="Default"/>
        <w:tabs>
          <w:tab w:val="left" w:pos="6236"/>
        </w:tabs>
        <w:ind w:left="765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0C5596" w:rsidRDefault="000C5596" w:rsidP="000C5596">
      <w:pPr>
        <w:pStyle w:val="Default"/>
        <w:tabs>
          <w:tab w:val="left" w:pos="6236"/>
        </w:tabs>
        <w:ind w:left="765"/>
      </w:pPr>
    </w:p>
    <w:p w:rsidR="006611A9" w:rsidRDefault="006611A9" w:rsidP="006611A9">
      <w:pPr>
        <w:pStyle w:val="Default"/>
        <w:tabs>
          <w:tab w:val="left" w:pos="6236"/>
        </w:tabs>
        <w:ind w:left="765"/>
        <w:jc w:val="center"/>
      </w:pPr>
      <w:r>
        <w:lastRenderedPageBreak/>
        <w:t>-3-</w:t>
      </w: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10423F" w:rsidRDefault="00987D23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Spoločnosť v účtovnom období 2014 neúčtovala o významných udalostiach minulých</w:t>
      </w:r>
    </w:p>
    <w:p w:rsidR="00987D23" w:rsidRDefault="00987D23" w:rsidP="00987D23">
      <w:pPr>
        <w:pStyle w:val="Odsekzoznamu"/>
      </w:pPr>
      <w:r>
        <w:t xml:space="preserve"> období</w:t>
      </w:r>
    </w:p>
    <w:p w:rsidR="006841B2" w:rsidRDefault="006841B2" w:rsidP="005B3BB3">
      <w:pPr>
        <w:pStyle w:val="Default"/>
        <w:tabs>
          <w:tab w:val="left" w:pos="6236"/>
        </w:tabs>
        <w:ind w:left="765"/>
        <w:jc w:val="center"/>
      </w:pPr>
    </w:p>
    <w:p w:rsidR="005B3BB3" w:rsidRPr="006841B2" w:rsidRDefault="005B3BB3" w:rsidP="005B3BB3">
      <w:pPr>
        <w:pStyle w:val="Default"/>
        <w:tabs>
          <w:tab w:val="left" w:pos="6236"/>
        </w:tabs>
        <w:ind w:left="765"/>
        <w:jc w:val="center"/>
      </w:pPr>
    </w:p>
    <w:p w:rsidR="005B3BB3" w:rsidRDefault="005B3BB3" w:rsidP="00D23E14">
      <w:pPr>
        <w:pStyle w:val="Default"/>
        <w:tabs>
          <w:tab w:val="left" w:pos="6236"/>
        </w:tabs>
        <w:jc w:val="center"/>
      </w:pPr>
    </w:p>
    <w:p w:rsidR="0010423F" w:rsidRDefault="0010423F" w:rsidP="005945ED">
      <w:pPr>
        <w:pStyle w:val="Default"/>
        <w:tabs>
          <w:tab w:val="left" w:pos="6374"/>
        </w:tabs>
        <w:jc w:val="center"/>
      </w:pPr>
      <w:r>
        <w:t>Čl. III</w:t>
      </w:r>
    </w:p>
    <w:p w:rsidR="00E74F23" w:rsidRDefault="0010423F" w:rsidP="005945ED">
      <w:pPr>
        <w:pStyle w:val="Default"/>
        <w:tabs>
          <w:tab w:val="left" w:pos="6374"/>
        </w:tabs>
        <w:jc w:val="center"/>
      </w:pPr>
      <w:r>
        <w:t>Informácie, ktoré vysvetľujú a dop</w:t>
      </w:r>
      <w:r w:rsidR="005945ED">
        <w:t>ĺ</w:t>
      </w:r>
      <w:r>
        <w:t>ňajú súvahu a výkaz ziskov a</w:t>
      </w:r>
      <w:r w:rsidR="005945ED">
        <w:t> strát</w:t>
      </w:r>
      <w:r w:rsidR="00B214FD">
        <w:br w:type="textWrapping" w:clear="all"/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p w:rsidR="006611A9" w:rsidRDefault="003739CD" w:rsidP="006611A9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2"/>
        <w:gridCol w:w="1837"/>
        <w:gridCol w:w="1771"/>
        <w:gridCol w:w="1707"/>
        <w:gridCol w:w="1476"/>
      </w:tblGrid>
      <w:tr w:rsidR="003739CD" w:rsidTr="000C5596">
        <w:tc>
          <w:tcPr>
            <w:tcW w:w="1732" w:type="dxa"/>
          </w:tcPr>
          <w:p w:rsidR="003739CD" w:rsidRDefault="003739CD" w:rsidP="006611A9">
            <w:pPr>
              <w:pStyle w:val="Default"/>
            </w:pPr>
            <w:r>
              <w:t>Položka</w:t>
            </w:r>
          </w:p>
        </w:tc>
        <w:tc>
          <w:tcPr>
            <w:tcW w:w="1837" w:type="dxa"/>
          </w:tcPr>
          <w:p w:rsidR="003739CD" w:rsidRDefault="003739CD" w:rsidP="006611A9">
            <w:pPr>
              <w:pStyle w:val="Default"/>
            </w:pPr>
            <w:r>
              <w:t>Stav k 1.1.2014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  <w:r>
              <w:t>Prírastok</w:t>
            </w: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  <w:r>
              <w:t>Úbytok</w:t>
            </w:r>
          </w:p>
        </w:tc>
        <w:tc>
          <w:tcPr>
            <w:tcW w:w="1476" w:type="dxa"/>
          </w:tcPr>
          <w:p w:rsidR="003739CD" w:rsidRDefault="003739CD" w:rsidP="006611A9">
            <w:pPr>
              <w:pStyle w:val="Default"/>
            </w:pPr>
            <w:r>
              <w:t>Stav k 31.12.2014</w:t>
            </w:r>
          </w:p>
        </w:tc>
      </w:tr>
      <w:tr w:rsidR="003739CD" w:rsidTr="000C5596">
        <w:tc>
          <w:tcPr>
            <w:tcW w:w="1732" w:type="dxa"/>
          </w:tcPr>
          <w:p w:rsidR="003739CD" w:rsidRDefault="003739CD" w:rsidP="006611A9">
            <w:pPr>
              <w:pStyle w:val="Default"/>
            </w:pPr>
            <w:r>
              <w:t>DHM celkom</w:t>
            </w:r>
          </w:p>
        </w:tc>
        <w:tc>
          <w:tcPr>
            <w:tcW w:w="1837" w:type="dxa"/>
          </w:tcPr>
          <w:p w:rsidR="003739CD" w:rsidRDefault="009E6A33" w:rsidP="000C5596">
            <w:pPr>
              <w:pStyle w:val="Default"/>
            </w:pPr>
            <w:r>
              <w:t>72126.07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07" w:type="dxa"/>
          </w:tcPr>
          <w:p w:rsidR="003739CD" w:rsidRDefault="009E6A33" w:rsidP="006611A9">
            <w:pPr>
              <w:pStyle w:val="Default"/>
            </w:pPr>
            <w:r>
              <w:t>33522,61</w:t>
            </w:r>
          </w:p>
        </w:tc>
        <w:tc>
          <w:tcPr>
            <w:tcW w:w="1476" w:type="dxa"/>
          </w:tcPr>
          <w:p w:rsidR="003739CD" w:rsidRDefault="009E6A33" w:rsidP="003739CD">
            <w:pPr>
              <w:pStyle w:val="Default"/>
            </w:pPr>
            <w:r>
              <w:t>38603,46</w:t>
            </w:r>
          </w:p>
        </w:tc>
      </w:tr>
      <w:tr w:rsidR="003739CD" w:rsidTr="000C5596">
        <w:tc>
          <w:tcPr>
            <w:tcW w:w="1732" w:type="dxa"/>
          </w:tcPr>
          <w:p w:rsidR="003739CD" w:rsidRDefault="003739CD" w:rsidP="003739CD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37" w:type="dxa"/>
          </w:tcPr>
          <w:p w:rsidR="003739CD" w:rsidRDefault="009E6A33" w:rsidP="006611A9">
            <w:pPr>
              <w:pStyle w:val="Default"/>
            </w:pPr>
            <w:r>
              <w:t>62126,07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07" w:type="dxa"/>
          </w:tcPr>
          <w:p w:rsidR="003739CD" w:rsidRDefault="009E6A33" w:rsidP="009E6A33">
            <w:pPr>
              <w:pStyle w:val="Default"/>
            </w:pPr>
            <w:r>
              <w:t>33522,61</w:t>
            </w:r>
          </w:p>
        </w:tc>
        <w:tc>
          <w:tcPr>
            <w:tcW w:w="1476" w:type="dxa"/>
          </w:tcPr>
          <w:p w:rsidR="003739CD" w:rsidRDefault="009E6A33" w:rsidP="006611A9">
            <w:pPr>
              <w:pStyle w:val="Default"/>
            </w:pPr>
            <w:r>
              <w:t>28603,46</w:t>
            </w:r>
          </w:p>
        </w:tc>
      </w:tr>
      <w:tr w:rsidR="003739CD" w:rsidTr="000C5596">
        <w:tc>
          <w:tcPr>
            <w:tcW w:w="1732" w:type="dxa"/>
          </w:tcPr>
          <w:p w:rsidR="003739CD" w:rsidRDefault="009E6A33" w:rsidP="000C5596">
            <w:pPr>
              <w:pStyle w:val="Default"/>
            </w:pPr>
            <w:r>
              <w:t>Pozemky</w:t>
            </w:r>
          </w:p>
        </w:tc>
        <w:tc>
          <w:tcPr>
            <w:tcW w:w="1837" w:type="dxa"/>
          </w:tcPr>
          <w:p w:rsidR="003739CD" w:rsidRDefault="009E6A33" w:rsidP="005D030A">
            <w:pPr>
              <w:pStyle w:val="Default"/>
            </w:pPr>
            <w:r>
              <w:t>10000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76" w:type="dxa"/>
          </w:tcPr>
          <w:p w:rsidR="003739CD" w:rsidRDefault="009E6A33" w:rsidP="00C413FD">
            <w:pPr>
              <w:pStyle w:val="Default"/>
            </w:pPr>
            <w:r>
              <w:t>10000</w:t>
            </w:r>
          </w:p>
        </w:tc>
      </w:tr>
      <w:tr w:rsidR="000C5596" w:rsidTr="000C5596">
        <w:tc>
          <w:tcPr>
            <w:tcW w:w="1732" w:type="dxa"/>
          </w:tcPr>
          <w:p w:rsidR="000C5596" w:rsidRDefault="000C5596" w:rsidP="00F21860">
            <w:pPr>
              <w:pStyle w:val="Default"/>
            </w:pPr>
            <w:r>
              <w:t xml:space="preserve">Odpisy </w:t>
            </w:r>
          </w:p>
        </w:tc>
        <w:tc>
          <w:tcPr>
            <w:tcW w:w="1837" w:type="dxa"/>
          </w:tcPr>
          <w:p w:rsidR="000C5596" w:rsidRDefault="009E6A33" w:rsidP="009E6A33">
            <w:pPr>
              <w:pStyle w:val="Default"/>
            </w:pPr>
            <w:r>
              <w:t>56080,86</w:t>
            </w:r>
          </w:p>
        </w:tc>
        <w:tc>
          <w:tcPr>
            <w:tcW w:w="1771" w:type="dxa"/>
          </w:tcPr>
          <w:p w:rsidR="000C5596" w:rsidRDefault="009E6A33" w:rsidP="005D030A">
            <w:pPr>
              <w:pStyle w:val="Default"/>
            </w:pPr>
            <w:r>
              <w:t>33522,61</w:t>
            </w:r>
          </w:p>
        </w:tc>
        <w:tc>
          <w:tcPr>
            <w:tcW w:w="1707" w:type="dxa"/>
          </w:tcPr>
          <w:p w:rsidR="000C5596" w:rsidRDefault="009E6A33" w:rsidP="00F21860">
            <w:pPr>
              <w:pStyle w:val="Default"/>
            </w:pPr>
            <w:r>
              <w:t>6045,21</w:t>
            </w:r>
          </w:p>
        </w:tc>
        <w:tc>
          <w:tcPr>
            <w:tcW w:w="1476" w:type="dxa"/>
          </w:tcPr>
          <w:p w:rsidR="000C5596" w:rsidRDefault="009E6A33" w:rsidP="00F21860">
            <w:pPr>
              <w:pStyle w:val="Default"/>
            </w:pPr>
            <w:r>
              <w:t>28603,46</w:t>
            </w:r>
          </w:p>
        </w:tc>
      </w:tr>
      <w:tr w:rsidR="000C5596" w:rsidTr="000C5596">
        <w:tc>
          <w:tcPr>
            <w:tcW w:w="1732" w:type="dxa"/>
          </w:tcPr>
          <w:p w:rsidR="000C5596" w:rsidRDefault="000C5596" w:rsidP="003739CD">
            <w:pPr>
              <w:pStyle w:val="Default"/>
            </w:pPr>
            <w:r>
              <w:t>Zostatková cena</w:t>
            </w:r>
          </w:p>
        </w:tc>
        <w:tc>
          <w:tcPr>
            <w:tcW w:w="1837" w:type="dxa"/>
          </w:tcPr>
          <w:p w:rsidR="000C5596" w:rsidRDefault="006F0A2E" w:rsidP="005D030A">
            <w:pPr>
              <w:pStyle w:val="Default"/>
            </w:pPr>
            <w:r>
              <w:t>16045,21</w:t>
            </w:r>
          </w:p>
        </w:tc>
        <w:tc>
          <w:tcPr>
            <w:tcW w:w="1771" w:type="dxa"/>
          </w:tcPr>
          <w:p w:rsidR="000C5596" w:rsidRDefault="000C5596" w:rsidP="003739CD">
            <w:pPr>
              <w:pStyle w:val="Default"/>
            </w:pPr>
          </w:p>
        </w:tc>
        <w:tc>
          <w:tcPr>
            <w:tcW w:w="1707" w:type="dxa"/>
          </w:tcPr>
          <w:p w:rsidR="000C5596" w:rsidRDefault="005D030A" w:rsidP="005D030A">
            <w:pPr>
              <w:pStyle w:val="Default"/>
            </w:pPr>
            <w:r>
              <w:t>6196</w:t>
            </w:r>
          </w:p>
        </w:tc>
        <w:tc>
          <w:tcPr>
            <w:tcW w:w="1476" w:type="dxa"/>
          </w:tcPr>
          <w:p w:rsidR="000C5596" w:rsidRDefault="006F0A2E" w:rsidP="005D030A">
            <w:pPr>
              <w:pStyle w:val="Default"/>
            </w:pPr>
            <w:r>
              <w:t>10000</w:t>
            </w:r>
          </w:p>
        </w:tc>
      </w:tr>
    </w:tbl>
    <w:p w:rsidR="003739CD" w:rsidRDefault="003739CD" w:rsidP="006611A9">
      <w:pPr>
        <w:pStyle w:val="Default"/>
        <w:ind w:left="765"/>
      </w:pPr>
    </w:p>
    <w:p w:rsidR="00C413FD" w:rsidRPr="005945ED" w:rsidRDefault="00C413FD" w:rsidP="00C413F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2014</w:t>
      </w:r>
      <w:r w:rsidRPr="005945ED">
        <w:rPr>
          <w:u w:val="single"/>
        </w:rPr>
        <w:tab/>
        <w:t>2013</w:t>
      </w:r>
    </w:p>
    <w:p w:rsidR="00C413FD" w:rsidRDefault="00C413FD" w:rsidP="005D030A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 w:rsidR="005D030A">
        <w:t xml:space="preserve">  </w:t>
      </w:r>
      <w:r>
        <w:tab/>
      </w:r>
      <w:r w:rsidR="005D030A">
        <w:t xml:space="preserve">              </w:t>
      </w:r>
      <w:r w:rsidR="00D16A1E">
        <w:t xml:space="preserve">                 </w:t>
      </w:r>
      <w:r w:rsidR="006F0A2E">
        <w:t>18140</w:t>
      </w:r>
      <w:r>
        <w:t xml:space="preserve">                </w:t>
      </w:r>
      <w:r w:rsidR="005D030A">
        <w:t xml:space="preserve">    </w:t>
      </w:r>
      <w:r>
        <w:t xml:space="preserve">  </w:t>
      </w:r>
      <w:r w:rsidR="00D16A1E">
        <w:t xml:space="preserve">        </w:t>
      </w:r>
      <w:r>
        <w:t xml:space="preserve">  </w:t>
      </w:r>
      <w:r w:rsidR="00D16A1E">
        <w:t>43074</w:t>
      </w:r>
      <w:r w:rsidR="005D030A">
        <w:tab/>
        <w:t xml:space="preserve">   </w:t>
      </w:r>
    </w:p>
    <w:p w:rsidR="00C413FD" w:rsidRDefault="00C413FD" w:rsidP="00C413FD">
      <w:pPr>
        <w:pStyle w:val="Default"/>
        <w:tabs>
          <w:tab w:val="center" w:pos="4536"/>
          <w:tab w:val="left" w:pos="7200"/>
        </w:tabs>
        <w:ind w:firstLine="708"/>
      </w:pPr>
      <w:r>
        <w:t xml:space="preserve">  Po lehote splatnosti</w:t>
      </w:r>
      <w:r>
        <w:tab/>
        <w:t xml:space="preserve"> </w:t>
      </w:r>
      <w:r w:rsidR="005D030A">
        <w:t xml:space="preserve">           </w:t>
      </w:r>
      <w:r w:rsidR="006F0A2E">
        <w:t>33626</w:t>
      </w:r>
      <w:r>
        <w:t xml:space="preserve">                          </w:t>
      </w:r>
      <w:r w:rsidR="006F0A2E">
        <w:t xml:space="preserve">    </w:t>
      </w:r>
      <w:r>
        <w:t xml:space="preserve">  </w:t>
      </w:r>
    </w:p>
    <w:p w:rsidR="005D030A" w:rsidRDefault="005D030A" w:rsidP="005D030A">
      <w:pPr>
        <w:pStyle w:val="Default"/>
        <w:tabs>
          <w:tab w:val="center" w:pos="4890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  </w:t>
      </w:r>
      <w:r w:rsidR="006F0A2E">
        <w:t>51767</w:t>
      </w:r>
      <w:r>
        <w:t xml:space="preserve">                      </w:t>
      </w:r>
      <w:r w:rsidR="00D16A1E">
        <w:t xml:space="preserve"> </w:t>
      </w:r>
      <w:r>
        <w:t xml:space="preserve">  </w:t>
      </w:r>
      <w:r w:rsidR="006F0A2E">
        <w:t xml:space="preserve">       43074</w:t>
      </w:r>
      <w:r>
        <w:t xml:space="preserve">     </w:t>
      </w:r>
    </w:p>
    <w:p w:rsidR="005B3BB3" w:rsidRDefault="005B3BB3" w:rsidP="005B3BB3">
      <w:pPr>
        <w:pStyle w:val="Default"/>
        <w:ind w:left="765"/>
      </w:pPr>
    </w:p>
    <w:p w:rsidR="005945ED" w:rsidRDefault="005945ED" w:rsidP="005945ED">
      <w:pPr>
        <w:pStyle w:val="Default"/>
        <w:numPr>
          <w:ilvl w:val="0"/>
          <w:numId w:val="8"/>
        </w:numPr>
      </w:pPr>
      <w:r>
        <w:t>Prehľad záväzkov</w:t>
      </w:r>
      <w:r w:rsidR="00C413FD">
        <w:t>:</w:t>
      </w:r>
    </w:p>
    <w:p w:rsidR="00C413FD" w:rsidRDefault="00C413FD" w:rsidP="00C413FD">
      <w:pPr>
        <w:pStyle w:val="Default"/>
        <w:ind w:left="765"/>
      </w:pPr>
    </w:p>
    <w:p w:rsidR="00E74F23" w:rsidRPr="005945ED" w:rsidRDefault="000F6535" w:rsidP="005945E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5945ED" w:rsidRPr="005945ED">
        <w:rPr>
          <w:u w:val="single"/>
        </w:rPr>
        <w:t xml:space="preserve">Záväzky </w:t>
      </w:r>
      <w:r w:rsidR="005945ED" w:rsidRPr="005945ED">
        <w:rPr>
          <w:u w:val="single"/>
        </w:rPr>
        <w:tab/>
        <w:t>2014</w:t>
      </w:r>
      <w:r w:rsidR="005945ED" w:rsidRPr="005945ED">
        <w:rPr>
          <w:u w:val="single"/>
        </w:rPr>
        <w:tab/>
        <w:t>2013</w:t>
      </w:r>
    </w:p>
    <w:p w:rsidR="005D030A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5D030A">
        <w:t xml:space="preserve">                                 </w:t>
      </w:r>
      <w:r w:rsidR="00D16A1E">
        <w:t>87682</w:t>
      </w:r>
      <w:r w:rsidR="005D030A">
        <w:t xml:space="preserve">                  </w:t>
      </w:r>
      <w:r w:rsidR="00D16A1E">
        <w:t xml:space="preserve">          61560</w:t>
      </w:r>
      <w:r w:rsidR="005D030A">
        <w:t xml:space="preserve">           </w:t>
      </w:r>
    </w:p>
    <w:p w:rsidR="005D030A" w:rsidRDefault="005D030A" w:rsidP="005D030A">
      <w:pPr>
        <w:pStyle w:val="Default"/>
        <w:tabs>
          <w:tab w:val="center" w:pos="4536"/>
          <w:tab w:val="left" w:pos="7200"/>
        </w:tabs>
        <w:ind w:firstLine="708"/>
      </w:pPr>
      <w:r>
        <w:t xml:space="preserve"> Po lehote splatnosti</w:t>
      </w:r>
      <w:r>
        <w:tab/>
        <w:t xml:space="preserve">                                </w:t>
      </w:r>
      <w:r w:rsidR="00D16A1E">
        <w:t>19690</w:t>
      </w:r>
      <w:r>
        <w:t xml:space="preserve">                            </w:t>
      </w:r>
      <w:r w:rsidR="00D16A1E">
        <w:t>10622</w:t>
      </w:r>
      <w:r>
        <w:t xml:space="preserve">  </w:t>
      </w:r>
    </w:p>
    <w:p w:rsidR="005D030A" w:rsidRDefault="005D030A" w:rsidP="00D16A1E">
      <w:pPr>
        <w:pStyle w:val="Default"/>
        <w:tabs>
          <w:tab w:val="left" w:pos="889"/>
        </w:tabs>
      </w:pPr>
      <w:r>
        <w:t xml:space="preserve">             Z toho z obchodného styku</w:t>
      </w:r>
      <w:r>
        <w:tab/>
        <w:t xml:space="preserve">          </w:t>
      </w:r>
      <w:r w:rsidR="00900BBB">
        <w:t xml:space="preserve">  </w:t>
      </w:r>
      <w:r>
        <w:t xml:space="preserve">     </w:t>
      </w:r>
      <w:r w:rsidR="00D16A1E">
        <w:t>19690</w:t>
      </w:r>
      <w:r>
        <w:t xml:space="preserve"> </w:t>
      </w:r>
      <w:r w:rsidR="00900BBB">
        <w:t xml:space="preserve">           </w:t>
      </w:r>
      <w:r>
        <w:t xml:space="preserve">                </w:t>
      </w:r>
      <w:r w:rsidR="00D16A1E">
        <w:t>23326</w:t>
      </w:r>
      <w:r w:rsidR="009270C6">
        <w:t xml:space="preserve">             </w:t>
      </w:r>
      <w:r w:rsidR="009270C6">
        <w:tab/>
      </w:r>
    </w:p>
    <w:p w:rsidR="004131BD" w:rsidRDefault="004131BD" w:rsidP="009270C6">
      <w:pPr>
        <w:pStyle w:val="Default"/>
        <w:tabs>
          <w:tab w:val="center" w:pos="4536"/>
          <w:tab w:val="left" w:pos="7200"/>
        </w:tabs>
      </w:pPr>
    </w:p>
    <w:p w:rsidR="00900BBB" w:rsidRDefault="00900BBB" w:rsidP="00900BBB">
      <w:pPr>
        <w:pStyle w:val="Default"/>
        <w:tabs>
          <w:tab w:val="center" w:pos="4536"/>
        </w:tabs>
      </w:pPr>
      <w:r>
        <w:t xml:space="preserve">            </w:t>
      </w:r>
      <w:r w:rsidR="004131BD" w:rsidRPr="00900BBB">
        <w:t>b)Bankové úvery</w:t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</w:p>
    <w:p w:rsidR="00900BBB" w:rsidRDefault="00900BBB" w:rsidP="00900BBB">
      <w:pPr>
        <w:pStyle w:val="Default"/>
        <w:tabs>
          <w:tab w:val="center" w:pos="4536"/>
        </w:tabs>
      </w:pPr>
      <w:r>
        <w:t xml:space="preserve">               Spoločnosť v účtovnom období 2014 nemala poskytnuté žiadne úvery od peňažných   </w:t>
      </w:r>
    </w:p>
    <w:p w:rsidR="004131BD" w:rsidRDefault="00900BBB" w:rsidP="00900BBB">
      <w:pPr>
        <w:pStyle w:val="Default"/>
        <w:tabs>
          <w:tab w:val="center" w:pos="4536"/>
        </w:tabs>
      </w:pPr>
      <w:r>
        <w:t xml:space="preserve">               ústavov.</w:t>
      </w:r>
      <w:r w:rsidR="004131BD" w:rsidRPr="00900BBB">
        <w:tab/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</w:p>
    <w:p w:rsidR="000F6535" w:rsidRDefault="000F6535" w:rsidP="000F6535">
      <w:pPr>
        <w:pStyle w:val="Default"/>
        <w:tabs>
          <w:tab w:val="center" w:pos="4536"/>
          <w:tab w:val="left" w:pos="7200"/>
        </w:tabs>
        <w:ind w:firstLine="708"/>
      </w:pPr>
    </w:p>
    <w:p w:rsidR="009270C6" w:rsidRDefault="009270C6" w:rsidP="009270C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Informácia o vlastných akciách:</w:t>
      </w:r>
    </w:p>
    <w:p w:rsidR="00AF2E4D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>Základné imanie predstavuje:</w:t>
      </w:r>
    </w:p>
    <w:p w:rsidR="00900BBB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 xml:space="preserve">vklad pri vzniku spoločnosti s ručením obmedzeným </w:t>
      </w:r>
    </w:p>
    <w:p w:rsidR="00900BBB" w:rsidRDefault="00900BBB" w:rsidP="00900BBB">
      <w:pPr>
        <w:pStyle w:val="Default"/>
        <w:tabs>
          <w:tab w:val="left" w:pos="7250"/>
        </w:tabs>
        <w:ind w:left="1125"/>
        <w:jc w:val="center"/>
      </w:pPr>
      <w:r>
        <w:t>-4-</w:t>
      </w:r>
    </w:p>
    <w:p w:rsidR="00900BBB" w:rsidRDefault="00900BBB" w:rsidP="00900BBB">
      <w:pPr>
        <w:pStyle w:val="Default"/>
        <w:tabs>
          <w:tab w:val="center" w:pos="4536"/>
          <w:tab w:val="left" w:pos="7200"/>
        </w:tabs>
        <w:ind w:left="1125"/>
      </w:pPr>
    </w:p>
    <w:p w:rsidR="009270C6" w:rsidRDefault="009270C6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 xml:space="preserve">Meno </w:t>
      </w:r>
      <w:r w:rsidR="00900BBB">
        <w:t xml:space="preserve">                                   </w:t>
      </w:r>
      <w:r>
        <w:tab/>
        <w:t>Výška vkladu na ZI</w:t>
      </w:r>
      <w:r w:rsidR="00900BBB">
        <w:t xml:space="preserve">            P</w:t>
      </w:r>
      <w:r w:rsidR="00A12829">
        <w:t>ercentuálna hodnota</w:t>
      </w:r>
    </w:p>
    <w:p w:rsidR="00E74F23" w:rsidRDefault="00872562" w:rsidP="00AF2E4D">
      <w:pPr>
        <w:pStyle w:val="Default"/>
        <w:tabs>
          <w:tab w:val="center" w:pos="4890"/>
          <w:tab w:val="left" w:pos="7250"/>
        </w:tabs>
        <w:ind w:left="1125"/>
      </w:pPr>
      <w:r>
        <w:t>Alžbeta Pretáková</w:t>
      </w:r>
      <w:r w:rsidR="009270C6">
        <w:tab/>
      </w:r>
      <w:r>
        <w:t>10000</w:t>
      </w:r>
      <w:r w:rsidR="00AF2E4D">
        <w:tab/>
      </w:r>
      <w:r w:rsidR="00900BBB">
        <w:t>100</w:t>
      </w:r>
      <w:r w:rsidR="00AF2E4D">
        <w:t xml:space="preserve"> %</w:t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</w:p>
    <w:p w:rsidR="00AF2E4D" w:rsidRDefault="00AF2E4D" w:rsidP="00900BBB">
      <w:pPr>
        <w:pStyle w:val="Default"/>
        <w:numPr>
          <w:ilvl w:val="0"/>
          <w:numId w:val="9"/>
        </w:numPr>
        <w:tabs>
          <w:tab w:val="left" w:pos="7250"/>
        </w:tabs>
      </w:pPr>
      <w:r>
        <w:t xml:space="preserve">Hospodársky výsledok </w:t>
      </w:r>
      <w:r w:rsidR="00900BBB">
        <w:t>strata za rok 2013</w:t>
      </w:r>
      <w:r>
        <w:t xml:space="preserve"> v hodnote </w:t>
      </w:r>
      <w:r w:rsidR="00900BBB">
        <w:t>-</w:t>
      </w:r>
      <w:r w:rsidR="00872562">
        <w:t>65112,42</w:t>
      </w:r>
      <w:r w:rsidR="00900BBB">
        <w:t xml:space="preserve"> €</w:t>
      </w:r>
      <w:r>
        <w:t xml:space="preserve"> bol</w:t>
      </w:r>
      <w:r w:rsidR="00900BBB">
        <w:t xml:space="preserve">a </w:t>
      </w:r>
      <w:r>
        <w:t xml:space="preserve"> zúčtovan</w:t>
      </w:r>
      <w:r w:rsidR="00900BBB">
        <w:t>á</w:t>
      </w:r>
      <w:r>
        <w:t xml:space="preserve"> </w:t>
      </w:r>
      <w:r w:rsidR="00872562">
        <w:t>na neuhradenú</w:t>
      </w:r>
      <w:r w:rsidR="00900BBB">
        <w:t xml:space="preserve"> stratu minulých období.</w:t>
      </w:r>
    </w:p>
    <w:p w:rsidR="00AF2E4D" w:rsidRDefault="00AF2E4D" w:rsidP="00AF2E4D">
      <w:pPr>
        <w:pStyle w:val="Default"/>
        <w:tabs>
          <w:tab w:val="left" w:pos="5735"/>
        </w:tabs>
        <w:ind w:left="1080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AF2E4D" w:rsidRDefault="00AF2E4D" w:rsidP="00AF2E4D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900BBB" w:rsidRDefault="00900BBB" w:rsidP="00900BBB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5B3BB3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9270C6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nemá dcérsku organizáciu.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nezamestnáva pracovníkov.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E74F23" w:rsidRDefault="00E74F23" w:rsidP="00BB525B">
      <w:pPr>
        <w:pStyle w:val="Default"/>
      </w:pPr>
    </w:p>
    <w:p w:rsidR="00151399" w:rsidRDefault="003427A6" w:rsidP="003427A6">
      <w:pPr>
        <w:pStyle w:val="Default"/>
        <w:jc w:val="center"/>
      </w:pPr>
      <w:r>
        <w:t>Čl. IV</w:t>
      </w:r>
    </w:p>
    <w:p w:rsidR="00151399" w:rsidRPr="00151399" w:rsidRDefault="00151399" w:rsidP="00151399"/>
    <w:p w:rsidR="00151399" w:rsidRDefault="003427A6" w:rsidP="003427A6">
      <w:pPr>
        <w:pStyle w:val="Odsekzoznamu"/>
        <w:numPr>
          <w:ilvl w:val="0"/>
          <w:numId w:val="13"/>
        </w:numPr>
      </w:pPr>
      <w:r>
        <w:t>VÝNOSY</w:t>
      </w:r>
    </w:p>
    <w:p w:rsidR="003427A6" w:rsidRDefault="003427A6" w:rsidP="003427A6">
      <w:pPr>
        <w:pStyle w:val="Odsekzoznamu"/>
        <w:numPr>
          <w:ilvl w:val="0"/>
          <w:numId w:val="14"/>
        </w:numPr>
      </w:pPr>
      <w:r>
        <w:t xml:space="preserve">Tržby z predaja služieb predstavujú čiastku </w:t>
      </w:r>
      <w:r w:rsidR="00872562">
        <w:t>13293</w:t>
      </w:r>
      <w:r>
        <w:t xml:space="preserve"> €./riadok 0</w:t>
      </w:r>
      <w:r w:rsidR="00900BBB">
        <w:t>3</w:t>
      </w:r>
      <w:r>
        <w:t xml:space="preserve"> výkazu ziskov a strát/</w:t>
      </w:r>
    </w:p>
    <w:p w:rsidR="00900BBB" w:rsidRDefault="00900BBB" w:rsidP="003427A6">
      <w:pPr>
        <w:pStyle w:val="Odsekzoznamu"/>
        <w:numPr>
          <w:ilvl w:val="0"/>
          <w:numId w:val="14"/>
        </w:numPr>
      </w:pPr>
      <w:r>
        <w:t xml:space="preserve">Ostatné výnosy predstavujú čiastku </w:t>
      </w:r>
      <w:r w:rsidR="00872562">
        <w:t>815</w:t>
      </w:r>
      <w:r>
        <w:t xml:space="preserve"> €./riadok 07 výkazu ziskov a strát/</w:t>
      </w:r>
    </w:p>
    <w:p w:rsidR="003427A6" w:rsidRDefault="003427A6" w:rsidP="003427A6">
      <w:pPr>
        <w:pStyle w:val="Odsekzoznamu"/>
        <w:ind w:left="1065"/>
      </w:pPr>
    </w:p>
    <w:p w:rsidR="003427A6" w:rsidRDefault="003427A6" w:rsidP="003427A6">
      <w:pPr>
        <w:pStyle w:val="Odsekzoznamu"/>
        <w:numPr>
          <w:ilvl w:val="0"/>
          <w:numId w:val="13"/>
        </w:numPr>
      </w:pPr>
      <w:r>
        <w:t>NÁKLADY</w:t>
      </w:r>
    </w:p>
    <w:p w:rsidR="003427A6" w:rsidRDefault="003427A6" w:rsidP="003427A6">
      <w:pPr>
        <w:pStyle w:val="Odsekzoznamu"/>
        <w:numPr>
          <w:ilvl w:val="0"/>
          <w:numId w:val="15"/>
        </w:numPr>
      </w:pPr>
      <w:r>
        <w:t xml:space="preserve">Náklady predstavujú spotrebu </w:t>
      </w:r>
      <w:r w:rsidR="00872562">
        <w:t>materiálu</w:t>
      </w:r>
      <w:r>
        <w:t xml:space="preserve">, služieb na údržbu HDM, ostatné náklady na zabezpečenie prevádzky. </w:t>
      </w:r>
    </w:p>
    <w:p w:rsidR="008F03B7" w:rsidRDefault="008F03B7" w:rsidP="008F03B7">
      <w:pPr>
        <w:pStyle w:val="Odsekzoznamu"/>
        <w:ind w:left="1065"/>
      </w:pPr>
    </w:p>
    <w:p w:rsidR="008F03B7" w:rsidRDefault="008F03B7" w:rsidP="008F03B7"/>
    <w:p w:rsidR="008F03B7" w:rsidRPr="00151399" w:rsidRDefault="008F03B7" w:rsidP="008F03B7">
      <w:pPr>
        <w:jc w:val="center"/>
      </w:pPr>
      <w:r>
        <w:lastRenderedPageBreak/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427A6" w:rsidTr="003427A6">
        <w:tc>
          <w:tcPr>
            <w:tcW w:w="3070" w:type="dxa"/>
          </w:tcPr>
          <w:p w:rsidR="003427A6" w:rsidRDefault="003427A6" w:rsidP="003427A6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427A6" w:rsidRDefault="003427A6" w:rsidP="003427A6">
            <w:pPr>
              <w:jc w:val="center"/>
            </w:pPr>
            <w:r>
              <w:t>31.12.2014</w:t>
            </w:r>
          </w:p>
        </w:tc>
        <w:tc>
          <w:tcPr>
            <w:tcW w:w="3071" w:type="dxa"/>
          </w:tcPr>
          <w:p w:rsidR="003427A6" w:rsidRDefault="003427A6" w:rsidP="00900BBB">
            <w:pPr>
              <w:jc w:val="center"/>
            </w:pPr>
            <w:r>
              <w:t>31.12.201</w:t>
            </w:r>
            <w:r w:rsidR="00900BBB">
              <w:t>3</w:t>
            </w:r>
          </w:p>
        </w:tc>
      </w:tr>
      <w:tr w:rsidR="003427A6" w:rsidTr="003427A6">
        <w:tc>
          <w:tcPr>
            <w:tcW w:w="3070" w:type="dxa"/>
          </w:tcPr>
          <w:p w:rsidR="003427A6" w:rsidRDefault="003427A6" w:rsidP="003427A6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427A6" w:rsidRDefault="00872562" w:rsidP="003427A6">
            <w:pPr>
              <w:jc w:val="center"/>
            </w:pPr>
            <w:r>
              <w:t>13752</w:t>
            </w:r>
          </w:p>
        </w:tc>
        <w:tc>
          <w:tcPr>
            <w:tcW w:w="3071" w:type="dxa"/>
          </w:tcPr>
          <w:p w:rsidR="003427A6" w:rsidRDefault="00872562" w:rsidP="00872562">
            <w:pPr>
              <w:jc w:val="center"/>
            </w:pPr>
            <w:r>
              <w:t>64871</w:t>
            </w:r>
          </w:p>
        </w:tc>
      </w:tr>
      <w:tr w:rsidR="003427A6" w:rsidTr="003427A6">
        <w:tc>
          <w:tcPr>
            <w:tcW w:w="3070" w:type="dxa"/>
          </w:tcPr>
          <w:p w:rsidR="003427A6" w:rsidRDefault="003427A6" w:rsidP="003427A6">
            <w:r>
              <w:t>Služby</w:t>
            </w:r>
          </w:p>
        </w:tc>
        <w:tc>
          <w:tcPr>
            <w:tcW w:w="3071" w:type="dxa"/>
          </w:tcPr>
          <w:p w:rsidR="003427A6" w:rsidRDefault="00872562" w:rsidP="008F03B7">
            <w:pPr>
              <w:jc w:val="center"/>
            </w:pPr>
            <w:r>
              <w:t>751</w:t>
            </w:r>
          </w:p>
        </w:tc>
        <w:tc>
          <w:tcPr>
            <w:tcW w:w="3071" w:type="dxa"/>
          </w:tcPr>
          <w:p w:rsidR="003427A6" w:rsidRDefault="00872562" w:rsidP="008F03B7">
            <w:pPr>
              <w:jc w:val="center"/>
            </w:pPr>
            <w:r>
              <w:t>9930</w:t>
            </w:r>
          </w:p>
        </w:tc>
      </w:tr>
      <w:tr w:rsidR="0026593D" w:rsidTr="003427A6">
        <w:tc>
          <w:tcPr>
            <w:tcW w:w="3070" w:type="dxa"/>
          </w:tcPr>
          <w:p w:rsidR="0026593D" w:rsidRDefault="0026593D" w:rsidP="003427A6">
            <w:r>
              <w:t>Ostatné náklady</w:t>
            </w:r>
          </w:p>
        </w:tc>
        <w:tc>
          <w:tcPr>
            <w:tcW w:w="3071" w:type="dxa"/>
          </w:tcPr>
          <w:p w:rsidR="0026593D" w:rsidRDefault="00872562" w:rsidP="008F03B7">
            <w:pPr>
              <w:jc w:val="center"/>
            </w:pPr>
            <w:r>
              <w:t>715</w:t>
            </w:r>
          </w:p>
        </w:tc>
        <w:tc>
          <w:tcPr>
            <w:tcW w:w="3071" w:type="dxa"/>
          </w:tcPr>
          <w:p w:rsidR="0026593D" w:rsidRDefault="00872562" w:rsidP="008F03B7">
            <w:pPr>
              <w:jc w:val="center"/>
            </w:pPr>
            <w:r>
              <w:t>8952</w:t>
            </w:r>
          </w:p>
        </w:tc>
      </w:tr>
    </w:tbl>
    <w:p w:rsidR="00151399" w:rsidRDefault="00151399" w:rsidP="00151399"/>
    <w:p w:rsidR="0026593D" w:rsidRDefault="0026593D" w:rsidP="0026593D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6593D" w:rsidTr="0026593D">
        <w:tc>
          <w:tcPr>
            <w:tcW w:w="3070" w:type="dxa"/>
          </w:tcPr>
          <w:p w:rsidR="0026593D" w:rsidRDefault="0026593D" w:rsidP="0026593D">
            <w:r>
              <w:t>Položka</w:t>
            </w:r>
          </w:p>
        </w:tc>
        <w:tc>
          <w:tcPr>
            <w:tcW w:w="3071" w:type="dxa"/>
          </w:tcPr>
          <w:p w:rsidR="0026593D" w:rsidRDefault="0026593D" w:rsidP="0026593D">
            <w:pPr>
              <w:jc w:val="center"/>
            </w:pPr>
            <w:r>
              <w:t>2014</w:t>
            </w:r>
          </w:p>
        </w:tc>
        <w:tc>
          <w:tcPr>
            <w:tcW w:w="3071" w:type="dxa"/>
          </w:tcPr>
          <w:p w:rsidR="0026593D" w:rsidRDefault="0026593D" w:rsidP="0026593D">
            <w:pPr>
              <w:jc w:val="center"/>
            </w:pPr>
            <w:r>
              <w:t>2013</w:t>
            </w:r>
          </w:p>
        </w:tc>
      </w:tr>
      <w:tr w:rsidR="0026593D" w:rsidTr="0026593D">
        <w:tc>
          <w:tcPr>
            <w:tcW w:w="3070" w:type="dxa"/>
          </w:tcPr>
          <w:p w:rsidR="0026593D" w:rsidRDefault="0026593D" w:rsidP="0026593D">
            <w:r>
              <w:t>Splatná daň z príjmov/licencia/</w:t>
            </w:r>
          </w:p>
        </w:tc>
        <w:tc>
          <w:tcPr>
            <w:tcW w:w="3071" w:type="dxa"/>
          </w:tcPr>
          <w:p w:rsidR="0026593D" w:rsidRDefault="00872562" w:rsidP="008F03B7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26593D" w:rsidRDefault="008F03B7" w:rsidP="0026593D">
            <w:pPr>
              <w:jc w:val="center"/>
            </w:pPr>
            <w:r>
              <w:t>0</w:t>
            </w:r>
          </w:p>
        </w:tc>
      </w:tr>
    </w:tbl>
    <w:p w:rsidR="0026593D" w:rsidRPr="00151399" w:rsidRDefault="0026593D" w:rsidP="0026593D"/>
    <w:p w:rsidR="00151399" w:rsidRPr="00151399" w:rsidRDefault="001D05AB" w:rsidP="00151399">
      <w:r>
        <w:t>Po 31.decembri 2014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151399" w:rsidRPr="00151399" w:rsidRDefault="00151399" w:rsidP="00151399"/>
    <w:p w:rsidR="00151399" w:rsidRPr="00151399" w:rsidRDefault="00151399" w:rsidP="00151399"/>
    <w:p w:rsidR="00151399" w:rsidRPr="00151399" w:rsidRDefault="00151399" w:rsidP="00151399"/>
    <w:p w:rsidR="00151399" w:rsidRDefault="00151399" w:rsidP="00151399"/>
    <w:p w:rsidR="00DD521F" w:rsidRDefault="00151399" w:rsidP="00151399">
      <w:pPr>
        <w:tabs>
          <w:tab w:val="left" w:pos="2191"/>
        </w:tabs>
      </w:pPr>
      <w:r>
        <w:tab/>
      </w: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611C" w:rsidRPr="00E74F23" w:rsidRDefault="00F2611C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1">
    <w:p w:rsidR="00F2611C" w:rsidRPr="00E74F23" w:rsidRDefault="00F2611C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1399" w:rsidRDefault="00151399">
    <w:pPr>
      <w:pStyle w:val="Pta"/>
    </w:pPr>
  </w:p>
  <w:p w:rsidR="00151399" w:rsidRDefault="001513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611C" w:rsidRPr="00E74F23" w:rsidRDefault="00F2611C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1">
    <w:p w:rsidR="00F2611C" w:rsidRPr="00E74F23" w:rsidRDefault="00F2611C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00" w:type="dxa"/>
      <w:tblInd w:w="57" w:type="dxa"/>
      <w:tblCellMar>
        <w:left w:w="70" w:type="dxa"/>
        <w:right w:w="70" w:type="dxa"/>
      </w:tblCellMar>
      <w:tblLook w:val="04A0"/>
    </w:tblPr>
    <w:tblGrid>
      <w:gridCol w:w="2400"/>
      <w:gridCol w:w="600"/>
      <w:gridCol w:w="302"/>
      <w:gridCol w:w="300"/>
      <w:gridCol w:w="320"/>
      <w:gridCol w:w="280"/>
      <w:gridCol w:w="280"/>
      <w:gridCol w:w="360"/>
      <w:gridCol w:w="340"/>
      <w:gridCol w:w="302"/>
      <w:gridCol w:w="560"/>
      <w:gridCol w:w="280"/>
      <w:gridCol w:w="320"/>
      <w:gridCol w:w="300"/>
      <w:gridCol w:w="340"/>
      <w:gridCol w:w="300"/>
      <w:gridCol w:w="320"/>
      <w:gridCol w:w="360"/>
      <w:gridCol w:w="360"/>
      <w:gridCol w:w="380"/>
      <w:gridCol w:w="400"/>
    </w:tblGrid>
    <w:tr w:rsidR="009270C6" w:rsidRPr="009270C6" w:rsidTr="0085427D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Poznámky Úč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645FF7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645FF7">
            <w:rPr>
              <w:rFonts w:ascii="Calibri" w:eastAsia="Times New Roman" w:hAnsi="Calibri" w:cs="Times New Roman"/>
              <w:color w:val="000000"/>
            </w:rPr>
            <w:t>3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45FF7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645FF7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645FF7"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45FF7" w:rsidP="00645FF7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45FF7" w:rsidP="00645FF7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7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45FF7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45FF7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645FF7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645FF7"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45FF7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1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45FF7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7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45FF7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3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45FF7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45FF7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45FF7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</w:tr>
  </w:tbl>
  <w:p w:rsidR="00151399" w:rsidRDefault="00151399" w:rsidP="00151399">
    <w:pPr>
      <w:pStyle w:val="Default"/>
      <w:tabs>
        <w:tab w:val="center" w:pos="3329"/>
      </w:tabs>
    </w:pPr>
  </w:p>
  <w:p w:rsidR="005C6CC3" w:rsidRPr="00151399" w:rsidRDefault="00151399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</w:p>
  <w:p w:rsidR="005C6CC3" w:rsidRDefault="005C6CC3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3"/>
  </w:num>
  <w:num w:numId="2">
    <w:abstractNumId w:val="9"/>
  </w:num>
  <w:num w:numId="3">
    <w:abstractNumId w:val="12"/>
  </w:num>
  <w:num w:numId="4">
    <w:abstractNumId w:val="0"/>
  </w:num>
  <w:num w:numId="5">
    <w:abstractNumId w:val="8"/>
  </w:num>
  <w:num w:numId="6">
    <w:abstractNumId w:val="6"/>
  </w:num>
  <w:num w:numId="7">
    <w:abstractNumId w:val="1"/>
  </w:num>
  <w:num w:numId="8">
    <w:abstractNumId w:val="10"/>
  </w:num>
  <w:num w:numId="9">
    <w:abstractNumId w:val="11"/>
  </w:num>
  <w:num w:numId="10">
    <w:abstractNumId w:val="7"/>
  </w:num>
  <w:num w:numId="11">
    <w:abstractNumId w:val="4"/>
  </w:num>
  <w:num w:numId="12">
    <w:abstractNumId w:val="2"/>
  </w:num>
  <w:num w:numId="13">
    <w:abstractNumId w:val="14"/>
  </w:num>
  <w:num w:numId="14">
    <w:abstractNumId w:val="5"/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B525B"/>
    <w:rsid w:val="00016651"/>
    <w:rsid w:val="000C5596"/>
    <w:rsid w:val="000F6535"/>
    <w:rsid w:val="0010423F"/>
    <w:rsid w:val="00151399"/>
    <w:rsid w:val="0018518A"/>
    <w:rsid w:val="001D05AB"/>
    <w:rsid w:val="002019FC"/>
    <w:rsid w:val="0026593D"/>
    <w:rsid w:val="002904BA"/>
    <w:rsid w:val="002E019D"/>
    <w:rsid w:val="003427A6"/>
    <w:rsid w:val="003739CD"/>
    <w:rsid w:val="003C5C5B"/>
    <w:rsid w:val="003E56E1"/>
    <w:rsid w:val="00403AA1"/>
    <w:rsid w:val="004131BD"/>
    <w:rsid w:val="0046527C"/>
    <w:rsid w:val="004F0784"/>
    <w:rsid w:val="00525065"/>
    <w:rsid w:val="00527EF5"/>
    <w:rsid w:val="005945ED"/>
    <w:rsid w:val="005B3BB3"/>
    <w:rsid w:val="005B51F3"/>
    <w:rsid w:val="005C6CC3"/>
    <w:rsid w:val="005D030A"/>
    <w:rsid w:val="00603833"/>
    <w:rsid w:val="00636BBB"/>
    <w:rsid w:val="00645FF7"/>
    <w:rsid w:val="006611A9"/>
    <w:rsid w:val="006841B2"/>
    <w:rsid w:val="006F0A2E"/>
    <w:rsid w:val="00707420"/>
    <w:rsid w:val="00775955"/>
    <w:rsid w:val="007B0312"/>
    <w:rsid w:val="007E3BED"/>
    <w:rsid w:val="0085427D"/>
    <w:rsid w:val="00872562"/>
    <w:rsid w:val="008F03B7"/>
    <w:rsid w:val="00900BBB"/>
    <w:rsid w:val="009239B4"/>
    <w:rsid w:val="009270C6"/>
    <w:rsid w:val="00987D23"/>
    <w:rsid w:val="009B2361"/>
    <w:rsid w:val="009E6A33"/>
    <w:rsid w:val="00A12829"/>
    <w:rsid w:val="00A311ED"/>
    <w:rsid w:val="00A34628"/>
    <w:rsid w:val="00AF2E4D"/>
    <w:rsid w:val="00AF54E3"/>
    <w:rsid w:val="00B214FD"/>
    <w:rsid w:val="00B464AA"/>
    <w:rsid w:val="00B81241"/>
    <w:rsid w:val="00BB525B"/>
    <w:rsid w:val="00C17ADB"/>
    <w:rsid w:val="00C413FD"/>
    <w:rsid w:val="00CF5187"/>
    <w:rsid w:val="00D16A1E"/>
    <w:rsid w:val="00D23E14"/>
    <w:rsid w:val="00D609D7"/>
    <w:rsid w:val="00D63027"/>
    <w:rsid w:val="00D763C9"/>
    <w:rsid w:val="00DD521F"/>
    <w:rsid w:val="00E50C37"/>
    <w:rsid w:val="00E74F23"/>
    <w:rsid w:val="00ED1DAC"/>
    <w:rsid w:val="00EF7E8E"/>
    <w:rsid w:val="00F2611C"/>
    <w:rsid w:val="00FD29B7"/>
    <w:rsid w:val="00FE6A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518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2E101A-2478-400D-92B5-9E73297641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1101</Words>
  <Characters>6282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Gamart</cp:lastModifiedBy>
  <cp:revision>4</cp:revision>
  <cp:lastPrinted>2015-03-16T10:07:00Z</cp:lastPrinted>
  <dcterms:created xsi:type="dcterms:W3CDTF">2015-03-16T08:58:00Z</dcterms:created>
  <dcterms:modified xsi:type="dcterms:W3CDTF">2015-03-16T10:11:00Z</dcterms:modified>
</cp:coreProperties>
</file>