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A2 ateliér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47145862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</w:t>
            </w:r>
            <w:r w:rsidR="009A3506">
              <w:rPr>
                <w:rFonts w:ascii="Arial" w:hAnsi="Arial" w:cs="Arial"/>
              </w:rPr>
              <w:t>13152/69B</w:t>
            </w:r>
            <w:r>
              <w:rPr>
                <w:rFonts w:ascii="Arial" w:hAnsi="Arial" w:cs="Arial"/>
              </w:rPr>
              <w:t>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9D56E2">
        <w:rPr>
          <w:rFonts w:ascii="Arial" w:hAnsi="Arial" w:cs="Arial"/>
          <w:i/>
          <w:sz w:val="22"/>
          <w:szCs w:val="22"/>
        </w:rPr>
        <w:t>A2 ateliér</w:t>
      </w:r>
      <w:r w:rsidRPr="00D0700C">
        <w:rPr>
          <w:rFonts w:ascii="Arial" w:hAnsi="Arial" w:cs="Arial"/>
          <w:i/>
          <w:sz w:val="22"/>
          <w:szCs w:val="22"/>
        </w:rPr>
        <w:t xml:space="preserve"> 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Spoločnosť má v majetku dva osobné automobily, ktoré odpisuje v prvej skupine, rovnomerne – 4 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9D56E2">
        <w:rPr>
          <w:rFonts w:ascii="Arial" w:hAnsi="Arial" w:cs="Arial"/>
          <w:i/>
          <w:spacing w:val="-2"/>
          <w:sz w:val="22"/>
          <w:szCs w:val="22"/>
        </w:rPr>
        <w:t>K 31.12.2014 bol stav poskytnutých pôžičiek spoločníkom vo výške 12.093,02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>
        <w:rPr>
          <w:rFonts w:ascii="Arial" w:hAnsi="Arial" w:cs="Arial"/>
          <w:sz w:val="22"/>
          <w:szCs w:val="22"/>
        </w:rPr>
        <w:t>A2 ateliér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 xml:space="preserve">Ing. </w:t>
      </w:r>
      <w:r w:rsidR="00BB2EF4">
        <w:rPr>
          <w:rFonts w:ascii="Arial" w:hAnsi="Arial" w:cs="Arial"/>
          <w:i/>
          <w:sz w:val="22"/>
          <w:szCs w:val="22"/>
        </w:rPr>
        <w:t>Rastislav Novosad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BB2EF4">
        <w:rPr>
          <w:rFonts w:ascii="Arial" w:hAnsi="Arial" w:cs="Arial"/>
          <w:i/>
          <w:sz w:val="22"/>
          <w:szCs w:val="22"/>
        </w:rPr>
        <w:t>2.500 EUR (5</w:t>
      </w:r>
      <w:r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Ing. Mário Borák 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2</w:t>
      </w:r>
      <w:r w:rsidR="00E8379F" w:rsidRPr="00E8379F">
        <w:rPr>
          <w:rFonts w:ascii="Arial" w:hAnsi="Arial" w:cs="Arial"/>
          <w:i/>
          <w:sz w:val="22"/>
          <w:szCs w:val="22"/>
        </w:rPr>
        <w:t>.500 EUR (</w:t>
      </w:r>
      <w:r>
        <w:rPr>
          <w:rFonts w:ascii="Arial" w:hAnsi="Arial" w:cs="Arial"/>
          <w:i/>
          <w:sz w:val="22"/>
          <w:szCs w:val="22"/>
        </w:rPr>
        <w:t>5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E8379F" w:rsidRDefault="00FC31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Spoločníci si rozdelili zisk za rok 2013 a to následovne:</w:t>
      </w:r>
    </w:p>
    <w:p w:rsidR="00FC3174" w:rsidRDefault="00FC31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Rastislav Novosad 14.200,90 EUR</w:t>
      </w:r>
    </w:p>
    <w:p w:rsidR="00FC3174" w:rsidRPr="00E8379F" w:rsidRDefault="00FC31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Mário Borák 14.200,90 EUR</w:t>
      </w:r>
    </w:p>
    <w:p w:rsidR="00E8379F" w:rsidRPr="00A55E63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429" w:rsidRDefault="00F77429">
      <w:r>
        <w:separator/>
      </w:r>
    </w:p>
  </w:endnote>
  <w:endnote w:type="continuationSeparator" w:id="0">
    <w:p w:rsidR="00F77429" w:rsidRDefault="00F774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158A2">
    <w:pPr>
      <w:spacing w:line="200" w:lineRule="exact"/>
      <w:rPr>
        <w:sz w:val="20"/>
        <w:szCs w:val="20"/>
      </w:rPr>
    </w:pPr>
    <w:r w:rsidRPr="007158A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D56E2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429" w:rsidRDefault="00F77429">
      <w:r>
        <w:separator/>
      </w:r>
    </w:p>
  </w:footnote>
  <w:footnote w:type="continuationSeparator" w:id="0">
    <w:p w:rsidR="00F77429" w:rsidRDefault="00F774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3506">
      <w:rPr>
        <w:rFonts w:ascii="Arial" w:hAnsi="Arial" w:cs="Arial"/>
        <w:sz w:val="22"/>
        <w:szCs w:val="22"/>
        <w:bdr w:val="single" w:sz="4" w:space="0" w:color="auto"/>
      </w:rPr>
      <w:t>47145862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3506">
      <w:rPr>
        <w:rFonts w:ascii="Arial" w:hAnsi="Arial" w:cs="Arial"/>
        <w:sz w:val="22"/>
        <w:szCs w:val="22"/>
        <w:bdr w:val="single" w:sz="4" w:space="0" w:color="auto"/>
      </w:rPr>
      <w:t>2023767350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B27AF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158A2"/>
    <w:rsid w:val="007A584C"/>
    <w:rsid w:val="007D64F9"/>
    <w:rsid w:val="007E6A6F"/>
    <w:rsid w:val="008771A6"/>
    <w:rsid w:val="00913435"/>
    <w:rsid w:val="00916772"/>
    <w:rsid w:val="00941470"/>
    <w:rsid w:val="009671D3"/>
    <w:rsid w:val="009A27D0"/>
    <w:rsid w:val="009A3506"/>
    <w:rsid w:val="009D56E2"/>
    <w:rsid w:val="009D5C84"/>
    <w:rsid w:val="00A342F8"/>
    <w:rsid w:val="00A55E63"/>
    <w:rsid w:val="00AD6C8A"/>
    <w:rsid w:val="00AD749D"/>
    <w:rsid w:val="00B06CBC"/>
    <w:rsid w:val="00B15E67"/>
    <w:rsid w:val="00B7440A"/>
    <w:rsid w:val="00BB2EF4"/>
    <w:rsid w:val="00C01CB7"/>
    <w:rsid w:val="00C400BD"/>
    <w:rsid w:val="00CC3205"/>
    <w:rsid w:val="00CD545D"/>
    <w:rsid w:val="00CF7661"/>
    <w:rsid w:val="00D0700C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8</cp:revision>
  <dcterms:created xsi:type="dcterms:W3CDTF">2015-03-02T15:45:00Z</dcterms:created>
  <dcterms:modified xsi:type="dcterms:W3CDTF">2015-03-18T17:18:00Z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