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12B" w:rsidRDefault="000F212B">
      <w:r>
        <w:t>DIČ 2022741897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0F212B" w:rsidRDefault="000F212B" w:rsidP="006C1AF3">
      <w:pPr>
        <w:spacing w:after="0"/>
      </w:pPr>
    </w:p>
    <w:p w:rsidR="000F212B" w:rsidRDefault="000F212B" w:rsidP="006C1AF3">
      <w:pPr>
        <w:spacing w:after="0"/>
      </w:pPr>
      <w:r>
        <w:t>Ing. Ján Krajči</w:t>
      </w:r>
    </w:p>
    <w:p w:rsidR="000F212B" w:rsidRDefault="000F212B" w:rsidP="006C1AF3">
      <w:pPr>
        <w:spacing w:after="0"/>
      </w:pPr>
      <w:r>
        <w:t>V Luhoch 481/11</w:t>
      </w:r>
    </w:p>
    <w:p w:rsidR="000F212B" w:rsidRDefault="000F212B" w:rsidP="006C1AF3">
      <w:pPr>
        <w:spacing w:after="0"/>
      </w:pPr>
      <w:r>
        <w:t>031 01  Liptovský Mikuláš</w:t>
      </w:r>
    </w:p>
    <w:p w:rsidR="000F212B" w:rsidRDefault="000F212B" w:rsidP="006C1AF3">
      <w:pPr>
        <w:spacing w:after="0"/>
      </w:pPr>
      <w:r>
        <w:t>JKSK, spol. s r. o.</w:t>
      </w:r>
    </w:p>
    <w:p w:rsidR="000F212B" w:rsidRDefault="000F212B" w:rsidP="006C1AF3">
      <w:pPr>
        <w:spacing w:after="0"/>
      </w:pPr>
      <w:r>
        <w:t>Velehradská 33</w:t>
      </w:r>
    </w:p>
    <w:p w:rsidR="000F212B" w:rsidRDefault="000F212B" w:rsidP="006C1AF3">
      <w:pPr>
        <w:spacing w:after="0"/>
      </w:pPr>
      <w:r>
        <w:t>821 08  Bratislava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0F212B" w:rsidRDefault="000F212B" w:rsidP="000F212B">
      <w:pPr>
        <w:spacing w:after="0"/>
      </w:pPr>
      <w:r>
        <w:t>Ing. Ján Krajči</w:t>
      </w:r>
    </w:p>
    <w:p w:rsidR="000F212B" w:rsidRDefault="000F212B" w:rsidP="000F212B">
      <w:pPr>
        <w:spacing w:after="0"/>
      </w:pPr>
      <w:r>
        <w:t>V Luhoch 481/11</w:t>
      </w:r>
    </w:p>
    <w:p w:rsidR="000F212B" w:rsidRDefault="000F212B" w:rsidP="000F212B">
      <w:pPr>
        <w:spacing w:after="0"/>
      </w:pPr>
      <w:r>
        <w:t>031 01  Liptovský Mikuláš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0F212B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0F212B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nezamestnávala žiadnych zamestnancov.</w:t>
      </w:r>
    </w:p>
    <w:p w:rsidR="000F212B" w:rsidRDefault="000F212B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lastRenderedPageBreak/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</w:p>
    <w:p w:rsidR="006C1AF3" w:rsidRPr="006C1AF3" w:rsidRDefault="000941D1" w:rsidP="006C1AF3">
      <w:pPr>
        <w:spacing w:after="0"/>
      </w:pPr>
      <w:r>
        <w:t xml:space="preserve">Účtovná jednotka </w:t>
      </w:r>
      <w:r w:rsidR="006C1AF3" w:rsidRPr="006C1AF3">
        <w:t xml:space="preserve"> oceňuje  pohľadávky nominálnou hodnotou, postúpené pohľadáv</w:t>
      </w:r>
      <w:r>
        <w:t xml:space="preserve">ky kúpnou cenou, </w:t>
      </w:r>
      <w:r w:rsidR="006C1AF3" w:rsidRPr="006C1AF3">
        <w:t xml:space="preserve">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lastRenderedPageBreak/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0F212B" w:rsidRDefault="000F212B" w:rsidP="006C1AF3">
      <w:pPr>
        <w:spacing w:after="0"/>
      </w:pPr>
    </w:p>
    <w:p w:rsidR="006C1AF3" w:rsidRPr="006C1AF3" w:rsidRDefault="006C1AF3" w:rsidP="006C1AF3">
      <w:pPr>
        <w:spacing w:after="0"/>
      </w:pPr>
      <w:bookmarkStart w:id="0" w:name="_GoBack"/>
      <w:bookmarkEnd w:id="0"/>
      <w:r>
        <w:t>Účtovná jednotka je k 31.12.2014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0839FB"/>
    <w:rsid w:val="000941D1"/>
    <w:rsid w:val="000F212B"/>
    <w:rsid w:val="00292990"/>
    <w:rsid w:val="006C1AF3"/>
    <w:rsid w:val="00905A45"/>
    <w:rsid w:val="00A17442"/>
    <w:rsid w:val="00AD0537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F21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F21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7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2015-03-19T16:21:00Z</dcterms:created>
  <dcterms:modified xsi:type="dcterms:W3CDTF">2015-03-19T16:21:00Z</dcterms:modified>
</cp:coreProperties>
</file>