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E6" w:rsidRPr="008244E6" w:rsidRDefault="008244E6" w:rsidP="008244E6"/>
    <w:p w:rsidR="00801BF6" w:rsidRPr="00674821" w:rsidRDefault="00801BF6" w:rsidP="00674821">
      <w:pPr>
        <w:pStyle w:val="Nadpis3"/>
        <w:jc w:val="center"/>
        <w:rPr>
          <w:rFonts w:ascii="Arial Narrow" w:hAnsi="Arial Narrow"/>
          <w:sz w:val="24"/>
          <w:szCs w:val="24"/>
          <w:u w:val="single"/>
        </w:rPr>
      </w:pPr>
      <w:r w:rsidRPr="00674821">
        <w:rPr>
          <w:rFonts w:ascii="Arial Narrow" w:hAnsi="Arial Narrow"/>
          <w:sz w:val="24"/>
          <w:szCs w:val="24"/>
          <w:u w:val="single"/>
        </w:rPr>
        <w:t>Poznámky k účtovnej závierke</w:t>
      </w: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0D671B" w:rsidRDefault="00082C05" w:rsidP="00674821">
      <w:pPr>
        <w:pStyle w:val="Nadpis5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Zostavenej ku dňu 31.12.2014</w:t>
      </w:r>
    </w:p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p w:rsidR="00801BF6" w:rsidRPr="00674821" w:rsidRDefault="00801BF6" w:rsidP="00674821">
      <w:pPr>
        <w:ind w:firstLine="708"/>
        <w:jc w:val="both"/>
        <w:rPr>
          <w:rFonts w:ascii="Arial Narrow" w:hAnsi="Arial Narrow"/>
        </w:rPr>
      </w:pPr>
      <w:r w:rsidRPr="00674821">
        <w:rPr>
          <w:rFonts w:ascii="Arial Narrow" w:hAnsi="Arial Narrow"/>
        </w:rPr>
        <w:t>Podľa opatrenia, ktorým sa ustanovuje obsah poznámok ako súčasti individuálnej účtovnej závierky na zverejnenie pre podnikateľov účtujúcich v sústave podvojného účtovníctva číslo 4455/2003-92 opatrenie MF SR zo dňa 31.3.2004, Finančný spravodajca 10/2003. Údaje sa uvádzajú v €.</w:t>
      </w: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674821" w:rsidRDefault="00801BF6" w:rsidP="00674821">
      <w:pPr>
        <w:rPr>
          <w:rFonts w:ascii="Arial Narrow" w:hAnsi="Arial Narrow"/>
        </w:rPr>
      </w:pPr>
    </w:p>
    <w:p w:rsidR="00801BF6" w:rsidRPr="00674821" w:rsidRDefault="00801BF6" w:rsidP="00457EF1">
      <w:pPr>
        <w:pStyle w:val="Nadpis3"/>
        <w:rPr>
          <w:rFonts w:ascii="Arial Narrow" w:hAnsi="Arial Narrow"/>
          <w:sz w:val="24"/>
          <w:szCs w:val="24"/>
        </w:rPr>
      </w:pPr>
      <w:r w:rsidRPr="00674821">
        <w:rPr>
          <w:rFonts w:ascii="Arial Narrow" w:hAnsi="Arial Narrow"/>
          <w:sz w:val="24"/>
          <w:szCs w:val="24"/>
        </w:rPr>
        <w:t xml:space="preserve">A. </w:t>
      </w:r>
      <w:r w:rsidRPr="00457EF1">
        <w:rPr>
          <w:rFonts w:ascii="Arial Narrow" w:hAnsi="Arial Narrow"/>
          <w:caps/>
          <w:sz w:val="24"/>
          <w:szCs w:val="24"/>
        </w:rPr>
        <w:t>Základné informácie o účtovnej jednotke</w:t>
      </w:r>
    </w:p>
    <w:p w:rsidR="00801BF6" w:rsidRPr="002503A0" w:rsidRDefault="00801BF6" w:rsidP="00674821">
      <w:pPr>
        <w:rPr>
          <w:rFonts w:ascii="Arial Narrow" w:hAnsi="Arial Narrow"/>
          <w:color w:val="FF0000"/>
        </w:rPr>
      </w:pPr>
    </w:p>
    <w:tbl>
      <w:tblPr>
        <w:tblW w:w="103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969"/>
        <w:gridCol w:w="5739"/>
      </w:tblGrid>
      <w:tr w:rsidR="00801BF6" w:rsidRPr="002503A0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rPr>
                <w:rFonts w:ascii="Arial Narrow" w:hAnsi="Arial Narrow"/>
                <w:b/>
              </w:rPr>
            </w:pPr>
            <w:r w:rsidRPr="00EA744C">
              <w:rPr>
                <w:rFonts w:ascii="Arial Narrow" w:hAnsi="Arial Narrow"/>
                <w:b/>
                <w:sz w:val="22"/>
                <w:szCs w:val="22"/>
              </w:rPr>
              <w:t>A. a)</w:t>
            </w:r>
          </w:p>
        </w:tc>
        <w:tc>
          <w:tcPr>
            <w:tcW w:w="3969" w:type="dxa"/>
          </w:tcPr>
          <w:p w:rsidR="00801BF6" w:rsidRPr="00EA744C" w:rsidRDefault="00801BF6" w:rsidP="008710A4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A744C">
              <w:rPr>
                <w:rFonts w:ascii="Arial Narrow" w:hAnsi="Arial Narrow"/>
                <w:b/>
                <w:sz w:val="22"/>
                <w:szCs w:val="22"/>
              </w:rPr>
              <w:t>Obchodné meno účtovnej jednotky :</w:t>
            </w:r>
            <w:r w:rsidR="008244E6">
              <w:rPr>
                <w:rFonts w:ascii="Arial Narrow" w:hAnsi="Arial Narrow"/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5739" w:type="dxa"/>
          </w:tcPr>
          <w:p w:rsidR="00801BF6" w:rsidRPr="00EA744C" w:rsidRDefault="008710A4" w:rsidP="008244E6">
            <w:pPr>
              <w:pStyle w:val="Zozna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HYTI, s.r.o. Žilina</w:t>
            </w: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8710A4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Sídlo spoločnosti :</w:t>
            </w:r>
            <w:r w:rsidR="008710A4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="008710A4">
              <w:rPr>
                <w:rFonts w:ascii="Arial Narrow" w:hAnsi="Arial Narrow"/>
                <w:sz w:val="24"/>
                <w:szCs w:val="24"/>
              </w:rPr>
              <w:t>u</w:t>
            </w:r>
            <w:r w:rsidR="008244E6">
              <w:rPr>
                <w:rFonts w:ascii="Arial Narrow" w:hAnsi="Arial Narrow"/>
                <w:sz w:val="24"/>
                <w:szCs w:val="24"/>
              </w:rPr>
              <w:t>l.Rakové</w:t>
            </w:r>
            <w:proofErr w:type="spellEnd"/>
            <w:r w:rsidR="008244E6">
              <w:rPr>
                <w:rFonts w:ascii="Arial Narrow" w:hAnsi="Arial Narrow"/>
                <w:sz w:val="24"/>
                <w:szCs w:val="24"/>
              </w:rPr>
              <w:t>, 010 01 Žilina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Dátum založenia :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15.2.2005</w:t>
            </w: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Dátum zápisu do obchodného registra :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15.2.2005</w:t>
            </w:r>
          </w:p>
        </w:tc>
      </w:tr>
      <w:tr w:rsidR="00801BF6" w:rsidRPr="00674821" w:rsidTr="00674821">
        <w:trPr>
          <w:cantSplit/>
        </w:trPr>
        <w:tc>
          <w:tcPr>
            <w:tcW w:w="637" w:type="dxa"/>
          </w:tcPr>
          <w:p w:rsidR="00801BF6" w:rsidRPr="00EA744C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74821">
              <w:rPr>
                <w:rFonts w:ascii="Arial Narrow" w:hAnsi="Arial Narrow"/>
                <w:sz w:val="24"/>
                <w:szCs w:val="24"/>
              </w:rPr>
              <w:t>Identifikačné číslo  :</w:t>
            </w:r>
          </w:p>
        </w:tc>
        <w:tc>
          <w:tcPr>
            <w:tcW w:w="5739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36427551</w:t>
            </w:r>
          </w:p>
        </w:tc>
      </w:tr>
    </w:tbl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A. b)</w:t>
            </w:r>
          </w:p>
        </w:tc>
        <w:tc>
          <w:tcPr>
            <w:tcW w:w="9141" w:type="dxa"/>
          </w:tcPr>
          <w:p w:rsidR="00801BF6" w:rsidRPr="00EA744C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A744C">
              <w:rPr>
                <w:rFonts w:ascii="Arial Narrow" w:hAnsi="Arial Narrow"/>
                <w:b/>
                <w:sz w:val="22"/>
                <w:szCs w:val="22"/>
              </w:rPr>
              <w:t>Opis hospodárskej činnosti účtovnej jednotky</w:t>
            </w:r>
          </w:p>
        </w:tc>
      </w:tr>
      <w:tr w:rsidR="00801BF6" w:rsidRPr="00674821" w:rsidTr="005672CB">
        <w:trPr>
          <w:trHeight w:val="5522"/>
        </w:trPr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141" w:type="dxa"/>
          </w:tcPr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obchodná činnosť v rozsahu voľných živností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spracovateľská činnosť v rozsahu voľných živností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podnikateľské poradenstvo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reklamná a propagačná činnosť</w:t>
            </w:r>
          </w:p>
          <w:p w:rsidR="00801BF6" w:rsidRPr="00674821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skladovanie a uskladňovanie</w:t>
            </w:r>
          </w:p>
          <w:p w:rsidR="00801BF6" w:rsidRDefault="00801BF6" w:rsidP="00674821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poľnohospodárstvo včítane predaja nespracovaných poľnohospodárskych</w:t>
            </w:r>
          </w:p>
          <w:p w:rsidR="00801BF6" w:rsidRDefault="00801BF6" w:rsidP="00EA744C">
            <w:pPr>
              <w:ind w:left="7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výrobkov za účelom spracovania alebo ďalšieho predaja</w:t>
            </w:r>
          </w:p>
          <w:p w:rsidR="00801BF6" w:rsidRPr="00674821" w:rsidRDefault="00801BF6" w:rsidP="00EA744C">
            <w:pPr>
              <w:ind w:left="720"/>
              <w:jc w:val="both"/>
              <w:rPr>
                <w:rFonts w:ascii="Arial Narrow" w:hAnsi="Arial Narrow"/>
              </w:rPr>
            </w:pPr>
          </w:p>
          <w:p w:rsidR="00801BF6" w:rsidRDefault="00801BF6" w:rsidP="00AF6C21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</w:rPr>
              <w:t xml:space="preserve">Predmety </w:t>
            </w:r>
            <w:r>
              <w:rPr>
                <w:rFonts w:ascii="Arial Narrow" w:hAnsi="Arial Narrow"/>
              </w:rPr>
              <w:t>činnosti sú platné od 11.06.2001 , zmeny – žiadne</w:t>
            </w:r>
          </w:p>
          <w:p w:rsidR="00AF6C21" w:rsidRPr="0028608A" w:rsidRDefault="00AF6C21" w:rsidP="00AF6C21">
            <w:pPr>
              <w:jc w:val="both"/>
              <w:rPr>
                <w:rFonts w:ascii="Arial Narrow" w:hAnsi="Arial Narrow"/>
              </w:rPr>
            </w:pPr>
          </w:p>
        </w:tc>
      </w:tr>
    </w:tbl>
    <w:p w:rsidR="00801BF6" w:rsidRDefault="00801BF6" w:rsidP="00674821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A. c)</w:t>
            </w:r>
          </w:p>
        </w:tc>
        <w:tc>
          <w:tcPr>
            <w:tcW w:w="9141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Priemerný počet zamestnancov počas účtovného obdobia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*) Vyznačuje sa   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457EF1">
        <w:rPr>
          <w:rFonts w:ascii="Arial Narrow" w:hAnsi="Arial Narrow" w:cs="Arial Narrow"/>
          <w:bCs/>
          <w:kern w:val="28"/>
          <w:sz w:val="22"/>
          <w:szCs w:val="22"/>
        </w:rPr>
        <w:lastRenderedPageBreak/>
        <w:t>Informácie k časti A. písm. c) prílohy č. 3 o počte zamestnancov</w:t>
      </w:r>
      <w:r>
        <w:rPr>
          <w:rFonts w:ascii="Arial Narrow" w:hAnsi="Arial Narrow" w:cs="Arial Narrow"/>
          <w:bCs/>
          <w:kern w:val="28"/>
          <w:sz w:val="22"/>
          <w:szCs w:val="22"/>
        </w:rPr>
        <w:t>.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457EF1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V roku 2013 Spoločnosť  zamestnávala  2  pracovníkov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01BF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801BF6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801BF6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674821" w:rsidRDefault="00801BF6" w:rsidP="00674821">
            <w:pPr>
              <w:jc w:val="center"/>
              <w:rPr>
                <w:highlight w:val="green"/>
              </w:rPr>
            </w:pPr>
            <w:r w:rsidRPr="008710A4"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A. d)</w:t>
            </w:r>
          </w:p>
        </w:tc>
        <w:tc>
          <w:tcPr>
            <w:tcW w:w="9141" w:type="dxa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 xml:space="preserve">Podniky, v ktorých je podnik neobmedzene ručiacim spoločníkom – </w:t>
            </w:r>
            <w:r w:rsidRPr="00674821">
              <w:rPr>
                <w:rFonts w:ascii="Arial Narrow" w:hAnsi="Arial Narrow"/>
                <w:sz w:val="22"/>
                <w:szCs w:val="22"/>
              </w:rPr>
              <w:t>žiadne.</w:t>
            </w:r>
          </w:p>
        </w:tc>
      </w:tr>
    </w:tbl>
    <w:p w:rsidR="00801BF6" w:rsidRPr="00674821" w:rsidRDefault="00801BF6" w:rsidP="0067482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84"/>
        <w:gridCol w:w="4286"/>
        <w:gridCol w:w="250"/>
        <w:gridCol w:w="4321"/>
      </w:tblGrid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A. e)</w:t>
            </w:r>
          </w:p>
        </w:tc>
        <w:tc>
          <w:tcPr>
            <w:tcW w:w="9141" w:type="dxa"/>
            <w:gridSpan w:val="4"/>
          </w:tcPr>
          <w:p w:rsidR="00801BF6" w:rsidRPr="0067482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74821">
              <w:rPr>
                <w:rFonts w:ascii="Arial Narrow" w:hAnsi="Arial Narrow"/>
                <w:b/>
                <w:sz w:val="22"/>
                <w:szCs w:val="22"/>
              </w:rPr>
              <w:t>Právny dôvod na zostavenie účtovnej závierky</w:t>
            </w:r>
          </w:p>
        </w:tc>
      </w:tr>
      <w:tr w:rsidR="00801BF6" w:rsidRPr="0067482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286" w:type="dxa"/>
            <w:tcBorders>
              <w:left w:val="single" w:sz="4" w:space="0" w:color="auto"/>
              <w:righ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riadna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21" w:type="dxa"/>
            <w:tcBorders>
              <w:left w:val="single" w:sz="4" w:space="0" w:color="auto"/>
            </w:tcBorders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mimoriadna</w:t>
            </w:r>
          </w:p>
        </w:tc>
      </w:tr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1" w:type="dxa"/>
            <w:gridSpan w:val="4"/>
          </w:tcPr>
          <w:p w:rsidR="00801BF6" w:rsidRDefault="00801BF6" w:rsidP="005672CB">
            <w:pPr>
              <w:jc w:val="both"/>
              <w:rPr>
                <w:rFonts w:ascii="Arial Narrow" w:hAnsi="Arial Narrow"/>
              </w:rPr>
            </w:pPr>
          </w:p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Účtovná z</w:t>
            </w:r>
            <w:r>
              <w:rPr>
                <w:rFonts w:ascii="Arial Narrow" w:hAnsi="Arial Narrow"/>
                <w:sz w:val="22"/>
                <w:szCs w:val="22"/>
              </w:rPr>
              <w:t>ávierka Spoločnosti k 31.12.2013</w:t>
            </w:r>
            <w:r w:rsidRPr="00674821">
              <w:rPr>
                <w:rFonts w:ascii="Arial Narrow" w:hAnsi="Arial Narrow"/>
                <w:sz w:val="22"/>
                <w:szCs w:val="22"/>
              </w:rPr>
              <w:t xml:space="preserve"> je zostavená ako riadna účtovná závierka podľa § 7 odst.6 Zákona NR SR č.431/2002 </w:t>
            </w:r>
            <w:proofErr w:type="spellStart"/>
            <w:r w:rsidRPr="00674821">
              <w:rPr>
                <w:rFonts w:ascii="Arial Narrow" w:hAnsi="Arial Narrow"/>
                <w:sz w:val="22"/>
                <w:szCs w:val="22"/>
              </w:rPr>
              <w:t>Z.z</w:t>
            </w:r>
            <w:proofErr w:type="spellEnd"/>
            <w:r w:rsidRPr="00674821">
              <w:rPr>
                <w:rFonts w:ascii="Arial Narrow" w:hAnsi="Arial Narrow"/>
                <w:sz w:val="22"/>
                <w:szCs w:val="22"/>
              </w:rPr>
              <w:t>. o účtovníctve. Ú</w:t>
            </w:r>
            <w:r>
              <w:rPr>
                <w:rFonts w:ascii="Arial Narrow" w:hAnsi="Arial Narrow"/>
                <w:sz w:val="22"/>
                <w:szCs w:val="22"/>
              </w:rPr>
              <w:t>čtovné obdobie od 1.januára 2013 do 31.12.2013</w:t>
            </w:r>
            <w:r w:rsidRPr="00674821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674821" w:rsidTr="005672CB">
        <w:tc>
          <w:tcPr>
            <w:tcW w:w="637" w:type="dxa"/>
          </w:tcPr>
          <w:p w:rsidR="00801BF6" w:rsidRPr="0067482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1" w:type="dxa"/>
            <w:gridSpan w:val="4"/>
          </w:tcPr>
          <w:p w:rsidR="00801BF6" w:rsidRPr="00674821" w:rsidRDefault="00801BF6" w:rsidP="005672CB">
            <w:pPr>
              <w:jc w:val="both"/>
              <w:rPr>
                <w:rFonts w:ascii="Arial Narrow" w:hAnsi="Arial Narrow"/>
              </w:rPr>
            </w:pPr>
            <w:r w:rsidRPr="00674821">
              <w:rPr>
                <w:rFonts w:ascii="Arial Narrow" w:hAnsi="Arial Narrow"/>
                <w:sz w:val="22"/>
                <w:szCs w:val="22"/>
              </w:rPr>
              <w:t>Dôvod na zostavenie mimoriadnej účtovnej závierky nebol.</w:t>
            </w:r>
          </w:p>
        </w:tc>
      </w:tr>
    </w:tbl>
    <w:p w:rsidR="00801BF6" w:rsidRPr="00674821" w:rsidRDefault="00801BF6" w:rsidP="0067482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3C7AF8" w:rsidTr="005672CB">
        <w:tc>
          <w:tcPr>
            <w:tcW w:w="637" w:type="dxa"/>
          </w:tcPr>
          <w:p w:rsidR="00801BF6" w:rsidRPr="003C7AF8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C7AF8">
              <w:rPr>
                <w:rFonts w:ascii="Arial Narrow" w:hAnsi="Arial Narrow"/>
                <w:b/>
                <w:sz w:val="22"/>
                <w:szCs w:val="22"/>
              </w:rPr>
              <w:t>A. f)</w:t>
            </w:r>
          </w:p>
        </w:tc>
        <w:tc>
          <w:tcPr>
            <w:tcW w:w="9141" w:type="dxa"/>
          </w:tcPr>
          <w:p w:rsidR="00801BF6" w:rsidRPr="003C7AF8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7AF8">
              <w:rPr>
                <w:rFonts w:ascii="Arial Narrow" w:hAnsi="Arial Narrow"/>
                <w:b/>
                <w:sz w:val="22"/>
                <w:szCs w:val="22"/>
              </w:rPr>
              <w:t xml:space="preserve">Dátum schválenia účtovnej závierky za predchádzajúce obdobie závierky :  </w:t>
            </w:r>
          </w:p>
          <w:p w:rsidR="00801BF6" w:rsidRPr="003C7AF8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3C7AF8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C7AF8">
              <w:rPr>
                <w:rFonts w:ascii="Arial Narrow" w:hAnsi="Arial Narrow"/>
                <w:sz w:val="22"/>
                <w:szCs w:val="22"/>
              </w:rPr>
              <w:t>Účtovnú závierku Spoločnosti za rok 2012 schválilo valné zhromaždenie dňa 31.5.2013</w:t>
            </w:r>
          </w:p>
        </w:tc>
      </w:tr>
    </w:tbl>
    <w:p w:rsidR="00801BF6" w:rsidRPr="003C7AF8" w:rsidRDefault="00801BF6" w:rsidP="00674821">
      <w:pPr>
        <w:pStyle w:val="Zkladntext2"/>
        <w:rPr>
          <w:rFonts w:ascii="Arial Narrow" w:hAnsi="Arial Narrow"/>
          <w:sz w:val="22"/>
          <w:szCs w:val="22"/>
        </w:rPr>
      </w:pPr>
    </w:p>
    <w:p w:rsidR="00801BF6" w:rsidRPr="00457EF1" w:rsidRDefault="00801BF6" w:rsidP="00674821">
      <w:pPr>
        <w:pStyle w:val="Zkladntext2"/>
        <w:jc w:val="left"/>
        <w:rPr>
          <w:rFonts w:ascii="Arial Narrow" w:hAnsi="Arial Narrow"/>
          <w:b/>
          <w:szCs w:val="24"/>
        </w:rPr>
      </w:pPr>
      <w:r w:rsidRPr="00457EF1">
        <w:rPr>
          <w:rFonts w:ascii="Arial Narrow" w:hAnsi="Arial Narrow"/>
          <w:b/>
          <w:szCs w:val="24"/>
        </w:rPr>
        <w:t>B.  INFORMÁCIA O ORGÁNOCH ÚČTOVNEJ JEDNOTKY</w:t>
      </w:r>
      <w:r>
        <w:rPr>
          <w:rFonts w:ascii="Arial Narrow" w:hAnsi="Arial Narrow"/>
          <w:b/>
          <w:szCs w:val="24"/>
        </w:rPr>
        <w:t xml:space="preserve"> - neudávame</w:t>
      </w:r>
    </w:p>
    <w:p w:rsidR="00801BF6" w:rsidRPr="00674821" w:rsidRDefault="00801BF6" w:rsidP="0067482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Zoznam"/>
        <w:ind w:left="0" w:firstLine="0"/>
        <w:rPr>
          <w:rFonts w:ascii="Arial Narrow" w:hAnsi="Arial Narrow"/>
          <w:b/>
          <w:sz w:val="22"/>
          <w:szCs w:val="22"/>
        </w:rPr>
      </w:pPr>
      <w:r w:rsidRPr="00457EF1">
        <w:rPr>
          <w:rFonts w:ascii="Arial Narrow" w:hAnsi="Arial Narrow"/>
          <w:b/>
          <w:sz w:val="22"/>
          <w:szCs w:val="22"/>
        </w:rPr>
        <w:t xml:space="preserve">C.  ÚČASŤ </w:t>
      </w:r>
      <w:r w:rsidRPr="00457EF1">
        <w:rPr>
          <w:rFonts w:ascii="Arial Narrow" w:hAnsi="Arial Narrow"/>
          <w:b/>
          <w:sz w:val="24"/>
          <w:szCs w:val="22"/>
        </w:rPr>
        <w:t>ÚČTOVNEJ</w:t>
      </w:r>
      <w:r w:rsidRPr="00457EF1">
        <w:rPr>
          <w:rFonts w:ascii="Arial Narrow" w:hAnsi="Arial Narrow"/>
          <w:b/>
          <w:sz w:val="22"/>
          <w:szCs w:val="22"/>
        </w:rPr>
        <w:t xml:space="preserve"> JEDNOTKY NA KONSOLIDUJÚCEJ ÚČTOVNEJ JEDNOTKE</w:t>
      </w:r>
    </w:p>
    <w:p w:rsidR="00801BF6" w:rsidRPr="00457EF1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Účtovná jednotka nie je súčasťou žiadneho konsolidovaného celku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C. a)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Nevyplňuje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C. b)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Nevyplňuje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C. c)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Nevyplňuje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Zoznam"/>
        <w:ind w:left="0" w:firstLine="0"/>
        <w:rPr>
          <w:rFonts w:ascii="Arial Narrow" w:hAnsi="Arial Narrow"/>
          <w:b/>
          <w:sz w:val="22"/>
          <w:szCs w:val="22"/>
        </w:rPr>
      </w:pPr>
      <w:r w:rsidRPr="00457EF1">
        <w:rPr>
          <w:rFonts w:ascii="Arial Narrow" w:hAnsi="Arial Narrow"/>
          <w:b/>
          <w:sz w:val="22"/>
          <w:szCs w:val="22"/>
        </w:rPr>
        <w:t xml:space="preserve">D.  </w:t>
      </w:r>
      <w:r w:rsidRPr="00457EF1">
        <w:rPr>
          <w:rFonts w:ascii="Arial Narrow" w:hAnsi="Arial Narrow"/>
          <w:b/>
          <w:sz w:val="24"/>
          <w:szCs w:val="22"/>
        </w:rPr>
        <w:t>ĎALŠIE</w:t>
      </w:r>
      <w:r w:rsidRPr="00457EF1">
        <w:rPr>
          <w:rFonts w:ascii="Arial Narrow" w:hAnsi="Arial Narrow"/>
          <w:b/>
          <w:sz w:val="22"/>
          <w:szCs w:val="22"/>
        </w:rPr>
        <w:t xml:space="preserve"> INFORMÁCIE</w:t>
      </w: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047"/>
        <w:gridCol w:w="3047"/>
        <w:gridCol w:w="3047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  <w:gridSpan w:val="3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Ďalšie informácie o účtovnej jednotke sú rozpracované v samostatných častiach :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a) – rozpracované v časti E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e) – rozpracované v časti I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i) – rozpracované v časti M a N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b) – rozpracované v časti F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f) – rozpracované v časti J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j) – rozpracované v časti O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c) – rozpracované v časti G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g) – rozpracované v časti K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k) – rozpracované v časti P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d) – rozpracované v časti H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h) – rozpracované v časti L</w:t>
            </w:r>
          </w:p>
        </w:tc>
        <w:tc>
          <w:tcPr>
            <w:tcW w:w="3047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l) – rozpracované v časti R</w:t>
            </w: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Nadpis6"/>
        <w:rPr>
          <w:rFonts w:ascii="Arial Narrow" w:hAnsi="Arial Narrow"/>
        </w:rPr>
      </w:pPr>
      <w:r w:rsidRPr="00457EF1">
        <w:rPr>
          <w:rFonts w:ascii="Arial Narrow" w:hAnsi="Arial Narrow"/>
        </w:rPr>
        <w:t xml:space="preserve">E. </w:t>
      </w:r>
      <w:r w:rsidRPr="00457EF1">
        <w:rPr>
          <w:rFonts w:ascii="Arial Narrow" w:hAnsi="Arial Narrow"/>
          <w:sz w:val="24"/>
        </w:rPr>
        <w:t>INFORMÁCIE</w:t>
      </w:r>
      <w:r w:rsidRPr="00457EF1">
        <w:rPr>
          <w:rFonts w:ascii="Arial Narrow" w:hAnsi="Arial Narrow"/>
        </w:rPr>
        <w:t xml:space="preserve"> O POUŽITÝCH ÚČTOVNÝCH ZÁSADACH A ÚČTOVNÝCH METÓDACH</w:t>
      </w:r>
    </w:p>
    <w:p w:rsidR="00801BF6" w:rsidRPr="00457EF1" w:rsidRDefault="00801BF6" w:rsidP="00457EF1">
      <w:pPr>
        <w:ind w:right="-285"/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84"/>
        <w:gridCol w:w="4286"/>
        <w:gridCol w:w="250"/>
        <w:gridCol w:w="432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a)</w:t>
            </w:r>
          </w:p>
        </w:tc>
        <w:tc>
          <w:tcPr>
            <w:tcW w:w="9141" w:type="dxa"/>
            <w:gridSpan w:val="4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Účtovná jednotka bude nepretržite pracovať vo svojej činnosti :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286" w:type="dxa"/>
            <w:tcBorders>
              <w:left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21" w:type="dxa"/>
            <w:tcBorders>
              <w:lef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  <w:r w:rsidRPr="00457EF1">
        <w:rPr>
          <w:rFonts w:ascii="Arial Narrow" w:hAnsi="Arial Narrow"/>
          <w:sz w:val="22"/>
          <w:szCs w:val="22"/>
        </w:rPr>
        <w:t xml:space="preserve">           Účtovná závierka bola zostavená za predpokladu nepretržitého trvania Spoločnosti.</w:t>
      </w: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828"/>
        <w:gridCol w:w="1559"/>
        <w:gridCol w:w="3754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b)</w:t>
            </w:r>
          </w:p>
        </w:tc>
        <w:tc>
          <w:tcPr>
            <w:tcW w:w="9141" w:type="dxa"/>
            <w:gridSpan w:val="3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Zmeny účtovných zásad a metód</w:t>
            </w: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1" w:type="dxa"/>
            <w:gridSpan w:val="3"/>
            <w:tcBorders>
              <w:bottom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Účtovné metódy a zásady boli účtovnou jednotkou konzistentne aplikované v rámci platného zákona o účtovníctve, s osobitosťami :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Druh zmeny zásady alebo metódy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Dôvod zmeny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Hodnota vplyvu na príslušnú zložku bilancie</w:t>
            </w:r>
          </w:p>
        </w:tc>
      </w:tr>
      <w:tr w:rsidR="00801BF6" w:rsidRPr="00457EF1" w:rsidTr="005672CB">
        <w:trPr>
          <w:cantSplit/>
        </w:trPr>
        <w:tc>
          <w:tcPr>
            <w:tcW w:w="637" w:type="dxa"/>
            <w:tcBorders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Zmena štruktúry položiek súvahy a výkazov ziskov a strát v stĺpci k 1.1.2007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 xml:space="preserve">Opatrenie č.MF/25812/2006-74 - §4 </w:t>
            </w:r>
            <w:proofErr w:type="spellStart"/>
            <w:r w:rsidRPr="00457EF1">
              <w:rPr>
                <w:rFonts w:ascii="Arial Narrow" w:hAnsi="Arial Narrow"/>
                <w:sz w:val="22"/>
                <w:szCs w:val="22"/>
              </w:rPr>
              <w:t>opatr.č</w:t>
            </w:r>
            <w:proofErr w:type="spellEnd"/>
            <w:r w:rsidRPr="00457EF1">
              <w:rPr>
                <w:rFonts w:ascii="Arial Narrow" w:hAnsi="Arial Narrow"/>
                <w:sz w:val="22"/>
                <w:szCs w:val="22"/>
              </w:rPr>
              <w:t xml:space="preserve">. 4455/2003/92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Zmena zákona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Bez vplyvu na výsledok hospodárenia a vlastné imanie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  <w:r w:rsidRPr="00457EF1">
        <w:rPr>
          <w:rFonts w:ascii="Arial Narrow" w:hAnsi="Arial Narrow"/>
          <w:sz w:val="22"/>
          <w:szCs w:val="22"/>
        </w:rPr>
        <w:t xml:space="preserve">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c)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Spôsob oceňovania jednotlivých položiek majetku a záväzkov :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Nehmotný investičný majetok podnik v danom roku nakupoval  a ocenil obstarávacou cenou.</w:t>
            </w:r>
          </w:p>
          <w:p w:rsidR="00801BF6" w:rsidRDefault="00082C05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2014</w:t>
            </w:r>
            <w:r w:rsidR="00801BF6">
              <w:rPr>
                <w:rFonts w:ascii="Arial Narrow" w:hAnsi="Arial Narrow"/>
                <w:sz w:val="22"/>
                <w:szCs w:val="22"/>
              </w:rPr>
              <w:t xml:space="preserve">  spoločnosť neobstarávala nehmotný investičný majetok.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Nehmotný investičný majetok podnik v danom roku netvoril vlastnou činnosťou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Hmotný investičný majetok nakupovaný v bežnom roku podnik oceňoval obstarávacou cenou v zložení : cena obstarania + náklady súvisiace s obstaraním ( len dopravné  ) období .</w:t>
            </w:r>
          </w:p>
          <w:p w:rsidR="00801BF6" w:rsidRDefault="00082C05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2014</w:t>
            </w:r>
            <w:r w:rsidR="00801BF6">
              <w:rPr>
                <w:rFonts w:ascii="Arial Narrow" w:hAnsi="Arial Narrow"/>
                <w:sz w:val="22"/>
                <w:szCs w:val="22"/>
              </w:rPr>
              <w:t xml:space="preserve"> spoločnosť neobstarávala hmotný investičný majetok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Hmotný investičný majetok vytvorený v bežnom roku vlastnou činnosťou oceňoval podnik  vlastnými nákladmi v zložení : priame náklady 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01BF6" w:rsidRPr="00457EF1" w:rsidRDefault="00082C05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2014</w:t>
            </w:r>
            <w:r w:rsidR="00801BF6">
              <w:rPr>
                <w:rFonts w:ascii="Arial Narrow" w:hAnsi="Arial Narrow"/>
                <w:sz w:val="22"/>
                <w:szCs w:val="22"/>
              </w:rPr>
              <w:t xml:space="preserve"> neobstarával hmotný investičný majetok vytvorený vlastnou činnosťou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v bežnom roku nevlastnil žiadne cenné papiere a iné finančné investície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v </w:t>
            </w:r>
            <w:r>
              <w:rPr>
                <w:rFonts w:ascii="Arial Narrow" w:hAnsi="Arial Narrow"/>
                <w:sz w:val="22"/>
                <w:szCs w:val="22"/>
              </w:rPr>
              <w:t>bežnom roku nakupoval zásoby - tovar</w:t>
            </w:r>
            <w:r w:rsidRPr="00457EF1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Pri účtovaní zásob účtovná jednotka postupovala podľa postupov účtovania – spôsob A účtovania zásob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 xml:space="preserve">Nakupované zásoby podnik oceňoval obstarávacou cenou v zložení : cena obstarania + náklady súvisiace 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s obstaraním v zložení ( dopravné, poštovné , clo, poistné ) . Náklady súvisiace s obstaraním zásob sa pri prijme na sklad rozpočítavali s cenou obstarania na technickú jednotku obstaranej zásoby 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Pri vyskladnení zásob sa používala metóda FIFO ( prvá cena na ocenenie prírastku zásob  sa použila ako prvá cena na ocenenie úbytku  zásob )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v bežnom roku vytváral zásoby vlastnou činnosťou, ktoré oceňoval vlastnými nákladmi podľa skutočnej výšky nákladov v zložení priame náklady a časť nepriamych nákladov súvisiace s ich vytvorením.</w:t>
            </w:r>
          </w:p>
          <w:p w:rsidR="00801BF6" w:rsidRDefault="00082C05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roku 2014</w:t>
            </w:r>
            <w:r w:rsidR="00801BF6">
              <w:rPr>
                <w:rFonts w:ascii="Arial Narrow" w:hAnsi="Arial Narrow"/>
                <w:sz w:val="22"/>
                <w:szCs w:val="22"/>
              </w:rPr>
              <w:t xml:space="preserve"> netvoril zásoby vlastnou činnosťou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Peňažné prostriedky , ceniny podnik oceňoval menovitou hodnotou.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Pohľadávky a záväzky podnik oceňoval menovitou hodnotou.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Podnik nenadobudol v danom roku žiadny darovaný majetok a pri inventarizácií nebol zistený žiadny nový majetok, ktorý v predchádzajúcom období nebol v evidencii .</w:t>
            </w:r>
          </w:p>
        </w:tc>
      </w:tr>
    </w:tbl>
    <w:p w:rsidR="00801BF6" w:rsidRPr="00457EF1" w:rsidRDefault="00801BF6" w:rsidP="00457EF1">
      <w:pPr>
        <w:rPr>
          <w:rFonts w:ascii="Arial Narrow" w:hAnsi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127"/>
        <w:gridCol w:w="1417"/>
        <w:gridCol w:w="1615"/>
        <w:gridCol w:w="1575"/>
        <w:gridCol w:w="2338"/>
        <w:gridCol w:w="69"/>
      </w:tblGrid>
      <w:tr w:rsidR="00801BF6" w:rsidRPr="00457EF1" w:rsidTr="00457EF1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d)</w:t>
            </w:r>
          </w:p>
        </w:tc>
        <w:tc>
          <w:tcPr>
            <w:tcW w:w="9141" w:type="dxa"/>
            <w:gridSpan w:val="6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Spôsob zostavenia odpisového plánu dlhodobého majetku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01BF6" w:rsidRPr="00457EF1" w:rsidTr="00457EF1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lastRenderedPageBreak/>
              <w:t>1.</w:t>
            </w:r>
          </w:p>
        </w:tc>
        <w:tc>
          <w:tcPr>
            <w:tcW w:w="9141" w:type="dxa"/>
            <w:gridSpan w:val="6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Spôsob zostavenia účtovného odpisového plánu pre dlhodobý majetok a použité účtovné odpisové metódy pri stanovení účtovných odpisoch :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Odpisová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metóda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prvom roku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612AB5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612AB5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Odpisová skupina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761353" w:rsidRDefault="00801BF6" w:rsidP="00D31ABB">
            <w:pPr>
              <w:pStyle w:val="Zoznam"/>
              <w:ind w:left="0" w:right="497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761353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Odpisová skupina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drobný HM (do 1700,- 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spotreby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761353">
            <w:pPr>
              <w:pStyle w:val="Zoznam"/>
              <w:ind w:left="0" w:right="442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 nákupe (evidencia na kartách spoločnosti)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761353">
            <w:pPr>
              <w:pStyle w:val="Zoznam"/>
              <w:ind w:left="0" w:right="497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457EF1" w:rsidTr="00761353">
        <w:trPr>
          <w:gridAfter w:val="1"/>
          <w:wAfter w:w="69" w:type="dxa"/>
          <w:cantSplit/>
        </w:trPr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42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right="497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koeficient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odpisový plán</w:t>
            </w:r>
          </w:p>
        </w:tc>
      </w:tr>
      <w:tr w:rsidR="00801BF6" w:rsidRPr="00457EF1" w:rsidTr="00457EF1">
        <w:tc>
          <w:tcPr>
            <w:tcW w:w="637" w:type="dxa"/>
          </w:tcPr>
          <w:p w:rsidR="00801BF6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9141" w:type="dxa"/>
            <w:gridSpan w:val="6"/>
          </w:tcPr>
          <w:p w:rsidR="00801BF6" w:rsidRDefault="00801BF6" w:rsidP="005672CB">
            <w:pPr>
              <w:jc w:val="both"/>
              <w:rPr>
                <w:rFonts w:ascii="Arial Narrow" w:hAnsi="Arial Narrow"/>
              </w:rPr>
            </w:pP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Odpisový plán účtovných odpisov nehmotného majetku vychádzal z toho, že vzal základ  spôsob odpisovania podľa daňových odpisov . Odpisové sadzby pre účtovné  a daňové odpisy nehmotného investičného  majetku sa rovnajú . Výška odpisov účtovných sa rovná daňovým.</w:t>
            </w:r>
          </w:p>
          <w:p w:rsidR="00801BF6" w:rsidRDefault="00082C05" w:rsidP="005672C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 roku 2014 Spoločnosť </w:t>
            </w:r>
            <w:r w:rsidR="00801BF6">
              <w:rPr>
                <w:rFonts w:ascii="Arial Narrow" w:hAnsi="Arial Narrow"/>
                <w:sz w:val="22"/>
                <w:szCs w:val="22"/>
              </w:rPr>
              <w:t>účtuje o odpisoch,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457EF1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9141" w:type="dxa"/>
            <w:gridSpan w:val="6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 xml:space="preserve">Odpisový plán účtovných odpisov hmotného majetku bol stanovený interným predpisom tak, že za základ  vzal metódy používané pri vyčísľovaní daňových odpisov . Daňové odpisy sa uskutočnili podľa zákona č. 595/2003 </w:t>
            </w:r>
            <w:proofErr w:type="spellStart"/>
            <w:r w:rsidRPr="00457EF1">
              <w:rPr>
                <w:rFonts w:ascii="Arial Narrow" w:hAnsi="Arial Narrow"/>
                <w:sz w:val="22"/>
                <w:szCs w:val="22"/>
              </w:rPr>
              <w:t>Z.z</w:t>
            </w:r>
            <w:proofErr w:type="spellEnd"/>
            <w:r w:rsidRPr="00457EF1">
              <w:rPr>
                <w:rFonts w:ascii="Arial Narrow" w:hAnsi="Arial Narrow"/>
                <w:sz w:val="22"/>
                <w:szCs w:val="22"/>
              </w:rPr>
              <w:t xml:space="preserve">. zákon o daniach z príjmoch . Odpisové sadzby pre účtovné  a daňové odpisy hmotného investičného  majetku sa rovnajú . Ročný účtovný odpis sa odlišuje od daňového podľa počtu mesiacov od zaradenia do konca roka </w:t>
            </w:r>
            <w:r>
              <w:rPr>
                <w:rFonts w:ascii="Arial Narrow" w:hAnsi="Arial Narrow"/>
                <w:sz w:val="22"/>
                <w:szCs w:val="22"/>
              </w:rPr>
              <w:t xml:space="preserve">.  Výška odpisov účtovných sa </w:t>
            </w:r>
            <w:r w:rsidRPr="00457EF1">
              <w:rPr>
                <w:rFonts w:ascii="Arial Narrow" w:hAnsi="Arial Narrow"/>
                <w:sz w:val="22"/>
                <w:szCs w:val="22"/>
              </w:rPr>
              <w:t>rovná daňovým odpisom. DHM zara</w:t>
            </w:r>
            <w:r>
              <w:rPr>
                <w:rFonts w:ascii="Arial Narrow" w:hAnsi="Arial Narrow"/>
                <w:sz w:val="22"/>
                <w:szCs w:val="22"/>
              </w:rPr>
              <w:t>dený v r.201</w:t>
            </w:r>
            <w:r w:rsidR="00082C05">
              <w:rPr>
                <w:rFonts w:ascii="Arial Narrow" w:hAnsi="Arial Narrow"/>
                <w:sz w:val="22"/>
                <w:szCs w:val="22"/>
              </w:rPr>
              <w:t>4</w:t>
            </w:r>
            <w:r w:rsidRPr="00457EF1">
              <w:rPr>
                <w:rFonts w:ascii="Arial Narrow" w:hAnsi="Arial Narrow"/>
                <w:sz w:val="22"/>
                <w:szCs w:val="22"/>
              </w:rPr>
              <w:t xml:space="preserve"> bol zaradený do platných daňových odpisových skupín.</w:t>
            </w:r>
          </w:p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</w:tr>
      <w:tr w:rsidR="00801BF6" w:rsidRPr="00457EF1" w:rsidTr="00457EF1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9141" w:type="dxa"/>
            <w:gridSpan w:val="6"/>
          </w:tcPr>
          <w:p w:rsidR="00801BF6" w:rsidRPr="00457EF1" w:rsidRDefault="00801BF6" w:rsidP="005672CB">
            <w:pPr>
              <w:jc w:val="both"/>
              <w:rPr>
                <w:rFonts w:ascii="Arial Narrow" w:hAnsi="Arial Narrow"/>
              </w:rPr>
            </w:pPr>
            <w:r w:rsidRPr="00457EF1">
              <w:rPr>
                <w:rFonts w:ascii="Arial Narrow" w:hAnsi="Arial Narrow"/>
                <w:sz w:val="22"/>
                <w:szCs w:val="22"/>
              </w:rPr>
              <w:t>Na odpisový plán nevplývali iné rozhodnutia .</w:t>
            </w:r>
          </w:p>
        </w:tc>
      </w:tr>
    </w:tbl>
    <w:p w:rsidR="00801BF6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5672CB">
        <w:tc>
          <w:tcPr>
            <w:tcW w:w="637" w:type="dxa"/>
          </w:tcPr>
          <w:p w:rsidR="00801BF6" w:rsidRPr="00457EF1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E. e)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Dotácie poskytnuté na obstaranie majetku.</w:t>
            </w:r>
          </w:p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01BF6" w:rsidRPr="00457EF1" w:rsidRDefault="00082C05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Spoločnosti v roku 2014</w:t>
            </w:r>
            <w:r w:rsidR="00801BF6" w:rsidRPr="00457EF1">
              <w:rPr>
                <w:rFonts w:ascii="Arial Narrow" w:hAnsi="Arial Narrow"/>
                <w:sz w:val="22"/>
                <w:szCs w:val="22"/>
              </w:rPr>
              <w:t xml:space="preserve"> neboli poskytnuté žiadne dotácie na obstaranie majetku.</w:t>
            </w:r>
          </w:p>
        </w:tc>
      </w:tr>
    </w:tbl>
    <w:p w:rsidR="00801BF6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457EF1" w:rsidRDefault="00801BF6" w:rsidP="00457EF1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E71215" w:rsidRDefault="00801BF6" w:rsidP="00457EF1">
      <w:pPr>
        <w:pStyle w:val="Nadpis6"/>
        <w:rPr>
          <w:rFonts w:ascii="Arial Narrow" w:hAnsi="Arial Narrow"/>
          <w:sz w:val="24"/>
        </w:rPr>
      </w:pPr>
      <w:r w:rsidRPr="00E71215">
        <w:rPr>
          <w:rFonts w:ascii="Arial Narrow" w:hAnsi="Arial Narrow"/>
          <w:sz w:val="24"/>
        </w:rPr>
        <w:t xml:space="preserve">F. </w:t>
      </w:r>
      <w:r w:rsidRPr="00E71215">
        <w:rPr>
          <w:rFonts w:ascii="Arial Narrow" w:hAnsi="Arial Narrow"/>
          <w:caps/>
          <w:sz w:val="24"/>
        </w:rPr>
        <w:t>Informácie k údajom vykázaných na strane aktív súvahy</w:t>
      </w:r>
    </w:p>
    <w:p w:rsidR="00801BF6" w:rsidRDefault="00801BF6" w:rsidP="00457EF1">
      <w:pPr>
        <w:pStyle w:val="Hlavika"/>
        <w:tabs>
          <w:tab w:val="clear" w:pos="4536"/>
          <w:tab w:val="clear" w:pos="9072"/>
        </w:tabs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457EF1" w:rsidTr="00457EF1">
        <w:tc>
          <w:tcPr>
            <w:tcW w:w="637" w:type="dxa"/>
          </w:tcPr>
          <w:p w:rsidR="00801BF6" w:rsidRPr="00457EF1" w:rsidRDefault="00801BF6" w:rsidP="00457EF1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F. a)</w:t>
            </w:r>
          </w:p>
        </w:tc>
        <w:tc>
          <w:tcPr>
            <w:tcW w:w="9141" w:type="dxa"/>
          </w:tcPr>
          <w:p w:rsidR="00801BF6" w:rsidRPr="00457EF1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57EF1">
              <w:rPr>
                <w:rFonts w:ascii="Arial Narrow" w:hAnsi="Arial Narrow"/>
                <w:b/>
                <w:sz w:val="22"/>
                <w:szCs w:val="22"/>
              </w:rPr>
              <w:t>Prehľad o dlhodobom nehmotnom majetku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457EF1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457EF1">
        <w:rPr>
          <w:rFonts w:ascii="Arial Narrow" w:hAnsi="Arial Narrow" w:cs="Arial Narrow"/>
          <w:bCs/>
          <w:kern w:val="28"/>
          <w:sz w:val="22"/>
          <w:szCs w:val="22"/>
        </w:rPr>
        <w:t>Informácie  o dlhodobom nehmotnom majetku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457EF1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457EF1">
        <w:rPr>
          <w:rFonts w:ascii="Arial Narrow" w:hAnsi="Arial Narrow" w:cs="Arial Narrow"/>
          <w:bCs/>
          <w:kern w:val="28"/>
          <w:sz w:val="22"/>
          <w:szCs w:val="22"/>
        </w:rPr>
        <w:t>Informácie  o dlhodobom hmotnom majetku</w:t>
      </w:r>
      <w:r w:rsidRPr="00457EF1">
        <w:rPr>
          <w:rFonts w:ascii="Arial Narrow" w:hAnsi="Arial Narrow" w:cs="Arial Narrow"/>
          <w:bCs/>
          <w:kern w:val="28"/>
          <w:sz w:val="22"/>
          <w:szCs w:val="22"/>
        </w:rPr>
        <w:tab/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984"/>
        <w:gridCol w:w="747"/>
        <w:gridCol w:w="11"/>
        <w:gridCol w:w="234"/>
        <w:gridCol w:w="567"/>
        <w:gridCol w:w="14"/>
        <w:gridCol w:w="10"/>
        <w:gridCol w:w="827"/>
        <w:gridCol w:w="24"/>
        <w:gridCol w:w="8"/>
        <w:gridCol w:w="14"/>
        <w:gridCol w:w="840"/>
        <w:gridCol w:w="20"/>
        <w:gridCol w:w="11"/>
        <w:gridCol w:w="619"/>
        <w:gridCol w:w="14"/>
        <w:gridCol w:w="17"/>
        <w:gridCol w:w="843"/>
        <w:gridCol w:w="850"/>
      </w:tblGrid>
      <w:tr w:rsidR="00801BF6" w:rsidTr="00D31ABB">
        <w:trPr>
          <w:trHeight w:val="145"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519" w:type="dxa"/>
            <w:gridSpan w:val="2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01BF6" w:rsidTr="00D31ABB">
        <w:trPr>
          <w:trHeight w:val="1537"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801BF6" w:rsidTr="00D31ABB">
        <w:trPr>
          <w:trHeight w:val="155"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88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D31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73386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88095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161481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D31AB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73386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4E790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</w:t>
            </w:r>
            <w:r w:rsidR="000D427C">
              <w:rPr>
                <w:rFonts w:ascii="Arial Narrow" w:hAnsi="Arial Narrow" w:cs="Arial Narrow"/>
              </w:rPr>
              <w:t>289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161481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22880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76484</w:t>
            </w:r>
          </w:p>
        </w:tc>
        <w:tc>
          <w:tcPr>
            <w:tcW w:w="5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0D427C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99364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3669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4354</w:t>
            </w: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0D427C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8023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D427C">
              <w:rPr>
                <w:rFonts w:ascii="Arial Narrow" w:hAnsi="Arial Narrow" w:cs="Arial Narrow"/>
                <w:sz w:val="22"/>
                <w:szCs w:val="22"/>
              </w:rPr>
              <w:t>6549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0D427C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4E7907">
              <w:rPr>
                <w:rFonts w:ascii="Arial Narrow" w:hAnsi="Arial Narrow" w:cs="Arial Narrow"/>
                <w:sz w:val="22"/>
                <w:szCs w:val="22"/>
              </w:rPr>
              <w:t>80838</w:t>
            </w: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107387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D31ABB">
        <w:trPr>
          <w:trHeight w:val="278"/>
          <w:jc w:val="center"/>
        </w:trPr>
        <w:tc>
          <w:tcPr>
            <w:tcW w:w="905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801BF6" w:rsidTr="00D31ABB">
        <w:trPr>
          <w:trHeight w:val="278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50506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D427C">
              <w:rPr>
                <w:rFonts w:ascii="Arial Narrow" w:hAnsi="Arial Narrow" w:cs="Arial Narrow"/>
                <w:sz w:val="22"/>
                <w:szCs w:val="22"/>
              </w:rPr>
              <w:t>1611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77117</w:t>
            </w:r>
          </w:p>
        </w:tc>
      </w:tr>
      <w:tr w:rsidR="00801BF6" w:rsidTr="00D31ABB">
        <w:trPr>
          <w:trHeight w:val="290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0D427C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46837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4E790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7257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4E790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0D427C">
              <w:rPr>
                <w:rFonts w:ascii="Arial Narrow" w:hAnsi="Arial Narrow" w:cs="Arial Narrow"/>
                <w:sz w:val="22"/>
                <w:szCs w:val="22"/>
              </w:rPr>
              <w:t>289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4E790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7438</w:t>
            </w:r>
            <w:r w:rsidR="005E213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826"/>
        <w:gridCol w:w="882"/>
      </w:tblGrid>
      <w:tr w:rsidR="00801BF6">
        <w:trPr>
          <w:trHeight w:val="145"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01BF6" w:rsidTr="007367F8">
        <w:trPr>
          <w:trHeight w:val="1537"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801BF6" w:rsidTr="007367F8">
        <w:trPr>
          <w:trHeight w:val="155"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801BF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73386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082C05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88095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82C05"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82C05">
              <w:rPr>
                <w:rFonts w:ascii="Arial Narrow" w:hAnsi="Arial Narrow" w:cs="Arial Narrow"/>
                <w:sz w:val="22"/>
                <w:szCs w:val="22"/>
              </w:rPr>
              <w:t>61481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73386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88095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321F">
              <w:rPr>
                <w:rFonts w:ascii="Arial Narrow" w:hAnsi="Arial Narrow" w:cs="Arial Narrow"/>
                <w:sz w:val="22"/>
                <w:szCs w:val="22"/>
              </w:rPr>
              <w:t>61481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A2519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321F">
              <w:rPr>
                <w:rFonts w:ascii="Arial Narrow" w:hAnsi="Arial Narrow" w:cs="Arial Narrow"/>
                <w:sz w:val="22"/>
                <w:szCs w:val="22"/>
              </w:rPr>
              <w:t>9211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68704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87915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3669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7780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321F">
              <w:rPr>
                <w:rFonts w:ascii="Arial Narrow" w:hAnsi="Arial Narrow" w:cs="Arial Narrow"/>
                <w:sz w:val="22"/>
                <w:szCs w:val="22"/>
              </w:rPr>
              <w:t>1449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22880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76484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99364</w:t>
            </w:r>
          </w:p>
        </w:tc>
      </w:tr>
      <w:tr w:rsidR="00801BF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7367F8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7367F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801BF6" w:rsidTr="005167BC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54175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19391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321F"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CA321F" w:rsidP="001F6F1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88566</w:t>
            </w:r>
          </w:p>
        </w:tc>
      </w:tr>
      <w:tr w:rsidR="00801BF6" w:rsidTr="005167BC">
        <w:trPr>
          <w:trHeight w:val="290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50506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11611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CA321F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77117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05473F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  <w:proofErr w:type="spellStart"/>
      <w:r w:rsidRPr="0005473F">
        <w:rPr>
          <w:rFonts w:ascii="Arial Narrow" w:hAnsi="Arial Narrow" w:cs="Arial Narrow"/>
          <w:b/>
          <w:bCs/>
          <w:kern w:val="28"/>
          <w:sz w:val="22"/>
          <w:szCs w:val="22"/>
        </w:rPr>
        <w:t>F.b</w:t>
      </w:r>
      <w:proofErr w:type="spellEnd"/>
      <w:r w:rsidRPr="0005473F">
        <w:rPr>
          <w:rFonts w:ascii="Arial Narrow" w:hAnsi="Arial Narrow" w:cs="Arial Narrow"/>
          <w:b/>
          <w:bCs/>
          <w:kern w:val="28"/>
          <w:sz w:val="22"/>
          <w:szCs w:val="22"/>
        </w:rPr>
        <w:t>)  Spôsob a výška poistenia dlhodobého majetku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lastRenderedPageBreak/>
        <w:t>Hmotný majetok  je poistený v celkovej výške 901,-€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9"/>
        <w:gridCol w:w="8740"/>
      </w:tblGrid>
      <w:tr w:rsidR="00801BF6" w:rsidRPr="0053528D" w:rsidTr="005672CB">
        <w:trPr>
          <w:trHeight w:val="925"/>
        </w:trPr>
        <w:tc>
          <w:tcPr>
            <w:tcW w:w="609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c)</w:t>
            </w:r>
          </w:p>
        </w:tc>
        <w:tc>
          <w:tcPr>
            <w:tcW w:w="8740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Prehľad o dlhodobom nehmotnom a hmotnom majetku, na ktorý je zriadené záložné právo, alebo pri ktorom má účtovná jednotka obmedzené právo s ním nakladať 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801BF6" w:rsidRDefault="00801BF6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457EF1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Informácie  o dlhodobom nehmotnom majetku. </w:t>
            </w:r>
          </w:p>
          <w:p w:rsidR="00801BF6" w:rsidRDefault="00801BF6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</w:p>
          <w:p w:rsidR="00801BF6" w:rsidRPr="00B870C0" w:rsidRDefault="00801BF6" w:rsidP="00827C3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457EF1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Spoločnosť nemá zriadené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záložné právo, ta</w:t>
            </w: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ktiež obmedzené právo nakladať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s dlhodobým nehmotným majetkom.</w:t>
            </w:r>
          </w:p>
          <w:p w:rsidR="00801BF6" w:rsidRDefault="00801BF6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</w:rPr>
            </w:pPr>
          </w:p>
          <w:p w:rsidR="00801BF6" w:rsidRDefault="00801BF6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</w:rPr>
            </w:pPr>
            <w:r w:rsidRPr="0053528D">
              <w:rPr>
                <w:rFonts w:ascii="Arial Narrow" w:hAnsi="Arial Narrow" w:cs="Arial Narrow"/>
                <w:bCs/>
                <w:sz w:val="22"/>
                <w:szCs w:val="22"/>
              </w:rPr>
              <w:t>Informácie  o dlhodobom hmotnom majetku</w:t>
            </w:r>
          </w:p>
          <w:p w:rsidR="00801BF6" w:rsidRPr="00B870C0" w:rsidRDefault="00801BF6" w:rsidP="0053528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53528D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53528D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Spoločnosť nemá zriadené záložné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právo, ta</w:t>
            </w: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ktiež obmedzené právo nakladať</w:t>
            </w:r>
            <w:r w:rsidRPr="00B870C0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s dlhodobým hmotným majetkom.</w:t>
            </w:r>
          </w:p>
          <w:p w:rsidR="00801BF6" w:rsidRDefault="00801BF6" w:rsidP="0053528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801BF6" w:rsidRPr="0053528D" w:rsidRDefault="00801BF6" w:rsidP="0053528D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047"/>
        <w:gridCol w:w="3047"/>
        <w:gridCol w:w="3047"/>
      </w:tblGrid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d)</w:t>
            </w:r>
          </w:p>
        </w:tc>
        <w:tc>
          <w:tcPr>
            <w:tcW w:w="9141" w:type="dxa"/>
            <w:gridSpan w:val="3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Prehľad o dlhodobom nehmotnom a hmotnom majetku, pri ktorom vlastnícke práva nadobudol veriteľ zmluvou o zabezpečovacom prevode práva, alebo ktorý užíva účtovná jednotka na základe zmluvy o výpožičke 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sz w:val="22"/>
                <w:szCs w:val="22"/>
              </w:rPr>
              <w:t>Spoločnosť neúč</w:t>
            </w: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Pr="0053528D">
              <w:rPr>
                <w:rFonts w:ascii="Arial Narrow" w:hAnsi="Arial Narrow"/>
                <w:sz w:val="22"/>
                <w:szCs w:val="22"/>
              </w:rPr>
              <w:t>uje.</w:t>
            </w:r>
          </w:p>
        </w:tc>
      </w:tr>
      <w:tr w:rsidR="00801BF6" w:rsidRPr="0053528D" w:rsidTr="0053528D">
        <w:trPr>
          <w:cantSplit/>
        </w:trPr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</w:tr>
      <w:tr w:rsidR="00801BF6" w:rsidRPr="0053528D" w:rsidTr="0053528D">
        <w:trPr>
          <w:cantSplit/>
        </w:trPr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  <w:tc>
          <w:tcPr>
            <w:tcW w:w="3047" w:type="dxa"/>
          </w:tcPr>
          <w:p w:rsidR="00801BF6" w:rsidRPr="0053528D" w:rsidRDefault="00801BF6" w:rsidP="005672CB">
            <w:pPr>
              <w:ind w:right="1204"/>
              <w:jc w:val="right"/>
              <w:rPr>
                <w:rFonts w:ascii="Arial Narrow" w:hAnsi="Arial Narrow"/>
              </w:rPr>
            </w:pPr>
          </w:p>
        </w:tc>
      </w:tr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e)</w:t>
            </w:r>
          </w:p>
        </w:tc>
        <w:tc>
          <w:tcPr>
            <w:tcW w:w="9141" w:type="dxa"/>
            <w:gridSpan w:val="3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Prehľad o dlhodobom nehnuteľnom majetku, pri ktorom nebolo vlastnícke právo zapísané vkladom do katastra nehnuteľností ku dňu zostavenia účtovnej závierky a táto ho užíva </w:t>
            </w:r>
            <w:r w:rsidRPr="0053528D">
              <w:rPr>
                <w:rFonts w:ascii="Arial Narrow" w:hAnsi="Arial Narrow"/>
                <w:sz w:val="22"/>
                <w:szCs w:val="22"/>
              </w:rPr>
              <w:t>– žiadny.</w:t>
            </w:r>
          </w:p>
        </w:tc>
      </w:tr>
    </w:tbl>
    <w:p w:rsidR="00801BF6" w:rsidRPr="0053528D" w:rsidRDefault="00801BF6" w:rsidP="0053528D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3528D" w:rsidTr="005672CB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f)</w:t>
            </w:r>
          </w:p>
        </w:tc>
        <w:tc>
          <w:tcPr>
            <w:tcW w:w="9141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Charakteristika </w:t>
            </w:r>
            <w:proofErr w:type="spellStart"/>
            <w:r w:rsidRPr="0053528D">
              <w:rPr>
                <w:rFonts w:ascii="Arial Narrow" w:hAnsi="Arial Narrow"/>
                <w:b/>
                <w:sz w:val="22"/>
                <w:szCs w:val="22"/>
              </w:rPr>
              <w:t>Goodwilu</w:t>
            </w:r>
            <w:proofErr w:type="spellEnd"/>
            <w:r w:rsidRPr="0053528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53528D">
              <w:rPr>
                <w:rFonts w:ascii="Arial Narrow" w:hAnsi="Arial Narrow"/>
                <w:sz w:val="22"/>
                <w:szCs w:val="22"/>
              </w:rPr>
              <w:t>– žiadny.</w:t>
            </w:r>
          </w:p>
        </w:tc>
      </w:tr>
    </w:tbl>
    <w:p w:rsidR="00801BF6" w:rsidRPr="0053528D" w:rsidRDefault="00801BF6" w:rsidP="0053528D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3528D" w:rsidTr="005672CB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g)</w:t>
            </w:r>
          </w:p>
        </w:tc>
        <w:tc>
          <w:tcPr>
            <w:tcW w:w="9141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Prehľad o položkách účtovaných na účte 097 – Opravná položka k nadobudnutému majetku</w:t>
            </w:r>
            <w:r w:rsidRPr="0053528D">
              <w:rPr>
                <w:rFonts w:ascii="Arial Narrow" w:hAnsi="Arial Narrow"/>
                <w:sz w:val="22"/>
                <w:szCs w:val="22"/>
              </w:rPr>
              <w:t xml:space="preserve"> – na tomto účte nebolo účtované.</w:t>
            </w:r>
          </w:p>
        </w:tc>
      </w:tr>
    </w:tbl>
    <w:p w:rsidR="00801BF6" w:rsidRPr="0053528D" w:rsidRDefault="00801BF6" w:rsidP="0053528D">
      <w:pPr>
        <w:rPr>
          <w:rFonts w:ascii="Arial Narrow" w:hAnsi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h)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Prehľad o výskumnej vývojovej činnosti v bežnom období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  <w:p w:rsidR="00801BF6" w:rsidRPr="002C22B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Spoločnosť neúčtuje.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i)</w:t>
            </w:r>
          </w:p>
        </w:tc>
        <w:tc>
          <w:tcPr>
            <w:tcW w:w="9141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Štruktúra dlhodobého finančného majetku podľa položiek súvahy</w:t>
            </w:r>
          </w:p>
        </w:tc>
      </w:tr>
      <w:tr w:rsidR="00801BF6" w:rsidRPr="0053528D" w:rsidTr="0053528D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sz w:val="22"/>
                <w:szCs w:val="22"/>
              </w:rPr>
              <w:t>Charakteristika podnikov v členení podľa položiek súvahy (podielové cenné papiere a podiely v ovládanej osobe, spoločnosti a podstatným vplyvom) – žiadne.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801BF6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Informácie  o štruktúre dlhodobého finančného majetku.</w:t>
      </w:r>
    </w:p>
    <w:p w:rsidR="00801BF6" w:rsidRPr="00827C30" w:rsidRDefault="00801BF6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Spoločnosť neúčtuje.</w:t>
      </w:r>
    </w:p>
    <w:p w:rsidR="00801BF6" w:rsidRDefault="00801BF6" w:rsidP="0053528D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p w:rsidR="00801BF6" w:rsidRPr="0053528D" w:rsidRDefault="00801BF6" w:rsidP="0053528D">
      <w:pPr>
        <w:pStyle w:val="Hlavik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801BF6" w:rsidRPr="0053528D" w:rsidTr="005672CB">
        <w:tc>
          <w:tcPr>
            <w:tcW w:w="637" w:type="dxa"/>
          </w:tcPr>
          <w:p w:rsidR="00801BF6" w:rsidRPr="0053528D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F. j)</w:t>
            </w:r>
          </w:p>
        </w:tc>
        <w:tc>
          <w:tcPr>
            <w:tcW w:w="9072" w:type="dxa"/>
          </w:tcPr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3528D">
              <w:rPr>
                <w:rFonts w:ascii="Arial Narrow" w:hAnsi="Arial Narrow"/>
                <w:b/>
                <w:sz w:val="22"/>
                <w:szCs w:val="22"/>
              </w:rPr>
              <w:t>Štruktúra dlhodobého finančného majetku podľa položiek súvahy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  <w:p w:rsidR="00801BF6" w:rsidRPr="0053528D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  dlhodobom finančnom majetku. 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Pr="0053528D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k)</w:t>
            </w:r>
          </w:p>
        </w:tc>
        <w:tc>
          <w:tcPr>
            <w:tcW w:w="9072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Štruktúra dlhodobého finančného majetku podľa položiek v súvahe </w:t>
            </w:r>
            <w:r w:rsidRPr="00827C30">
              <w:rPr>
                <w:rFonts w:ascii="Arial Narrow" w:hAnsi="Arial Narrow"/>
                <w:sz w:val="22"/>
                <w:szCs w:val="22"/>
              </w:rPr>
              <w:t>– žiadny.</w:t>
            </w:r>
          </w:p>
        </w:tc>
      </w:tr>
    </w:tbl>
    <w:p w:rsidR="00801BF6" w:rsidRPr="00827C30" w:rsidRDefault="00801BF6" w:rsidP="00827C3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072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lastRenderedPageBreak/>
              <w:t>F. l)</w:t>
            </w:r>
          </w:p>
        </w:tc>
        <w:tc>
          <w:tcPr>
            <w:tcW w:w="9072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Zmeny v jednotlivých zložkách dlhodobého finančného majetku </w:t>
            </w:r>
            <w:r w:rsidRPr="00827C30">
              <w:rPr>
                <w:rFonts w:ascii="Arial Narrow" w:hAnsi="Arial Narrow"/>
                <w:sz w:val="22"/>
                <w:szCs w:val="22"/>
              </w:rPr>
              <w:t>– žiadne.</w:t>
            </w:r>
          </w:p>
        </w:tc>
      </w:tr>
    </w:tbl>
    <w:p w:rsidR="00801BF6" w:rsidRDefault="00801BF6" w:rsidP="00827C30">
      <w:pPr>
        <w:rPr>
          <w:rFonts w:ascii="Arial Narrow" w:hAnsi="Arial Narrow"/>
          <w:sz w:val="22"/>
          <w:szCs w:val="22"/>
        </w:rPr>
      </w:pPr>
    </w:p>
    <w:p w:rsidR="00801BF6" w:rsidRDefault="0024121D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 dlhových CP držaných do splatnosti. </w:t>
      </w:r>
    </w:p>
    <w:p w:rsidR="00801BF6" w:rsidRPr="00827C30" w:rsidRDefault="00801BF6" w:rsidP="00827C30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Spoločnosť neúčtovala.</w:t>
      </w:r>
    </w:p>
    <w:p w:rsidR="00801BF6" w:rsidRDefault="00801BF6" w:rsidP="00827C30">
      <w:pPr>
        <w:keepNext/>
        <w:widowControl w:val="0"/>
        <w:autoSpaceDE w:val="0"/>
        <w:autoSpaceDN w:val="0"/>
        <w:adjustRightInd w:val="0"/>
        <w:spacing w:after="12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24121D" w:rsidP="00827C30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 poskytnutých dlhodobých pôžičkách</w:t>
      </w:r>
    </w:p>
    <w:p w:rsidR="00801BF6" w:rsidRPr="00827C30" w:rsidRDefault="00801BF6" w:rsidP="00827C30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Pr="00827C30" w:rsidRDefault="00801BF6" w:rsidP="00827C3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m)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 Prehľad o dlhodobom finančnom majetku, na ktorý je zriadené záložné právo, alebo pri ktorom má       účtovná jednotka obmedzené právo s ním nakladať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sz w:val="22"/>
          <w:szCs w:val="22"/>
        </w:rPr>
      </w:pPr>
      <w:r w:rsidRPr="0053528D">
        <w:rPr>
          <w:rFonts w:ascii="Arial Narrow" w:hAnsi="Arial Narrow" w:cs="Arial Narrow"/>
          <w:bCs/>
          <w:sz w:val="22"/>
          <w:szCs w:val="22"/>
        </w:rPr>
        <w:t xml:space="preserve"> Informácie  o dlhodobom finančnom majetku</w:t>
      </w:r>
    </w:p>
    <w:p w:rsidR="00801BF6" w:rsidRPr="00B870C0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n)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Ocenenie dlhodobého finančného majetku ku dňu zostavenia účtovnej závierky 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EA08EE">
              <w:rPr>
                <w:rFonts w:ascii="Arial Narrow" w:hAnsi="Arial Narrow"/>
                <w:sz w:val="22"/>
                <w:szCs w:val="22"/>
              </w:rPr>
              <w:t>Spoločnosť neúčtuje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:rsidR="00801BF6" w:rsidRPr="00827C30" w:rsidRDefault="00801BF6" w:rsidP="00827C3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o)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Opravné položky k zásobám podľa položiek súvahy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k časti F. písm. o) prílohy č. 3 o opravných položkách k zásobám. </w:t>
      </w:r>
    </w:p>
    <w:p w:rsidR="00801BF6" w:rsidRPr="00827C30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neplánuje predaj nehnuteľnosti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 p)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Prehľad o zásobách, na ktoré je zriadené záložné právo, alebo pri ktorých má účtovná jednotka obmedzené právo s nimi nakladať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 o zásobách, na ktoré je zriadené záložné právo a o zásobách, pri ktorých má účtovná jednotka obmedzené právo s nimi nakladať .</w:t>
      </w:r>
    </w:p>
    <w:p w:rsidR="00801BF6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B870C0" w:rsidRDefault="00801BF6" w:rsidP="00D7124F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Spoločnosť nemá zriadené záložné právo,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so zásobami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>.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>F.q1)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27C30">
              <w:rPr>
                <w:rFonts w:ascii="Arial Narrow" w:hAnsi="Arial Narrow"/>
                <w:b/>
                <w:sz w:val="22"/>
                <w:szCs w:val="22"/>
              </w:rPr>
              <w:t xml:space="preserve">Prehľad o zákazkovej výrobe -  </w:t>
            </w:r>
            <w:r>
              <w:rPr>
                <w:rFonts w:ascii="Arial Narrow" w:hAnsi="Arial Narrow"/>
                <w:sz w:val="22"/>
                <w:szCs w:val="22"/>
              </w:rPr>
              <w:t>UJ nemá zákazkovú výrobu</w:t>
            </w:r>
          </w:p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24121D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 zákazkovej výrobe a o zákazkovej výstavbe nehnuteľnosti určenej na predaj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>.</w:t>
      </w:r>
    </w:p>
    <w:p w:rsidR="00801BF6" w:rsidRPr="00827C30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8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240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F. r)</w:t>
            </w:r>
          </w:p>
        </w:tc>
        <w:tc>
          <w:tcPr>
            <w:tcW w:w="9240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Opravné položky k pohľadávkam</w:t>
            </w:r>
          </w:p>
        </w:tc>
      </w:tr>
    </w:tbl>
    <w:p w:rsidR="00801BF6" w:rsidRPr="00827C30" w:rsidRDefault="00801BF6" w:rsidP="00827C30">
      <w:pPr>
        <w:pStyle w:val="Zoznam"/>
        <w:ind w:left="0" w:firstLine="0"/>
        <w:jc w:val="both"/>
        <w:rPr>
          <w:rFonts w:ascii="Arial Narrow" w:hAnsi="Arial Narrow"/>
          <w:b/>
          <w:sz w:val="22"/>
        </w:rPr>
      </w:pPr>
      <w:r w:rsidRPr="00827C30">
        <w:rPr>
          <w:rFonts w:ascii="Arial Narrow" w:hAnsi="Arial Narrow" w:cs="Arial Narrow"/>
          <w:b/>
          <w:bCs/>
          <w:kern w:val="28"/>
          <w:sz w:val="24"/>
          <w:szCs w:val="22"/>
        </w:rPr>
        <w:t xml:space="preserve">          </w:t>
      </w:r>
      <w:r w:rsidRPr="00827C30">
        <w:rPr>
          <w:rFonts w:ascii="Arial Narrow" w:hAnsi="Arial Narrow"/>
          <w:b/>
          <w:sz w:val="22"/>
        </w:rPr>
        <w:t xml:space="preserve">Opravné položky o vývoji opravnej položky k pohľadávkam 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827C30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>Inform</w:t>
      </w:r>
      <w:r w:rsidR="0024121D">
        <w:rPr>
          <w:rFonts w:ascii="Arial Narrow" w:hAnsi="Arial Narrow" w:cs="Arial Narrow"/>
          <w:bCs/>
          <w:kern w:val="28"/>
          <w:sz w:val="22"/>
          <w:szCs w:val="22"/>
        </w:rPr>
        <w:t xml:space="preserve">ácie </w:t>
      </w: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 o vývoji opravnej položky  k pohľadávkam </w:t>
      </w:r>
      <w:r>
        <w:rPr>
          <w:rFonts w:ascii="Arial Narrow" w:hAnsi="Arial Narrow" w:cs="Arial Narrow"/>
          <w:bCs/>
          <w:kern w:val="28"/>
          <w:sz w:val="22"/>
          <w:szCs w:val="22"/>
        </w:rPr>
        <w:t>. Spoločnosť neúčtuje.</w:t>
      </w: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827C30" w:rsidTr="005672CB">
        <w:tc>
          <w:tcPr>
            <w:tcW w:w="637" w:type="dxa"/>
          </w:tcPr>
          <w:p w:rsidR="00801BF6" w:rsidRPr="00827C30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F. s)</w:t>
            </w:r>
          </w:p>
        </w:tc>
        <w:tc>
          <w:tcPr>
            <w:tcW w:w="9141" w:type="dxa"/>
          </w:tcPr>
          <w:p w:rsidR="00801BF6" w:rsidRPr="00827C30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827C30">
              <w:rPr>
                <w:rFonts w:ascii="Arial Narrow" w:hAnsi="Arial Narrow"/>
                <w:b/>
                <w:sz w:val="22"/>
              </w:rPr>
              <w:t>Pohľadávky  o vekovej štruktúre pohľadávok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827C30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827C30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  vekovej štruktúre pohľadávok 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53"/>
        <w:gridCol w:w="2030"/>
        <w:gridCol w:w="2030"/>
        <w:gridCol w:w="2030"/>
      </w:tblGrid>
      <w:tr w:rsidR="00801BF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801BF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801BF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801BF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 w:rsidTr="005167B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4800A2" w:rsidRDefault="0024121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4416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4800A2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 w:rsidRPr="004800A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4121D">
              <w:rPr>
                <w:rFonts w:ascii="Arial Narrow" w:hAnsi="Arial Narrow" w:cs="Arial Narrow"/>
                <w:sz w:val="22"/>
                <w:szCs w:val="22"/>
              </w:rPr>
              <w:t>036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4800A2" w:rsidRDefault="0024121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4416</w:t>
            </w:r>
          </w:p>
        </w:tc>
      </w:tr>
      <w:tr w:rsidR="00801BF6" w:rsidTr="005167BC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357B10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357B10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357B10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color w:val="FF0000"/>
              </w:rPr>
            </w:pPr>
          </w:p>
        </w:tc>
      </w:tr>
      <w:tr w:rsidR="00801BF6" w:rsidTr="005167BC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24121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5 847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24121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5 847</w:t>
            </w: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801BF6" w:rsidTr="005167BC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24121D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10 263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20 </w:t>
            </w:r>
            <w:r w:rsidR="0024121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F769A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</w:t>
            </w:r>
            <w:r w:rsidR="0024121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10 263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 xml:space="preserve">Tabuľka č. 2 .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801BF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podľa zostatkovej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61664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480472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10 263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480472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20 697</w:t>
            </w: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DF3EF0" w:rsidRDefault="00480472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10263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DF3EF0" w:rsidRDefault="00480472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30398</w:t>
            </w: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DF3EF0" w:rsidRDefault="00801BF6" w:rsidP="005167BC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 Narrow" w:hAnsi="Arial Narrow" w:cs="Arial Narrow"/>
                <w:bCs/>
              </w:rPr>
            </w:pP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5672CB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t)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Pohľadávky zabezpečené záložným právom, alebo inou formou zabezpečenia</w:t>
            </w:r>
            <w:r>
              <w:rPr>
                <w:rFonts w:ascii="Arial Narrow" w:hAnsi="Arial Narrow"/>
                <w:b/>
                <w:sz w:val="22"/>
              </w:rPr>
              <w:t>.</w:t>
            </w:r>
          </w:p>
        </w:tc>
      </w:tr>
    </w:tbl>
    <w:p w:rsidR="00801BF6" w:rsidRPr="00E71215" w:rsidRDefault="00801BF6" w:rsidP="00E71215">
      <w:pPr>
        <w:rPr>
          <w:rFonts w:ascii="Arial Narrow" w:hAnsi="Arial Narrow"/>
          <w:sz w:val="2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F769A5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u)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Pohľadávky, na ktoré sa zriadilo záložné právo a pohľadávky, pri ktorých má obmedzené právo s nimi nakladať</w:t>
            </w:r>
            <w:r>
              <w:rPr>
                <w:rFonts w:ascii="Arial Narrow" w:hAnsi="Arial Narrow"/>
                <w:b/>
                <w:sz w:val="22"/>
              </w:rPr>
              <w:t>.</w:t>
            </w:r>
          </w:p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Pr="00B870C0" w:rsidRDefault="00801BF6" w:rsidP="00F769A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Default="00801BF6" w:rsidP="00ED0C9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 w:rsidP="00ED0C9E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>Inform</w:t>
      </w:r>
      <w:r w:rsidR="00AB2F6E">
        <w:rPr>
          <w:rFonts w:ascii="Arial Narrow" w:hAnsi="Arial Narrow" w:cs="Arial Narrow"/>
          <w:bCs/>
          <w:kern w:val="28"/>
          <w:sz w:val="22"/>
          <w:szCs w:val="22"/>
        </w:rPr>
        <w:t xml:space="preserve">ácie </w:t>
      </w:r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 o pohľadávkach zabezpečených záložným právom alebo inou formou zabezpečenia  </w:t>
      </w:r>
    </w:p>
    <w:p w:rsidR="00801BF6" w:rsidRDefault="00801BF6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B870C0" w:rsidRDefault="00801BF6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3528D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právo, ta</w:t>
      </w:r>
      <w:r>
        <w:rPr>
          <w:rFonts w:ascii="Arial Narrow" w:hAnsi="Arial Narrow" w:cs="Arial Narrow"/>
          <w:bCs/>
          <w:kern w:val="28"/>
          <w:sz w:val="22"/>
          <w:szCs w:val="22"/>
        </w:rPr>
        <w:t>ktiež obmedzené právo nakladať s dlhodobým finančným</w:t>
      </w:r>
      <w:r w:rsidRPr="00B870C0"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Default="00801BF6" w:rsidP="00FF54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5672CB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E71215">
              <w:rPr>
                <w:rFonts w:ascii="Arial Narrow" w:hAnsi="Arial Narrow"/>
                <w:b/>
                <w:sz w:val="22"/>
                <w:szCs w:val="22"/>
              </w:rPr>
              <w:t>F. v)</w:t>
            </w:r>
          </w:p>
        </w:tc>
        <w:tc>
          <w:tcPr>
            <w:tcW w:w="9141" w:type="dxa"/>
          </w:tcPr>
          <w:p w:rsidR="00801BF6" w:rsidRPr="00D31DA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71215">
              <w:rPr>
                <w:rFonts w:ascii="Arial Narrow" w:hAnsi="Arial Narrow"/>
                <w:b/>
                <w:sz w:val="22"/>
                <w:szCs w:val="22"/>
              </w:rPr>
              <w:t xml:space="preserve">Odložená daňová pohľadávka </w:t>
            </w:r>
          </w:p>
        </w:tc>
      </w:tr>
    </w:tbl>
    <w:p w:rsidR="00801BF6" w:rsidRDefault="00801BF6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801BF6" w:rsidRDefault="00AB2F6E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o odloženej daňovej pohľadávke alebo o odloženom daňovom záväzku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 xml:space="preserve">. </w:t>
      </w:r>
    </w:p>
    <w:p w:rsidR="00801BF6" w:rsidRPr="00D31DAB" w:rsidRDefault="00801BF6" w:rsidP="00D31DA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547"/>
        <w:gridCol w:w="8999"/>
      </w:tblGrid>
      <w:tr w:rsidR="00801BF6" w:rsidRPr="00E71215" w:rsidTr="00E71215">
        <w:tc>
          <w:tcPr>
            <w:tcW w:w="0" w:type="auto"/>
          </w:tcPr>
          <w:p w:rsidR="00801BF6" w:rsidRPr="00036A5C" w:rsidRDefault="00801BF6" w:rsidP="00E71215">
            <w:pPr>
              <w:pStyle w:val="Zoznam"/>
              <w:ind w:left="0" w:firstLine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36A5C">
              <w:rPr>
                <w:rFonts w:ascii="Arial Narrow" w:hAnsi="Arial Narrow"/>
                <w:sz w:val="22"/>
                <w:szCs w:val="22"/>
              </w:rPr>
              <w:t>F.w</w:t>
            </w:r>
            <w:proofErr w:type="spellEnd"/>
            <w:r w:rsidRPr="00036A5C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  <w:p w:rsidR="00801BF6" w:rsidRPr="00036A5C" w:rsidRDefault="00801BF6" w:rsidP="00E71215"/>
          <w:p w:rsidR="00801BF6" w:rsidRPr="00036A5C" w:rsidRDefault="00801BF6" w:rsidP="00E71215">
            <w:pPr>
              <w:rPr>
                <w:rFonts w:ascii="Arial Narrow" w:hAnsi="Arial Narrow"/>
              </w:rPr>
            </w:pPr>
          </w:p>
          <w:p w:rsidR="00801BF6" w:rsidRPr="00036A5C" w:rsidRDefault="00801BF6" w:rsidP="00E71215">
            <w:pPr>
              <w:rPr>
                <w:rFonts w:ascii="Arial Narrow" w:hAnsi="Arial Narrow"/>
              </w:rPr>
            </w:pPr>
          </w:p>
          <w:p w:rsidR="00801BF6" w:rsidRPr="00036A5C" w:rsidRDefault="00801BF6" w:rsidP="00E71215">
            <w:pPr>
              <w:rPr>
                <w:rFonts w:ascii="Arial Narrow" w:hAnsi="Arial Narrow"/>
              </w:rPr>
            </w:pPr>
          </w:p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/>
          <w:p w:rsidR="00801BF6" w:rsidRPr="00036A5C" w:rsidRDefault="00801BF6" w:rsidP="00E71215">
            <w:pPr>
              <w:rPr>
                <w:b/>
              </w:rPr>
            </w:pPr>
            <w:proofErr w:type="spellStart"/>
            <w:r w:rsidRPr="00036A5C">
              <w:rPr>
                <w:b/>
              </w:rPr>
              <w:t>F.x</w:t>
            </w:r>
            <w:proofErr w:type="spellEnd"/>
            <w:r w:rsidRPr="00036A5C">
              <w:rPr>
                <w:b/>
              </w:rPr>
              <w:t>)</w:t>
            </w:r>
          </w:p>
          <w:p w:rsidR="00801BF6" w:rsidRPr="00036A5C" w:rsidRDefault="00801BF6" w:rsidP="00E71215"/>
          <w:p w:rsidR="00801BF6" w:rsidRPr="00036A5C" w:rsidRDefault="00801BF6" w:rsidP="00E71215"/>
        </w:tc>
        <w:tc>
          <w:tcPr>
            <w:tcW w:w="0" w:type="auto"/>
            <w:vAlign w:val="center"/>
          </w:tcPr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A5C">
              <w:rPr>
                <w:rFonts w:ascii="Arial Narrow" w:hAnsi="Arial Narrow"/>
                <w:sz w:val="22"/>
                <w:szCs w:val="22"/>
              </w:rPr>
              <w:t>Významné položky krátkodobého finančného majetku a opravné položky ku krátkodobému finančnému majetku</w:t>
            </w: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036A5C" w:rsidRDefault="0095505D" w:rsidP="004910B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kern w:val="28"/>
              </w:rPr>
            </w:pP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Informácie </w:t>
            </w:r>
            <w:r w:rsidR="00801BF6" w:rsidRPr="00036A5C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 o krátkodobom finančnom majetku</w:t>
            </w:r>
          </w:p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</w:rPr>
            </w:pPr>
            <w:r w:rsidRPr="00036A5C"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1</w:t>
            </w: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009"/>
              <w:gridCol w:w="2555"/>
              <w:gridCol w:w="2265"/>
            </w:tblGrid>
            <w:tr w:rsidR="00801BF6" w:rsidRPr="00036A5C" w:rsidTr="005672CB">
              <w:trPr>
                <w:jc w:val="center"/>
              </w:trPr>
              <w:tc>
                <w:tcPr>
                  <w:tcW w:w="421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Názov položky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233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Bezprostredne predchádzajúce účtovné obdobie</w:t>
                  </w: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Pokladnica, ceniny</w:t>
                  </w:r>
                </w:p>
              </w:tc>
              <w:tc>
                <w:tcPr>
                  <w:tcW w:w="269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3B177A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>717</w:t>
                  </w:r>
                </w:p>
              </w:tc>
              <w:tc>
                <w:tcPr>
                  <w:tcW w:w="233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3B177A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>5 614</w:t>
                  </w: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Bežné bankové účty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3B177A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>3 007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357B1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 Narrow"/>
                    </w:rPr>
                  </w:pPr>
                  <w:r>
                    <w:rPr>
                      <w:rFonts w:ascii="Arial Narrow" w:hAnsi="Arial Narrow" w:cs="Arial Narrow"/>
                      <w:sz w:val="22"/>
                      <w:szCs w:val="22"/>
                    </w:rPr>
                    <w:t xml:space="preserve">              </w:t>
                  </w:r>
                  <w:r w:rsidR="003B177A">
                    <w:rPr>
                      <w:rFonts w:ascii="Arial Narrow" w:hAnsi="Arial Narrow" w:cs="Arial Narrow"/>
                      <w:sz w:val="22"/>
                      <w:szCs w:val="22"/>
                    </w:rPr>
                    <w:t>29 538</w:t>
                  </w: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Bankové účty termínované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  <w:r w:rsidRPr="00036A5C">
                    <w:rPr>
                      <w:rFonts w:ascii="Arial Narrow" w:hAnsi="Arial Narrow" w:cs="Arial Narrow"/>
                      <w:sz w:val="22"/>
                      <w:szCs w:val="22"/>
                    </w:rPr>
                    <w:t>Peniaze na ceste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</w:rPr>
                  </w:pPr>
                </w:p>
              </w:tc>
            </w:tr>
            <w:tr w:rsidR="00801BF6" w:rsidRPr="00036A5C" w:rsidTr="005167BC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 w:rsidRPr="00036A5C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801BF6" w:rsidRPr="00036A5C" w:rsidRDefault="00801BF6" w:rsidP="004910B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 Narrow"/>
                      <w:bCs/>
                    </w:rPr>
                  </w:pPr>
                  <w:r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3</w:t>
                  </w:r>
                  <w:r w:rsidR="003B177A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 xml:space="preserve"> 724</w:t>
                  </w:r>
                </w:p>
              </w:tc>
              <w:tc>
                <w:tcPr>
                  <w:tcW w:w="23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01BF6" w:rsidRPr="00036A5C" w:rsidRDefault="00801BF6" w:rsidP="00357B1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Arial Narrow"/>
                      <w:bCs/>
                    </w:rPr>
                  </w:pPr>
                  <w:r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 xml:space="preserve">             </w:t>
                  </w:r>
                  <w:r w:rsidR="003B177A">
                    <w:rPr>
                      <w:rFonts w:ascii="Arial Narrow" w:hAnsi="Arial Narrow" w:cs="Arial Narrow"/>
                      <w:bCs/>
                      <w:sz w:val="22"/>
                      <w:szCs w:val="22"/>
                    </w:rPr>
                    <w:t>35 152</w:t>
                  </w:r>
                </w:p>
              </w:tc>
            </w:tr>
          </w:tbl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</w:rPr>
            </w:pPr>
          </w:p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kern w:val="28"/>
              </w:rPr>
            </w:pPr>
          </w:p>
          <w:p w:rsidR="00801BF6" w:rsidRPr="00036A5C" w:rsidRDefault="00801BF6" w:rsidP="004910B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01BF6" w:rsidRPr="00036A5C" w:rsidRDefault="00801BF6" w:rsidP="004910BC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036A5C">
              <w:rPr>
                <w:rFonts w:ascii="Arial Narrow" w:hAnsi="Arial Narrow"/>
                <w:b/>
                <w:sz w:val="22"/>
                <w:szCs w:val="22"/>
              </w:rPr>
              <w:t>Opravné položky podľa súvahových položiek krátkodobého finančného majetku</w:t>
            </w:r>
          </w:p>
          <w:p w:rsidR="00801BF6" w:rsidRPr="00036A5C" w:rsidRDefault="00801BF6" w:rsidP="004910BC">
            <w:pPr>
              <w:pStyle w:val="Zoznam"/>
              <w:ind w:lef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1BF6" w:rsidRDefault="00C046A7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o vývoji opravnej položky ku krátkodobému finančnému majetku.</w:t>
      </w:r>
      <w:r w:rsidR="00801BF6"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</w:t>
      </w:r>
      <w:r w:rsidRPr="00ED0C9E">
        <w:rPr>
          <w:rFonts w:ascii="Arial Narrow" w:hAnsi="Arial Narrow" w:cs="Arial Narrow"/>
          <w:bCs/>
          <w:kern w:val="28"/>
          <w:sz w:val="22"/>
          <w:szCs w:val="22"/>
        </w:rPr>
        <w:t xml:space="preserve"> o opravnej </w:t>
      </w: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položke </w:t>
      </w:r>
      <w:r w:rsidRPr="00ED0C9E">
        <w:rPr>
          <w:rFonts w:ascii="Arial Narrow" w:hAnsi="Arial Narrow" w:cs="Arial Narrow"/>
          <w:bCs/>
          <w:kern w:val="28"/>
          <w:sz w:val="22"/>
          <w:szCs w:val="22"/>
        </w:rPr>
        <w:t>ku krátkodobému finančnému majetku neúčtuje.</w:t>
      </w:r>
    </w:p>
    <w:p w:rsidR="00801BF6" w:rsidRPr="00ED0C9E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E71215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y)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 xml:space="preserve">Krátkodobý finančný majetok, ku ktorému sa zriadilo záložné právo, alebo pri ktorom má obmedzené právo s ním nakladať -  </w:t>
            </w:r>
            <w:r w:rsidRPr="00E71215">
              <w:rPr>
                <w:rFonts w:ascii="Arial Narrow" w:hAnsi="Arial Narrow"/>
                <w:sz w:val="22"/>
              </w:rPr>
              <w:t>žiadny.</w:t>
            </w:r>
          </w:p>
        </w:tc>
      </w:tr>
    </w:tbl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 krátkodobom finančnom majetku, na ktorý bolo zriadené záložné právo a o krátkodobom finančnom majetku, pri ktorom má účtovná jednotka obmedzené právo s ním nakladať </w:t>
      </w:r>
    </w:p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 w:rsidP="00E71215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>Spoločnosť nemá zriadené záložné právo, taktiež obmedzené právo nakladať s krátkodobým finančným</w:t>
      </w: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majetkom.</w:t>
      </w:r>
    </w:p>
    <w:p w:rsidR="00801BF6" w:rsidRPr="00E71215" w:rsidRDefault="00801BF6" w:rsidP="00E71215">
      <w:pPr>
        <w:rPr>
          <w:rFonts w:ascii="Arial Narrow" w:hAnsi="Arial Narrow"/>
          <w:sz w:val="2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E71215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F. za)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Ocenenie dlhodobého finančného majetku ku dňu zostavenia účtovnej závierky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C046A7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o ocenení krátkodobého finančného  majetku, ku dňu ku ktorému sa zostavuje účtovná závierka reálnou hodnotou.</w:t>
      </w:r>
      <w:r w:rsidR="00801BF6"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380DA5">
        <w:rPr>
          <w:rFonts w:ascii="Arial Narrow" w:hAnsi="Arial Narrow" w:cs="Arial Narrow"/>
          <w:bCs/>
          <w:kern w:val="28"/>
          <w:sz w:val="22"/>
          <w:szCs w:val="22"/>
        </w:rPr>
        <w:t xml:space="preserve">Spoločnosť oceňuje finančný majetok </w:t>
      </w:r>
      <w:r>
        <w:rPr>
          <w:rFonts w:ascii="Arial Narrow" w:hAnsi="Arial Narrow" w:cs="Arial Narrow"/>
          <w:bCs/>
          <w:kern w:val="28"/>
          <w:sz w:val="22"/>
          <w:szCs w:val="22"/>
        </w:rPr>
        <w:t>menovitou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  <w:r w:rsidRPr="00380DA5">
        <w:rPr>
          <w:rFonts w:ascii="Arial Narrow" w:hAnsi="Arial Narrow" w:cs="Arial Narrow"/>
          <w:bCs/>
          <w:kern w:val="28"/>
          <w:sz w:val="22"/>
          <w:szCs w:val="22"/>
        </w:rPr>
        <w:t>hodnotou.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E71215" w:rsidTr="003362DA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01BF6" w:rsidRPr="00E71215" w:rsidTr="003362DA">
        <w:tc>
          <w:tcPr>
            <w:tcW w:w="637" w:type="dxa"/>
          </w:tcPr>
          <w:p w:rsidR="00801BF6" w:rsidRPr="00E71215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proofErr w:type="spellStart"/>
            <w:r w:rsidRPr="00E71215">
              <w:rPr>
                <w:rFonts w:ascii="Arial Narrow" w:hAnsi="Arial Narrow"/>
                <w:b/>
                <w:sz w:val="22"/>
              </w:rPr>
              <w:t>F.zc</w:t>
            </w:r>
            <w:proofErr w:type="spellEnd"/>
            <w:r w:rsidRPr="00E71215">
              <w:rPr>
                <w:rFonts w:ascii="Arial Narrow" w:hAnsi="Arial Narrow"/>
                <w:b/>
                <w:sz w:val="22"/>
              </w:rPr>
              <w:t>)</w:t>
            </w:r>
          </w:p>
        </w:tc>
        <w:tc>
          <w:tcPr>
            <w:tcW w:w="9141" w:type="dxa"/>
          </w:tcPr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>Majetok prenajatý formou finančného prenájmu</w:t>
            </w:r>
          </w:p>
          <w:p w:rsidR="00801BF6" w:rsidRPr="00E71215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E71215">
              <w:rPr>
                <w:rFonts w:ascii="Arial Narrow" w:hAnsi="Arial Narrow"/>
                <w:b/>
                <w:sz w:val="22"/>
              </w:rPr>
              <w:t xml:space="preserve">Prenajímateľ uvádza: - </w:t>
            </w:r>
            <w:r>
              <w:rPr>
                <w:rFonts w:ascii="Arial Narrow" w:hAnsi="Arial Narrow"/>
                <w:sz w:val="22"/>
              </w:rPr>
              <w:t xml:space="preserve">Spoločnosť </w:t>
            </w:r>
            <w:r w:rsidRPr="00E71215">
              <w:rPr>
                <w:rFonts w:ascii="Arial Narrow" w:hAnsi="Arial Narrow"/>
                <w:sz w:val="22"/>
              </w:rPr>
              <w:t xml:space="preserve"> nie je prenajímateľ.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C046A7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</w:t>
      </w:r>
      <w:r w:rsidR="00801BF6"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o majetku prenajatom formou finančného prenájmu.</w:t>
      </w:r>
    </w:p>
    <w:p w:rsidR="00801BF6" w:rsidRPr="005457D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Spoločnosť</w:t>
      </w:r>
      <w:r w:rsidRPr="005457D6">
        <w:rPr>
          <w:rFonts w:ascii="Arial Narrow" w:hAnsi="Arial Narrow" w:cs="Arial Narrow"/>
          <w:bCs/>
          <w:kern w:val="28"/>
          <w:sz w:val="22"/>
          <w:szCs w:val="22"/>
        </w:rPr>
        <w:t xml:space="preserve"> neprenajíma formou finančného prenájmu.</w:t>
      </w:r>
    </w:p>
    <w:p w:rsidR="00801BF6" w:rsidRDefault="00801BF6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 w:rsidP="00E71215">
      <w:pPr>
        <w:pStyle w:val="Nadpis6"/>
        <w:rPr>
          <w:rFonts w:ascii="Arial Narrow" w:hAnsi="Arial Narrow"/>
          <w:caps/>
          <w:sz w:val="24"/>
        </w:rPr>
      </w:pPr>
      <w:r w:rsidRPr="00E71215">
        <w:rPr>
          <w:rFonts w:ascii="Arial Narrow" w:hAnsi="Arial Narrow"/>
          <w:sz w:val="24"/>
        </w:rPr>
        <w:t xml:space="preserve">G. </w:t>
      </w:r>
      <w:r w:rsidRPr="00E71215">
        <w:rPr>
          <w:rFonts w:ascii="Arial Narrow" w:hAnsi="Arial Narrow"/>
          <w:caps/>
          <w:sz w:val="24"/>
        </w:rPr>
        <w:t>Informácie k údajom vykázaných na strane pasív súvahy</w:t>
      </w:r>
    </w:p>
    <w:p w:rsidR="00801BF6" w:rsidRPr="00B2320A" w:rsidRDefault="00801BF6" w:rsidP="00B2320A"/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709"/>
        <w:gridCol w:w="4253"/>
        <w:gridCol w:w="2126"/>
        <w:gridCol w:w="2053"/>
      </w:tblGrid>
      <w:tr w:rsidR="00801BF6" w:rsidRPr="005672CB" w:rsidTr="005672CB">
        <w:tc>
          <w:tcPr>
            <w:tcW w:w="1346" w:type="dxa"/>
            <w:gridSpan w:val="2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a 1,2,4,6,)</w:t>
            </w:r>
          </w:p>
        </w:tc>
        <w:tc>
          <w:tcPr>
            <w:tcW w:w="8432" w:type="dxa"/>
            <w:gridSpan w:val="3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Údaje o vlastnom imaní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sz w:val="22"/>
              </w:rPr>
              <w:t>Popis základného iman</w:t>
            </w:r>
            <w:r>
              <w:rPr>
                <w:rFonts w:ascii="Arial Narrow" w:hAnsi="Arial Narrow"/>
                <w:sz w:val="22"/>
              </w:rPr>
              <w:t>ia, výška upísaného</w:t>
            </w:r>
            <w:r w:rsidRPr="005672CB">
              <w:rPr>
                <w:rFonts w:ascii="Arial Narrow" w:hAnsi="Arial Narrow"/>
                <w:sz w:val="22"/>
              </w:rPr>
              <w:t xml:space="preserve"> imania nezapísaného v OR: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01BF6" w:rsidRPr="005672CB" w:rsidTr="005672CB">
        <w:trPr>
          <w:cantSplit/>
          <w:trHeight w:val="162"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Text</w:t>
            </w:r>
          </w:p>
        </w:tc>
        <w:tc>
          <w:tcPr>
            <w:tcW w:w="4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v €</w:t>
            </w:r>
          </w:p>
        </w:tc>
      </w:tr>
      <w:tr w:rsidR="00801BF6" w:rsidRPr="005672CB" w:rsidTr="005672CB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BO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center"/>
              <w:rPr>
                <w:rFonts w:ascii="Arial Narrow" w:hAnsi="Arial Narrow"/>
                <w:b/>
              </w:rPr>
            </w:pPr>
            <w:r w:rsidRPr="005672CB">
              <w:rPr>
                <w:rFonts w:ascii="Arial Narrow" w:hAnsi="Arial Narrow"/>
                <w:b/>
              </w:rPr>
              <w:t>PO</w:t>
            </w: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Základné imanie celkom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78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6 639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78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Hodnota upísaného vlastného imania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Hodnota splateného základného imania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801BF6" w:rsidRPr="005672CB" w:rsidTr="005167BC">
        <w:trPr>
          <w:cantSplit/>
        </w:trPr>
        <w:tc>
          <w:tcPr>
            <w:tcW w:w="637" w:type="dxa"/>
            <w:tcBorders>
              <w:right w:val="single" w:sz="12" w:space="0" w:color="auto"/>
            </w:tcBorders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BF6" w:rsidRPr="005672CB" w:rsidRDefault="00801BF6" w:rsidP="005672C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781"/>
              <w:jc w:val="right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-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5672CB" w:rsidRDefault="00801BF6" w:rsidP="005167BC">
            <w:pPr>
              <w:ind w:right="849"/>
              <w:jc w:val="right"/>
              <w:rPr>
                <w:rFonts w:ascii="Arial Narrow" w:hAnsi="Arial Narrow"/>
              </w:rPr>
            </w:pPr>
            <w:r w:rsidRPr="005672CB">
              <w:rPr>
                <w:rFonts w:ascii="Arial Narrow" w:hAnsi="Arial Narrow"/>
              </w:rPr>
              <w:t>-</w:t>
            </w:r>
          </w:p>
        </w:tc>
      </w:tr>
    </w:tbl>
    <w:p w:rsidR="00801BF6" w:rsidRDefault="00801BF6" w:rsidP="005672CB">
      <w:pPr>
        <w:rPr>
          <w:rFonts w:ascii="Arial Narrow" w:hAnsi="Arial Narrow"/>
        </w:rPr>
      </w:pPr>
      <w:r>
        <w:t xml:space="preserve">          </w:t>
      </w:r>
      <w:r w:rsidRPr="006C743C">
        <w:rPr>
          <w:rFonts w:ascii="Arial Narrow" w:hAnsi="Arial Narrow"/>
        </w:rPr>
        <w:t>Spoločnosť neeviduje základné imanie nezapísané v Obchodnom registri.</w:t>
      </w:r>
    </w:p>
    <w:p w:rsidR="00801BF6" w:rsidRPr="006C743C" w:rsidRDefault="00801BF6" w:rsidP="005672CB">
      <w:pPr>
        <w:rPr>
          <w:rFonts w:ascii="Arial Narrow" w:hAnsi="Arial Narrow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ED2B00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a</w:t>
            </w:r>
            <w:r>
              <w:rPr>
                <w:rFonts w:ascii="Arial Narrow" w:hAnsi="Arial Narrow"/>
                <w:b/>
                <w:sz w:val="22"/>
              </w:rPr>
              <w:t xml:space="preserve">   </w:t>
            </w:r>
            <w:r w:rsidRPr="005672CB">
              <w:rPr>
                <w:rFonts w:ascii="Arial Narrow" w:hAnsi="Arial Narrow"/>
                <w:b/>
                <w:sz w:val="22"/>
              </w:rPr>
              <w:t>3)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Rozdelenie účtovného zisku alebo straty z predchádzajúceho roka.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sz w:val="22"/>
              </w:rPr>
              <w:t>V bežno</w:t>
            </w:r>
            <w:r>
              <w:rPr>
                <w:rFonts w:ascii="Arial Narrow" w:hAnsi="Arial Narrow"/>
                <w:sz w:val="22"/>
              </w:rPr>
              <w:t>m roku bol rozdelený hospodársky</w:t>
            </w:r>
            <w:r w:rsidRPr="005672CB">
              <w:rPr>
                <w:rFonts w:ascii="Arial Narrow" w:hAnsi="Arial Narrow"/>
                <w:sz w:val="22"/>
              </w:rPr>
              <w:t xml:space="preserve"> výsledok – účtovný zisk z minulého účtovného obdobia 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sz w:val="22"/>
              </w:rPr>
              <w:t>n</w:t>
            </w:r>
            <w:r>
              <w:rPr>
                <w:rFonts w:ascii="Arial Narrow" w:hAnsi="Arial Narrow"/>
                <w:sz w:val="22"/>
              </w:rPr>
              <w:t>a</w:t>
            </w:r>
            <w:r w:rsidRPr="005672CB">
              <w:rPr>
                <w:rFonts w:ascii="Arial Narrow" w:hAnsi="Arial Narrow"/>
                <w:sz w:val="22"/>
              </w:rPr>
              <w:t>sledovným spôsobom.</w:t>
            </w:r>
          </w:p>
        </w:tc>
      </w:tr>
    </w:tbl>
    <w:p w:rsidR="00801BF6" w:rsidRPr="00E71215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E71215">
        <w:rPr>
          <w:rFonts w:ascii="Arial Narrow" w:hAnsi="Arial Narrow" w:cs="Arial Narrow"/>
          <w:bCs/>
          <w:kern w:val="28"/>
          <w:sz w:val="22"/>
          <w:szCs w:val="22"/>
        </w:rPr>
        <w:t>Informácie k časti G. písm. a) tretiemu bodu prílohy č. 3 o rozdelení účtovného zisku alebo o </w:t>
      </w:r>
      <w:proofErr w:type="spellStart"/>
      <w:r w:rsidRPr="00E71215">
        <w:rPr>
          <w:rFonts w:ascii="Arial Narrow" w:hAnsi="Arial Narrow" w:cs="Arial Narrow"/>
          <w:bCs/>
          <w:kern w:val="28"/>
          <w:sz w:val="22"/>
          <w:szCs w:val="22"/>
        </w:rPr>
        <w:t>vysporiadaní</w:t>
      </w:r>
      <w:proofErr w:type="spellEnd"/>
      <w:r w:rsidRPr="00E71215">
        <w:rPr>
          <w:rFonts w:ascii="Arial Narrow" w:hAnsi="Arial Narrow" w:cs="Arial Narrow"/>
          <w:bCs/>
          <w:kern w:val="28"/>
          <w:sz w:val="22"/>
          <w:szCs w:val="22"/>
        </w:rPr>
        <w:t xml:space="preserve"> účtovnej straty 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</w:t>
      </w:r>
      <w:r w:rsidR="00C046A7">
        <w:rPr>
          <w:rFonts w:ascii="Arial Narrow" w:hAnsi="Arial Narrow" w:cs="Arial Narrow"/>
          <w:sz w:val="22"/>
          <w:szCs w:val="22"/>
        </w:rPr>
        <w:t xml:space="preserve"> č. 1. Spoločnosť v roku 2013 </w:t>
      </w:r>
      <w:r>
        <w:rPr>
          <w:rFonts w:ascii="Arial Narrow" w:hAnsi="Arial Narrow" w:cs="Arial Narrow"/>
          <w:sz w:val="22"/>
          <w:szCs w:val="22"/>
        </w:rPr>
        <w:t xml:space="preserve"> vykázala účtovný zisk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801BF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2911A2" w:rsidRDefault="00C046A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1084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730793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730793"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2911A2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        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C046A7" w:rsidP="0035129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                1084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2911A2" w:rsidRDefault="00C046A7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1084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046A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C046A7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C046A7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v roku 2013 vykázala účtovný zisk.</w:t>
      </w: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right="-212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G.a5 )</w:t>
            </w:r>
          </w:p>
        </w:tc>
        <w:tc>
          <w:tcPr>
            <w:tcW w:w="9141" w:type="dxa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Prehľad o zisku a strate,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r w:rsidRPr="005672CB">
              <w:rPr>
                <w:rFonts w:ascii="Arial Narrow" w:hAnsi="Arial Narrow"/>
                <w:b/>
                <w:sz w:val="22"/>
              </w:rPr>
              <w:t>ktorá nebola účtovaná ako náklad alebo výnos, ale priamo na účty vlastného imania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Spoločnosť neúčtovala.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9337"/>
      </w:tblGrid>
      <w:tr w:rsidR="00801BF6" w:rsidRPr="005672CB" w:rsidTr="005672CB">
        <w:tc>
          <w:tcPr>
            <w:tcW w:w="514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b)</w:t>
            </w:r>
          </w:p>
        </w:tc>
        <w:tc>
          <w:tcPr>
            <w:tcW w:w="9337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Tvorba a čerpanie rezerv b bežnom roku s označením: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zákonná rezerva – Z, ostatná rezerva (účtovná) – Ú</w:t>
            </w:r>
          </w:p>
          <w:p w:rsidR="00801BF6" w:rsidRPr="006C743C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  <w:p w:rsidR="00801BF6" w:rsidRPr="006C743C" w:rsidRDefault="00801BF6" w:rsidP="006C743C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Spoločnosť v roku 2013</w:t>
            </w:r>
            <w:r w:rsidRPr="006C743C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>neúčtovala</w:t>
            </w:r>
            <w:r w:rsidRPr="006C743C">
              <w:rPr>
                <w:rFonts w:ascii="Arial Narrow" w:hAnsi="Arial Narrow"/>
                <w:sz w:val="22"/>
              </w:rPr>
              <w:t xml:space="preserve"> o zákonných rezervách.</w:t>
            </w:r>
          </w:p>
          <w:p w:rsidR="00801BF6" w:rsidRPr="005672CB" w:rsidRDefault="00801BF6" w:rsidP="006C743C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Pr="005672CB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k časti G. písm. b) prílohy č. 3 o rezervách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01BF6">
        <w:trPr>
          <w:trHeight w:val="330"/>
          <w:jc w:val="center"/>
        </w:trPr>
        <w:tc>
          <w:tcPr>
            <w:tcW w:w="3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trHeight w:val="345"/>
          <w:jc w:val="center"/>
        </w:trPr>
        <w:tc>
          <w:tcPr>
            <w:tcW w:w="308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6714E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924   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 a odvody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        985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924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985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66714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        924</w:t>
            </w:r>
          </w:p>
        </w:tc>
      </w:tr>
      <w:tr w:rsidR="00801BF6">
        <w:trPr>
          <w:trHeight w:val="330"/>
          <w:jc w:val="center"/>
        </w:trPr>
        <w:tc>
          <w:tcPr>
            <w:tcW w:w="3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 Spoločnosť neúčtovala.</w:t>
      </w:r>
    </w:p>
    <w:tbl>
      <w:tblPr>
        <w:tblW w:w="9816" w:type="dxa"/>
        <w:jc w:val="center"/>
        <w:tblLayout w:type="fixed"/>
        <w:tblLook w:val="0000"/>
      </w:tblPr>
      <w:tblGrid>
        <w:gridCol w:w="637"/>
        <w:gridCol w:w="2451"/>
        <w:gridCol w:w="1699"/>
        <w:gridCol w:w="1006"/>
        <w:gridCol w:w="13"/>
        <w:gridCol w:w="980"/>
        <w:gridCol w:w="28"/>
        <w:gridCol w:w="998"/>
        <w:gridCol w:w="1433"/>
        <w:gridCol w:w="571"/>
      </w:tblGrid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5672CB">
        <w:trPr>
          <w:gridAfter w:val="1"/>
          <w:wAfter w:w="571" w:type="dxa"/>
          <w:trHeight w:val="345"/>
          <w:jc w:val="center"/>
        </w:trPr>
        <w:tc>
          <w:tcPr>
            <w:tcW w:w="3088" w:type="dxa"/>
            <w:gridSpan w:val="2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5672CB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5672CB">
        <w:trPr>
          <w:gridAfter w:val="1"/>
          <w:wAfter w:w="571" w:type="dxa"/>
          <w:trHeight w:val="345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3512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77F6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Rezerva na nevyčerpanú dovolenku a odvody 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 w:rsidP="003C7A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985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66714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66714E" w:rsidP="00667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985</w:t>
            </w: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77F6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enegie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gridAfter w:val="1"/>
          <w:wAfter w:w="571" w:type="dxa"/>
          <w:trHeight w:val="330"/>
          <w:jc w:val="center"/>
        </w:trPr>
        <w:tc>
          <w:tcPr>
            <w:tcW w:w="3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 w:rsidRPr="005672CB" w:rsidTr="005672CB">
        <w:tblPrEx>
          <w:jc w:val="left"/>
          <w:tblCellMar>
            <w:left w:w="70" w:type="dxa"/>
            <w:right w:w="70" w:type="dxa"/>
          </w:tblCellMar>
        </w:tblPrEx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c)</w:t>
            </w:r>
          </w:p>
        </w:tc>
        <w:tc>
          <w:tcPr>
            <w:tcW w:w="9141" w:type="dxa"/>
            <w:gridSpan w:val="9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Výška záväzkov do lehoty a po lehote splatnosti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Pr="005672CB" w:rsidRDefault="00801BF6" w:rsidP="005672CB">
            <w:pPr>
              <w:pStyle w:val="Zoznam"/>
              <w:ind w:left="0" w:firstLine="0"/>
              <w:jc w:val="center"/>
              <w:rPr>
                <w:rFonts w:ascii="Arial Narrow" w:hAnsi="Arial Narrow"/>
                <w:b/>
                <w:sz w:val="22"/>
              </w:rPr>
            </w:pPr>
          </w:p>
        </w:tc>
      </w:tr>
      <w:tr w:rsidR="00801BF6" w:rsidRPr="00250B2B" w:rsidTr="005672CB">
        <w:tblPrEx>
          <w:jc w:val="left"/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637" w:type="dxa"/>
          </w:tcPr>
          <w:p w:rsidR="00801BF6" w:rsidRPr="00616649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616649">
              <w:rPr>
                <w:rFonts w:ascii="Arial Narrow" w:hAnsi="Arial Narrow"/>
                <w:b/>
                <w:sz w:val="22"/>
              </w:rPr>
              <w:t>G. d</w:t>
            </w:r>
            <w:r w:rsidRPr="00616649">
              <w:rPr>
                <w:rFonts w:ascii="Arial Narrow" w:hAnsi="Arial Narrow"/>
                <w:b/>
                <w:sz w:val="22"/>
                <w:lang w:val="en-US"/>
              </w:rPr>
              <w:t xml:space="preserve">) </w:t>
            </w:r>
          </w:p>
        </w:tc>
        <w:tc>
          <w:tcPr>
            <w:tcW w:w="9141" w:type="dxa"/>
            <w:gridSpan w:val="9"/>
          </w:tcPr>
          <w:p w:rsidR="00801BF6" w:rsidRPr="00616649" w:rsidRDefault="00801BF6" w:rsidP="005672CB">
            <w:pPr>
              <w:pStyle w:val="Zoznam"/>
              <w:ind w:left="-637" w:firstLine="0"/>
              <w:rPr>
                <w:rFonts w:ascii="Arial Narrow" w:hAnsi="Arial Narrow"/>
                <w:sz w:val="22"/>
              </w:rPr>
            </w:pPr>
            <w:proofErr w:type="spellStart"/>
            <w:r w:rsidRPr="00616649">
              <w:rPr>
                <w:rFonts w:ascii="Arial Narrow" w:hAnsi="Arial Narrow"/>
                <w:b/>
                <w:sz w:val="22"/>
              </w:rPr>
              <w:t>Pohľa</w:t>
            </w:r>
            <w:proofErr w:type="spellEnd"/>
            <w:r w:rsidRPr="00616649">
              <w:rPr>
                <w:rFonts w:ascii="Arial Narrow" w:hAnsi="Arial Narrow"/>
                <w:b/>
                <w:sz w:val="22"/>
              </w:rPr>
              <w:t xml:space="preserve">  Štruktúra významných záväzkov podľa zostatkovej doby splatnosti</w:t>
            </w:r>
          </w:p>
        </w:tc>
      </w:tr>
    </w:tbl>
    <w:p w:rsidR="00801BF6" w:rsidRPr="00616649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616649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616649">
        <w:rPr>
          <w:rFonts w:ascii="Arial Narrow" w:hAnsi="Arial Narrow" w:cs="Arial Narrow"/>
          <w:bCs/>
          <w:kern w:val="28"/>
          <w:sz w:val="22"/>
          <w:szCs w:val="22"/>
        </w:rPr>
        <w:t>Informácie k časti G. písm. c) a d) prílohy č. 3 o záväzkoch</w:t>
      </w:r>
    </w:p>
    <w:tbl>
      <w:tblPr>
        <w:tblW w:w="9816" w:type="dxa"/>
        <w:jc w:val="center"/>
        <w:tblLayout w:type="fixed"/>
        <w:tblLook w:val="0000"/>
      </w:tblPr>
      <w:tblGrid>
        <w:gridCol w:w="529"/>
        <w:gridCol w:w="108"/>
        <w:gridCol w:w="3101"/>
        <w:gridCol w:w="2908"/>
        <w:gridCol w:w="1931"/>
        <w:gridCol w:w="666"/>
        <w:gridCol w:w="573"/>
      </w:tblGrid>
      <w:tr w:rsidR="00801BF6" w:rsidTr="00076D94">
        <w:trPr>
          <w:gridAfter w:val="1"/>
          <w:wAfter w:w="573" w:type="dxa"/>
          <w:trHeight w:val="920"/>
          <w:jc w:val="center"/>
        </w:trPr>
        <w:tc>
          <w:tcPr>
            <w:tcW w:w="37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076D94">
        <w:trPr>
          <w:gridAfter w:val="1"/>
          <w:wAfter w:w="573" w:type="dxa"/>
          <w:trHeight w:val="330"/>
          <w:jc w:val="center"/>
        </w:trPr>
        <w:tc>
          <w:tcPr>
            <w:tcW w:w="37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Pr="00E234DB" w:rsidRDefault="00963721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33 762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E234DB" w:rsidRDefault="00B5281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115341</w:t>
            </w:r>
          </w:p>
        </w:tc>
      </w:tr>
      <w:tr w:rsidR="00801BF6" w:rsidTr="00076D94">
        <w:trPr>
          <w:gridAfter w:val="1"/>
          <w:wAfter w:w="573" w:type="dxa"/>
          <w:trHeight w:val="69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Pr="00E234DB" w:rsidRDefault="00963721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127 908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E234DB" w:rsidRDefault="00B5281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48034</w:t>
            </w:r>
          </w:p>
        </w:tc>
      </w:tr>
      <w:tr w:rsidR="00801BF6" w:rsidTr="00076D94">
        <w:trPr>
          <w:gridAfter w:val="1"/>
          <w:wAfter w:w="573" w:type="dxa"/>
          <w:trHeight w:val="33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Pr="00844A13" w:rsidRDefault="00801BF6" w:rsidP="0052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                1</w:t>
            </w:r>
            <w:r w:rsidR="00B5281E">
              <w:rPr>
                <w:rFonts w:ascii="Arial Narrow" w:hAnsi="Arial Narrow" w:cs="Arial Narrow"/>
                <w:b/>
                <w:sz w:val="22"/>
                <w:szCs w:val="22"/>
              </w:rPr>
              <w:t xml:space="preserve">50 </w:t>
            </w:r>
            <w:r w:rsidR="00963721">
              <w:rPr>
                <w:rFonts w:ascii="Arial Narrow" w:hAnsi="Arial Narrow" w:cs="Arial Narrow"/>
                <w:b/>
                <w:sz w:val="22"/>
                <w:szCs w:val="22"/>
              </w:rPr>
              <w:t>670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844A13" w:rsidRDefault="00B5281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169692</w:t>
            </w:r>
          </w:p>
        </w:tc>
      </w:tr>
      <w:tr w:rsidR="00801BF6" w:rsidTr="00076D94">
        <w:trPr>
          <w:gridAfter w:val="1"/>
          <w:wAfter w:w="573" w:type="dxa"/>
          <w:trHeight w:val="66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963721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498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963721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444</w:t>
            </w:r>
          </w:p>
        </w:tc>
      </w:tr>
      <w:tr w:rsidR="00801BF6" w:rsidTr="00076D94">
        <w:trPr>
          <w:gridAfter w:val="1"/>
          <w:wAfter w:w="573" w:type="dxa"/>
          <w:trHeight w:val="660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076D94">
        <w:trPr>
          <w:gridAfter w:val="1"/>
          <w:wAfter w:w="573" w:type="dxa"/>
          <w:trHeight w:val="345"/>
          <w:jc w:val="center"/>
        </w:trPr>
        <w:tc>
          <w:tcPr>
            <w:tcW w:w="373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Pr="00844A13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</w:rPr>
            </w:pPr>
            <w:r w:rsidRPr="00844A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</w:t>
            </w:r>
            <w:r w:rsidR="0096372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          </w:t>
            </w:r>
            <w:r w:rsidR="00963721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498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44A13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                                      </w:t>
            </w:r>
            <w:r w:rsidRPr="00844A13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63721">
              <w:rPr>
                <w:rFonts w:ascii="Arial Narrow" w:hAnsi="Arial Narrow" w:cs="Arial Narrow"/>
                <w:b/>
                <w:sz w:val="22"/>
                <w:szCs w:val="22"/>
              </w:rPr>
              <w:t>444</w:t>
            </w:r>
          </w:p>
        </w:tc>
      </w:tr>
      <w:tr w:rsidR="00801BF6" w:rsidRPr="005672CB" w:rsidTr="00076D94">
        <w:tblPrEx>
          <w:jc w:val="left"/>
          <w:tblCellMar>
            <w:left w:w="70" w:type="dxa"/>
            <w:right w:w="70" w:type="dxa"/>
          </w:tblCellMar>
        </w:tblPrEx>
        <w:tc>
          <w:tcPr>
            <w:tcW w:w="637" w:type="dxa"/>
            <w:gridSpan w:val="2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lastRenderedPageBreak/>
              <w:t>G. e)</w:t>
            </w:r>
          </w:p>
        </w:tc>
        <w:tc>
          <w:tcPr>
            <w:tcW w:w="9141" w:type="dxa"/>
            <w:gridSpan w:val="5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Hodnota záväzkov zabezpečená záložným právom</w:t>
            </w:r>
          </w:p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Default="00801BF6" w:rsidP="006C74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 Narrow"/>
                <w:bCs/>
                <w:kern w:val="28"/>
              </w:rPr>
            </w:pPr>
            <w:r w:rsidRPr="00E71215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 xml:space="preserve">Spoločnosť nemá zriadené záložné právo, taktiež obmedzené právo </w:t>
            </w:r>
            <w:r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nakladať so záväzkami.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801BF6" w:rsidRPr="005672CB" w:rsidTr="00076D94">
        <w:tblPrEx>
          <w:jc w:val="left"/>
          <w:tblCellMar>
            <w:left w:w="70" w:type="dxa"/>
            <w:right w:w="70" w:type="dxa"/>
          </w:tblCellMar>
        </w:tblPrEx>
        <w:trPr>
          <w:gridAfter w:val="2"/>
          <w:wAfter w:w="1201" w:type="dxa"/>
        </w:trPr>
        <w:tc>
          <w:tcPr>
            <w:tcW w:w="529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f)</w:t>
            </w:r>
          </w:p>
        </w:tc>
        <w:tc>
          <w:tcPr>
            <w:tcW w:w="8048" w:type="dxa"/>
            <w:gridSpan w:val="4"/>
          </w:tcPr>
          <w:p w:rsidR="00801B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Spôsob vzniku odloženého záväzku</w:t>
            </w:r>
          </w:p>
          <w:p w:rsidR="00801BF6" w:rsidRPr="00FD46F6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FD46F6">
              <w:rPr>
                <w:rFonts w:ascii="Arial Narrow" w:hAnsi="Arial Narrow"/>
                <w:sz w:val="22"/>
              </w:rPr>
              <w:t>Spoločnosť neúčtuje.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g)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Záväzky zo sociálneho fondu</w:t>
            </w:r>
          </w:p>
        </w:tc>
      </w:tr>
    </w:tbl>
    <w:p w:rsidR="00801BF6" w:rsidRPr="005672CB" w:rsidRDefault="00801BF6" w:rsidP="005672CB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>Informácie k časti G. písm. g) prílohy č. 3 o záväzkoch zo sociálneho fondu</w:t>
      </w:r>
      <w:r>
        <w:rPr>
          <w:rFonts w:ascii="Arial Narrow" w:hAnsi="Arial Narrow" w:cs="Arial Narrow"/>
          <w:bCs/>
          <w:kern w:val="28"/>
          <w:sz w:val="22"/>
          <w:szCs w:val="22"/>
        </w:rPr>
        <w:t>. Spoločnosť netvorí.</w:t>
      </w:r>
    </w:p>
    <w:tbl>
      <w:tblPr>
        <w:tblW w:w="0" w:type="auto"/>
        <w:jc w:val="center"/>
        <w:tblLayout w:type="fixed"/>
        <w:tblLook w:val="0000"/>
      </w:tblPr>
      <w:tblGrid>
        <w:gridCol w:w="4280"/>
        <w:gridCol w:w="2477"/>
        <w:gridCol w:w="2486"/>
      </w:tblGrid>
      <w:tr w:rsidR="00801BF6" w:rsidTr="005672C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9B662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B662E">
              <w:rPr>
                <w:rFonts w:ascii="Arial Narrow" w:hAnsi="Arial Narrow" w:cs="Arial Narrow"/>
                <w:sz w:val="22"/>
                <w:szCs w:val="22"/>
              </w:rPr>
              <w:t>93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9B662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9B662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</w:t>
            </w:r>
          </w:p>
        </w:tc>
      </w:tr>
      <w:tr w:rsidR="00801BF6" w:rsidTr="005167B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5167B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5672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Default="00801BF6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9B662E">
              <w:rPr>
                <w:rFonts w:ascii="Arial Narrow" w:hAnsi="Arial Narrow" w:cs="Arial Narrow"/>
                <w:sz w:val="22"/>
                <w:szCs w:val="22"/>
              </w:rPr>
              <w:t>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9B662E" w:rsidP="005167B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445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h)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Vydané dlhopisy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 w:rsidP="005672C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 vydaných dlhopisoch. </w:t>
      </w:r>
    </w:p>
    <w:p w:rsidR="00801BF6" w:rsidRPr="005672CB" w:rsidRDefault="00801BF6" w:rsidP="005672C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5672CB"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5672CB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G. i)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5672CB">
              <w:rPr>
                <w:rFonts w:ascii="Arial Narrow" w:hAnsi="Arial Narrow"/>
                <w:b/>
                <w:sz w:val="22"/>
              </w:rPr>
              <w:t>Bankové úvery, pôžičky, návratné finančné výpomoci</w:t>
            </w:r>
          </w:p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Default="00D24F8B" w:rsidP="005672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 o bankových úveroch, pôžičkách a krátkodobých finančných výpomociach</w:t>
      </w:r>
    </w:p>
    <w:p w:rsidR="00801BF6" w:rsidRPr="005672CB" w:rsidRDefault="00801BF6" w:rsidP="005672C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neúčtuje</w:t>
      </w: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250B2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005"/>
        <w:gridCol w:w="785"/>
        <w:gridCol w:w="910"/>
        <w:gridCol w:w="1173"/>
        <w:gridCol w:w="1584"/>
        <w:gridCol w:w="1786"/>
      </w:tblGrid>
      <w:tr w:rsidR="00801BF6" w:rsidTr="00EA744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           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EA74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EA744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Krátkodobá pôžička od spoločníka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€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31.10.201</w:t>
            </w:r>
            <w:r w:rsidR="00D24F8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D24F8B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127 908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D24F8B">
              <w:rPr>
                <w:rFonts w:ascii="Arial Narrow" w:hAnsi="Arial Narrow" w:cs="Arial Narrow"/>
                <w:sz w:val="22"/>
                <w:szCs w:val="22"/>
              </w:rPr>
              <w:t>115 351</w:t>
            </w:r>
          </w:p>
        </w:tc>
      </w:tr>
      <w:tr w:rsidR="00801BF6" w:rsidTr="00EA744C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EA744C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5672C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5672CB" w:rsidTr="004033B1">
        <w:tc>
          <w:tcPr>
            <w:tcW w:w="637" w:type="dxa"/>
          </w:tcPr>
          <w:p w:rsidR="00801BF6" w:rsidRPr="005672CB" w:rsidRDefault="00801BF6" w:rsidP="005672CB">
            <w:pPr>
              <w:pStyle w:val="Zoznam"/>
              <w:ind w:left="0" w:firstLine="0"/>
              <w:rPr>
                <w:rFonts w:ascii="Arial Narrow" w:hAnsi="Arial Narrow"/>
                <w:b/>
                <w:sz w:val="24"/>
                <w:szCs w:val="24"/>
              </w:rPr>
            </w:pPr>
            <w:r w:rsidRPr="005672CB">
              <w:rPr>
                <w:rFonts w:ascii="Arial Narrow" w:hAnsi="Arial Narrow"/>
                <w:b/>
                <w:sz w:val="24"/>
                <w:szCs w:val="24"/>
              </w:rPr>
              <w:t>G. j)</w:t>
            </w:r>
          </w:p>
        </w:tc>
        <w:tc>
          <w:tcPr>
            <w:tcW w:w="9141" w:type="dxa"/>
          </w:tcPr>
          <w:p w:rsidR="00801BF6" w:rsidRPr="005672CB" w:rsidRDefault="00801BF6" w:rsidP="005672C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672CB">
              <w:rPr>
                <w:rFonts w:ascii="Arial Narrow" w:hAnsi="Arial Narrow"/>
                <w:b/>
                <w:sz w:val="24"/>
                <w:szCs w:val="24"/>
              </w:rPr>
              <w:t>Významné položky časového rozlíšenia výdavkov budúcich období a výnosov budúcich období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</w:tbl>
    <w:p w:rsidR="00801BF6" w:rsidRDefault="00D24F8B" w:rsidP="005672CB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5672CB">
        <w:rPr>
          <w:rFonts w:ascii="Arial Narrow" w:hAnsi="Arial Narrow" w:cs="Arial Narrow"/>
          <w:bCs/>
          <w:kern w:val="28"/>
          <w:sz w:val="22"/>
          <w:szCs w:val="22"/>
        </w:rPr>
        <w:t xml:space="preserve"> o významných položkách časového rozlíšenia na strane pasív</w:t>
      </w:r>
    </w:p>
    <w:p w:rsidR="00801BF6" w:rsidRDefault="00801BF6" w:rsidP="005672CB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neúčtuje.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076D94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G. k)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Významné položky derivátov</w:t>
            </w:r>
          </w:p>
        </w:tc>
      </w:tr>
    </w:tbl>
    <w:p w:rsidR="00801BF6" w:rsidRDefault="00801BF6" w:rsidP="00D31DAB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D31DAB" w:rsidRDefault="00D24F8B" w:rsidP="00D31DAB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o významných položkách derivátov za bežné účtovné obdobie </w:t>
      </w:r>
    </w:p>
    <w:p w:rsidR="00801BF6" w:rsidRDefault="00801BF6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 Spoločnosť neúčtuje</w:t>
      </w:r>
    </w:p>
    <w:p w:rsidR="00801BF6" w:rsidRDefault="00801BF6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 w:rsidP="00D31DA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  Spoločnosť neúčtuje.</w:t>
      </w:r>
    </w:p>
    <w:p w:rsidR="00801BF6" w:rsidRDefault="00801BF6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D31DAB" w:rsidRDefault="00801BF6" w:rsidP="00D31DA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 o položkách zabezpečených derivátmi. Spoločnosť neúčtuje.</w:t>
      </w:r>
    </w:p>
    <w:p w:rsidR="00801BF6" w:rsidRDefault="00801BF6" w:rsidP="00D31DAB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C943B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proofErr w:type="spellStart"/>
            <w:r w:rsidRPr="00D31DAB">
              <w:rPr>
                <w:rFonts w:ascii="Arial Narrow" w:hAnsi="Arial Narrow"/>
                <w:b/>
                <w:sz w:val="22"/>
              </w:rPr>
              <w:t>G.m</w:t>
            </w:r>
            <w:proofErr w:type="spellEnd"/>
            <w:r w:rsidRPr="00D31DAB">
              <w:rPr>
                <w:rFonts w:ascii="Arial Narrow" w:hAnsi="Arial Narrow"/>
                <w:b/>
                <w:sz w:val="22"/>
              </w:rPr>
              <w:t>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Majetok prenajatý formou finančného prenájmu</w:t>
            </w:r>
          </w:p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Nájomca uvádza:</w:t>
            </w: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Pr="00D31DAB" w:rsidRDefault="00D24F8B" w:rsidP="00D31DAB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</w:t>
      </w:r>
      <w:r w:rsidR="00801BF6"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801BF6" w:rsidTr="00C943B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C943B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Splatnosť</w:t>
            </w:r>
          </w:p>
        </w:tc>
      </w:tr>
      <w:tr w:rsidR="00801BF6" w:rsidTr="00C943B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801BF6" w:rsidTr="00C943B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2F73BC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highlight w:val="yellow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Pr="002F73BC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highlight w:val="yellow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Pr="00980598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highlight w:val="yellow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01BF6" w:rsidRDefault="00801BF6" w:rsidP="00C943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</w:tbl>
    <w:p w:rsidR="00801BF6" w:rsidRDefault="00801BF6" w:rsidP="00D31DAB">
      <w:pPr>
        <w:pStyle w:val="Nadpis6"/>
        <w:rPr>
          <w:rFonts w:ascii="Arial Narrow" w:hAnsi="Arial Narrow"/>
          <w:caps/>
          <w:sz w:val="24"/>
        </w:rPr>
      </w:pPr>
      <w:r w:rsidRPr="00D31DAB">
        <w:rPr>
          <w:rFonts w:ascii="Arial Narrow" w:hAnsi="Arial Narrow"/>
          <w:sz w:val="24"/>
        </w:rPr>
        <w:t xml:space="preserve">H. </w:t>
      </w:r>
      <w:r w:rsidRPr="00D31DAB">
        <w:rPr>
          <w:rFonts w:ascii="Arial Narrow" w:hAnsi="Arial Narrow"/>
          <w:caps/>
          <w:sz w:val="24"/>
        </w:rPr>
        <w:t>Informácie k údajom vykázaných vo výnosoch</w:t>
      </w:r>
    </w:p>
    <w:p w:rsidR="00801BF6" w:rsidRPr="00022E38" w:rsidRDefault="00801BF6" w:rsidP="00022E38"/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EE6743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lastRenderedPageBreak/>
              <w:t>H. b)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Údaje o zmene stavu vnútroorganizačných zásob</w:t>
            </w: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 xml:space="preserve">Odôvodnenie vzniku tohto rozdielu podľa jednotlivých položiek 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k časti H. písm. b) prílohy č. 3 o zmene stavu vnútroorganizačných zásob</w:t>
      </w:r>
    </w:p>
    <w:p w:rsidR="00801BF6" w:rsidRPr="00D31DAB" w:rsidRDefault="00801BF6" w:rsidP="0026361B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k časti H. písm. b) prílohy č. 3 o zmene stavu vnútroorganizačných zásob</w:t>
      </w:r>
    </w:p>
    <w:tbl>
      <w:tblPr>
        <w:tblW w:w="9816" w:type="dxa"/>
        <w:jc w:val="center"/>
        <w:tblLayout w:type="fixed"/>
        <w:tblLook w:val="0000"/>
      </w:tblPr>
      <w:tblGrid>
        <w:gridCol w:w="2675"/>
        <w:gridCol w:w="1204"/>
        <w:gridCol w:w="1172"/>
        <w:gridCol w:w="1387"/>
        <w:gridCol w:w="1526"/>
        <w:gridCol w:w="1852"/>
      </w:tblGrid>
      <w:tr w:rsidR="00801BF6" w:rsidTr="008348D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Zmena stavu vnútroorganizačných zásob </w:t>
            </w:r>
          </w:p>
        </w:tc>
      </w:tr>
      <w:tr w:rsidR="00801BF6" w:rsidTr="008348D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8348DF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801BF6" w:rsidTr="008348D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Nedokončená výroba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38979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6458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31983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32521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-25525</w:t>
            </w: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38 979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6458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A8234F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</w:t>
            </w:r>
            <w:r w:rsidR="00D9210C">
              <w:rPr>
                <w:rFonts w:ascii="Arial Narrow" w:hAnsi="Arial Narrow" w:cs="Arial Narrow"/>
              </w:rPr>
              <w:t>983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34DA8">
              <w:rPr>
                <w:rFonts w:ascii="Arial Narrow" w:hAnsi="Arial Narrow" w:cs="Arial Narrow"/>
                <w:sz w:val="22"/>
                <w:szCs w:val="22"/>
              </w:rPr>
              <w:t>2521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D24F8B">
              <w:rPr>
                <w:rFonts w:ascii="Arial Narrow" w:hAnsi="Arial Narrow" w:cs="Arial Narrow"/>
                <w:sz w:val="22"/>
                <w:szCs w:val="22"/>
              </w:rPr>
              <w:t>25 525</w:t>
            </w:r>
          </w:p>
        </w:tc>
      </w:tr>
      <w:tr w:rsidR="00801BF6" w:rsidTr="008348D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Pr="00E10530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38  979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Pr="00E10530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6458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AA4FB8" w:rsidRDefault="00D9210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31983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AA4FB8" w:rsidRDefault="00D24F8B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  <w:r w:rsidR="00434DA8">
              <w:rPr>
                <w:rFonts w:ascii="Arial Narrow" w:hAnsi="Arial Narrow" w:cs="Arial Narrow"/>
                <w:b/>
                <w:sz w:val="22"/>
                <w:szCs w:val="22"/>
              </w:rPr>
              <w:t>2521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Pr="00AA4FB8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  <w:r w:rsidR="00D24F8B">
              <w:rPr>
                <w:rFonts w:ascii="Arial Narrow" w:hAnsi="Arial Narrow" w:cs="Arial Narrow"/>
                <w:b/>
                <w:sz w:val="22"/>
                <w:szCs w:val="22"/>
              </w:rPr>
              <w:t>25 525</w:t>
            </w: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8348D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8348D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9E18B7" w:rsidRDefault="00D24F8B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  <w:r w:rsidR="00434DA8">
              <w:rPr>
                <w:rFonts w:ascii="Arial Narrow" w:hAnsi="Arial Narrow" w:cs="Arial Narrow"/>
                <w:b/>
                <w:sz w:val="22"/>
                <w:szCs w:val="22"/>
              </w:rPr>
              <w:t>2521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9E18B7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 w:rsidRPr="009E18B7"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  <w:r w:rsidR="00D24F8B">
              <w:rPr>
                <w:rFonts w:ascii="Arial Narrow" w:hAnsi="Arial Narrow" w:cs="Arial Narrow"/>
                <w:b/>
                <w:sz w:val="22"/>
                <w:szCs w:val="22"/>
              </w:rPr>
              <w:t>25 525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</w:p>
    <w:p w:rsidR="00801BF6" w:rsidRPr="00D31DAB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FF327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c)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Významné položky výnosov pri aktivácii nákladov</w:t>
            </w: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C943B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d)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Významné položky ostatných výnosov z hospodárskej činnosti</w:t>
            </w: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C943B9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e)</w:t>
            </w: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Významné položky finančných výnosov a celková suma kurzových ziskov</w:t>
            </w: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3A7072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>H. f)</w:t>
            </w:r>
          </w:p>
        </w:tc>
        <w:tc>
          <w:tcPr>
            <w:tcW w:w="9141" w:type="dxa"/>
          </w:tcPr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D31DAB">
              <w:rPr>
                <w:rFonts w:ascii="Arial Narrow" w:hAnsi="Arial Narrow"/>
                <w:b/>
                <w:sz w:val="22"/>
              </w:rPr>
              <w:t xml:space="preserve">Mimoriadne výnosy týkajúce sa bežného obdobia a týkajúce sa minulých období </w:t>
            </w:r>
          </w:p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Spoločnosť neúčtovala.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D31DAB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Informácie k časti H. písm. g)  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41"/>
        <w:gridCol w:w="1701"/>
        <w:gridCol w:w="1701"/>
      </w:tblGrid>
      <w:tr w:rsidR="00801BF6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13802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48582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EE674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44A13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BC17E5">
              <w:rPr>
                <w:rFonts w:ascii="Arial Narrow" w:hAnsi="Arial Narrow" w:cs="Arial Narrow"/>
                <w:b/>
                <w:sz w:val="22"/>
                <w:szCs w:val="22"/>
              </w:rPr>
              <w:t>13802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44A13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BC17E5">
              <w:rPr>
                <w:rFonts w:ascii="Arial Narrow" w:hAnsi="Arial Narrow" w:cs="Arial Narrow"/>
                <w:b/>
                <w:sz w:val="22"/>
                <w:szCs w:val="22"/>
              </w:rPr>
              <w:t>48582</w:t>
            </w:r>
          </w:p>
        </w:tc>
      </w:tr>
    </w:tbl>
    <w:p w:rsidR="00801BF6" w:rsidRDefault="00801BF6" w:rsidP="00022E38">
      <w:pPr>
        <w:pStyle w:val="Nadpis6"/>
        <w:numPr>
          <w:ilvl w:val="0"/>
          <w:numId w:val="4"/>
        </w:numPr>
        <w:rPr>
          <w:rFonts w:ascii="Arial Narrow" w:hAnsi="Arial Narrow"/>
          <w:caps/>
          <w:sz w:val="24"/>
        </w:rPr>
      </w:pPr>
      <w:r w:rsidRPr="00D31DAB">
        <w:rPr>
          <w:rFonts w:ascii="Arial Narrow" w:hAnsi="Arial Narrow"/>
          <w:caps/>
          <w:sz w:val="24"/>
        </w:rPr>
        <w:t>Informácie k údajom vykázaných v</w:t>
      </w:r>
      <w:r>
        <w:rPr>
          <w:rFonts w:ascii="Arial Narrow" w:hAnsi="Arial Narrow"/>
          <w:caps/>
          <w:sz w:val="24"/>
        </w:rPr>
        <w:t> </w:t>
      </w:r>
      <w:r w:rsidRPr="00D31DAB">
        <w:rPr>
          <w:rFonts w:ascii="Arial Narrow" w:hAnsi="Arial Narrow"/>
          <w:caps/>
          <w:sz w:val="24"/>
        </w:rPr>
        <w:t>nákladoch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D31DAB" w:rsidTr="003362DA">
        <w:tc>
          <w:tcPr>
            <w:tcW w:w="637" w:type="dxa"/>
          </w:tcPr>
          <w:p w:rsidR="00801BF6" w:rsidRPr="00D31DAB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Pr="00D31DAB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:rsidR="00801BF6" w:rsidRPr="00D31DAB" w:rsidRDefault="00801BF6" w:rsidP="00D31DAB">
      <w:pPr>
        <w:rPr>
          <w:rFonts w:ascii="Arial Narrow" w:hAnsi="Arial Narrow"/>
          <w:sz w:val="28"/>
        </w:rPr>
      </w:pPr>
    </w:p>
    <w:p w:rsidR="00801BF6" w:rsidRPr="00D31DAB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D31DAB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k časti I. prílohy č. 3 o</w:t>
      </w:r>
      <w:r>
        <w:rPr>
          <w:rFonts w:ascii="Arial Narrow" w:hAnsi="Arial Narrow" w:cs="Arial Narrow"/>
          <w:bCs/>
          <w:kern w:val="28"/>
          <w:sz w:val="22"/>
          <w:szCs w:val="22"/>
        </w:rPr>
        <w:t> </w:t>
      </w:r>
      <w:r w:rsidRPr="00D31DAB">
        <w:rPr>
          <w:rFonts w:ascii="Arial Narrow" w:hAnsi="Arial Narrow" w:cs="Arial Narrow"/>
          <w:bCs/>
          <w:kern w:val="28"/>
          <w:sz w:val="22"/>
          <w:szCs w:val="22"/>
        </w:rPr>
        <w:t>nákladoch</w:t>
      </w:r>
      <w:r>
        <w:rPr>
          <w:rFonts w:ascii="Arial Narrow" w:hAnsi="Arial Narrow" w:cs="Arial Narrow"/>
          <w:bCs/>
          <w:kern w:val="28"/>
          <w:sz w:val="22"/>
          <w:szCs w:val="22"/>
        </w:rPr>
        <w:t>- nepredkladáme</w:t>
      </w:r>
    </w:p>
    <w:tbl>
      <w:tblPr>
        <w:tblW w:w="0" w:type="auto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801BF6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4033B1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Pr="00BE7462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Pr="00A93970" w:rsidRDefault="00801BF6" w:rsidP="00A93970">
      <w:pPr>
        <w:pStyle w:val="Nadpis6"/>
        <w:rPr>
          <w:rFonts w:ascii="Arial Narrow" w:hAnsi="Arial Narrow"/>
          <w:caps/>
          <w:sz w:val="24"/>
        </w:rPr>
      </w:pPr>
      <w:r>
        <w:rPr>
          <w:rFonts w:ascii="Arial Narrow" w:hAnsi="Arial Narrow"/>
          <w:sz w:val="24"/>
        </w:rPr>
        <w:t>J</w:t>
      </w:r>
      <w:r w:rsidRPr="00A93970">
        <w:rPr>
          <w:rFonts w:ascii="Arial Narrow" w:hAnsi="Arial Narrow"/>
          <w:sz w:val="24"/>
        </w:rPr>
        <w:t xml:space="preserve">. </w:t>
      </w:r>
      <w:r w:rsidRPr="00A93970">
        <w:rPr>
          <w:rFonts w:ascii="Arial Narrow" w:hAnsi="Arial Narrow"/>
          <w:caps/>
          <w:sz w:val="24"/>
        </w:rPr>
        <w:t>Informácie k údajom o daniach z príjmov</w:t>
      </w:r>
    </w:p>
    <w:p w:rsidR="00801BF6" w:rsidRDefault="00801BF6" w:rsidP="00A93970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801BF6" w:rsidRPr="00781E7A" w:rsidTr="00C943B9">
        <w:tc>
          <w:tcPr>
            <w:tcW w:w="1063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J. </w:t>
            </w:r>
            <w:proofErr w:type="spellStart"/>
            <w:r w:rsidRPr="00781E7A">
              <w:rPr>
                <w:rFonts w:ascii="Arial Narrow" w:hAnsi="Arial Narrow"/>
                <w:b/>
                <w:sz w:val="22"/>
              </w:rPr>
              <w:t>a-e</w:t>
            </w:r>
            <w:proofErr w:type="spellEnd"/>
            <w:r w:rsidRPr="00781E7A">
              <w:rPr>
                <w:rFonts w:ascii="Arial Narrow" w:hAnsi="Arial Narrow"/>
                <w:b/>
                <w:sz w:val="22"/>
              </w:rPr>
              <w:t xml:space="preserve"> ,g )</w:t>
            </w:r>
          </w:p>
        </w:tc>
        <w:tc>
          <w:tcPr>
            <w:tcW w:w="8715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Odložená daň</w:t>
            </w:r>
          </w:p>
        </w:tc>
      </w:tr>
    </w:tbl>
    <w:p w:rsidR="00801BF6" w:rsidRPr="00A93970" w:rsidRDefault="00BC17E5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Informácie </w:t>
      </w:r>
      <w:r w:rsidR="00801BF6" w:rsidRPr="00A93970">
        <w:rPr>
          <w:rFonts w:ascii="Arial Narrow" w:hAnsi="Arial Narrow" w:cs="Arial Narrow"/>
          <w:bCs/>
          <w:kern w:val="28"/>
          <w:sz w:val="22"/>
          <w:szCs w:val="22"/>
        </w:rPr>
        <w:t xml:space="preserve"> o</w:t>
      </w: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odložených</w:t>
      </w:r>
      <w:r w:rsidR="00801BF6" w:rsidRPr="00A93970">
        <w:rPr>
          <w:rFonts w:ascii="Arial Narrow" w:hAnsi="Arial Narrow" w:cs="Arial Narrow"/>
          <w:bCs/>
          <w:kern w:val="28"/>
          <w:sz w:val="22"/>
          <w:szCs w:val="22"/>
        </w:rPr>
        <w:t> daniach z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> </w:t>
      </w:r>
      <w:r w:rsidR="00801BF6" w:rsidRPr="00A93970">
        <w:rPr>
          <w:rFonts w:ascii="Arial Narrow" w:hAnsi="Arial Narrow" w:cs="Arial Narrow"/>
          <w:bCs/>
          <w:kern w:val="28"/>
          <w:sz w:val="22"/>
          <w:szCs w:val="22"/>
        </w:rPr>
        <w:t>príjmov</w:t>
      </w:r>
      <w:r w:rsidR="00801BF6">
        <w:rPr>
          <w:rFonts w:ascii="Arial Narrow" w:hAnsi="Arial Narrow" w:cs="Arial Narrow"/>
          <w:bCs/>
          <w:kern w:val="28"/>
          <w:sz w:val="22"/>
          <w:szCs w:val="22"/>
        </w:rPr>
        <w:t>. Spoločnosť neúčtuje.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801BF6" w:rsidRPr="00781E7A" w:rsidTr="00C943B9">
        <w:tc>
          <w:tcPr>
            <w:tcW w:w="1063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J. f)</w:t>
            </w:r>
          </w:p>
        </w:tc>
        <w:tc>
          <w:tcPr>
            <w:tcW w:w="8715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Porovnanie splatnej a odloženej dane z príjmov s daňou z výsledku hospodárenia pred zdanením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781E7A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781E7A"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k časti J.  písm. f) a g) prílohy č. 3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623"/>
        <w:gridCol w:w="1986"/>
        <w:gridCol w:w="839"/>
        <w:gridCol w:w="485"/>
        <w:gridCol w:w="1986"/>
        <w:gridCol w:w="946"/>
        <w:gridCol w:w="378"/>
        <w:gridCol w:w="315"/>
      </w:tblGrid>
      <w:tr w:rsidR="00801BF6" w:rsidTr="00412C1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8C13AD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C13A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6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 w:rsidTr="002F7AF2">
        <w:trPr>
          <w:gridAfter w:val="1"/>
          <w:wAfter w:w="315" w:type="dxa"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801BF6" w:rsidTr="002F7AF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BC17E5" w:rsidP="00BC17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-15 091</w:t>
            </w:r>
          </w:p>
        </w:tc>
        <w:tc>
          <w:tcPr>
            <w:tcW w:w="8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BC17E5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1 084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BC17E5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                       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BC17E5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-15091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           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1 111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185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 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801BF6" w:rsidTr="004033B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 </w:t>
            </w:r>
            <w:r w:rsidR="00BC17E5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781E7A" w:rsidRDefault="00801BF6" w:rsidP="00781E7A">
      <w:pPr>
        <w:pStyle w:val="Nadpis6"/>
        <w:rPr>
          <w:rFonts w:ascii="Arial Narrow" w:hAnsi="Arial Narrow"/>
          <w:sz w:val="24"/>
        </w:rPr>
      </w:pPr>
      <w:r w:rsidRPr="00781E7A">
        <w:rPr>
          <w:rFonts w:ascii="Arial Narrow" w:hAnsi="Arial Narrow"/>
          <w:sz w:val="24"/>
        </w:rPr>
        <w:t xml:space="preserve">L. </w:t>
      </w:r>
      <w:r w:rsidRPr="00781E7A">
        <w:rPr>
          <w:rFonts w:ascii="Arial Narrow" w:hAnsi="Arial Narrow"/>
          <w:caps/>
          <w:sz w:val="24"/>
        </w:rPr>
        <w:t>Informácie k údajom o iných aktívach a iných pasívach</w:t>
      </w:r>
    </w:p>
    <w:p w:rsidR="00801BF6" w:rsidRDefault="00801BF6" w:rsidP="00781E7A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  <w:r w:rsidRPr="00781E7A">
              <w:rPr>
                <w:rFonts w:ascii="Arial Narrow" w:hAnsi="Arial Narrow"/>
                <w:b/>
                <w:sz w:val="22"/>
              </w:rPr>
              <w:t>. a)</w:t>
            </w: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Opis a hodnota budúcich možných záväzkov nevykázaných v súvahe.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Uvádzajú sa budúce možné záväzky vyplývajúce zo súdnych rozhodnutí, z poskytnutých záruk, zo všeobecne záväzných právnych predpisov, zo zmlúv o podriadenom záväzku, z ručenia a informácie o iných formách  zabezpečenia so zvláštnym zreteľom na spriaznené osoby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01BF6" w:rsidRPr="00781E7A" w:rsidTr="00C943B9">
        <w:tc>
          <w:tcPr>
            <w:tcW w:w="637" w:type="dxa"/>
          </w:tcPr>
          <w:p w:rsidR="00801BF6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9141" w:type="dxa"/>
          </w:tcPr>
          <w:p w:rsidR="00801BF6" w:rsidRDefault="00801BF6" w:rsidP="0011117F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1 Spoločnosť neeviduje záväzky zo súdnych rozhodnutí.</w:t>
            </w:r>
          </w:p>
          <w:p w:rsidR="00801BF6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  <w:p w:rsidR="00801BF6" w:rsidRPr="00781E7A" w:rsidRDefault="00801BF6" w:rsidP="00781E7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Cs/>
                <w:kern w:val="28"/>
              </w:rPr>
            </w:pPr>
            <w:r w:rsidRPr="00781E7A">
              <w:rPr>
                <w:rFonts w:ascii="Arial Narrow" w:hAnsi="Arial Narrow" w:cs="Arial Narrow"/>
                <w:bCs/>
                <w:kern w:val="28"/>
                <w:sz w:val="22"/>
                <w:szCs w:val="22"/>
              </w:rPr>
              <w:t>Informácie k časti L. písm. a) prílohy č. 3 o podmienených záväzkoch</w:t>
            </w:r>
          </w:p>
          <w:p w:rsidR="00801BF6" w:rsidRDefault="00801BF6" w:rsidP="00781E7A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</w:p>
          <w:p w:rsidR="00801BF6" w:rsidRDefault="00801BF6" w:rsidP="00781E7A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kern w:val="28"/>
              </w:rPr>
            </w:pP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Tabuľka č. 2</w:t>
            </w:r>
            <w:r w:rsidRPr="00C160C2">
              <w:rPr>
                <w:rFonts w:ascii="Arial Narrow" w:hAnsi="Arial Narrow" w:cs="Arial Narrow"/>
                <w:kern w:val="28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kern w:val="28"/>
                <w:sz w:val="22"/>
                <w:szCs w:val="22"/>
              </w:rPr>
              <w:t>Spoločnosť neevidovala záväzky zo súdnych rozhodnutí.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 w:rsidP="00781E7A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  <w:r w:rsidRPr="00781E7A">
              <w:rPr>
                <w:rFonts w:ascii="Arial Narrow" w:hAnsi="Arial Narrow"/>
                <w:b/>
                <w:sz w:val="22"/>
              </w:rPr>
              <w:t>. b)</w:t>
            </w: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Opis a hodnota budúcich práv a povinností, ktoré sa nevykazujú v súvahe </w:t>
            </w:r>
          </w:p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781E7A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 o podmienenom majetku. </w:t>
      </w:r>
    </w:p>
    <w:p w:rsidR="00801BF6" w:rsidRPr="00781E7A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>Spoločnosť neúčtuje(neeviduje)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M. Informácie k údajom o príjmoch členov orgánov spoločnosti </w:t>
      </w:r>
    </w:p>
    <w:p w:rsidR="00801BF6" w:rsidRDefault="00801BF6" w:rsidP="00781E7A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8715"/>
      </w:tblGrid>
      <w:tr w:rsidR="00801BF6" w:rsidRPr="00781E7A" w:rsidTr="00C943B9">
        <w:tc>
          <w:tcPr>
            <w:tcW w:w="1063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M. a – c )</w:t>
            </w:r>
          </w:p>
        </w:tc>
        <w:tc>
          <w:tcPr>
            <w:tcW w:w="8715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Príjmy a výhody členov štatutárnych, dozorných a iných orgánov 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BC17E5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Informácie </w:t>
      </w:r>
      <w:r w:rsidR="00801BF6" w:rsidRPr="00781E7A">
        <w:rPr>
          <w:rFonts w:ascii="Arial Narrow" w:hAnsi="Arial Narrow" w:cs="Arial Narrow"/>
          <w:bCs/>
          <w:kern w:val="28"/>
          <w:sz w:val="22"/>
          <w:szCs w:val="22"/>
        </w:rPr>
        <w:t xml:space="preserve"> o príjmoch a výhodách členov štatutárnych orgánov, dozorných orgánov a iných orgánov</w:t>
      </w:r>
      <w:r w:rsidR="00801BF6">
        <w:rPr>
          <w:rFonts w:ascii="Arial Narrow" w:hAnsi="Arial Narrow" w:cs="Arial Narrow"/>
          <w:b/>
          <w:bCs/>
          <w:kern w:val="28"/>
          <w:sz w:val="22"/>
          <w:szCs w:val="22"/>
        </w:rPr>
        <w:t>.</w:t>
      </w:r>
    </w:p>
    <w:p w:rsidR="00801BF6" w:rsidRPr="00C160C2" w:rsidRDefault="00801BF6">
      <w:pPr>
        <w:widowControl w:val="0"/>
        <w:autoSpaceDE w:val="0"/>
        <w:autoSpaceDN w:val="0"/>
        <w:adjustRightInd w:val="0"/>
        <w:spacing w:after="60"/>
        <w:jc w:val="both"/>
        <w:rPr>
          <w:rFonts w:ascii="Arial Narrow" w:hAnsi="Arial Narrow" w:cs="Arial Narrow"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 xml:space="preserve"> </w:t>
      </w:r>
      <w:r w:rsidRPr="00C160C2">
        <w:rPr>
          <w:rFonts w:ascii="Arial Narrow" w:hAnsi="Arial Narrow" w:cs="Arial Narrow"/>
          <w:bCs/>
          <w:kern w:val="28"/>
          <w:sz w:val="22"/>
          <w:szCs w:val="22"/>
        </w:rPr>
        <w:t>Príjmy a výhody členovi štatutárneho orgánu neboli poskytnuté žiadne.</w:t>
      </w:r>
    </w:p>
    <w:p w:rsidR="00801BF6" w:rsidRDefault="00801BF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801BF6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O. Informácie o skutočnostiach, ktoré nastali po dni, ku ktorému sa zostavuje účtovná závierka do dňa zostavenia ú</w:t>
      </w:r>
      <w:r>
        <w:rPr>
          <w:rFonts w:ascii="Arial Narrow" w:hAnsi="Arial Narrow"/>
          <w:caps/>
          <w:sz w:val="24"/>
        </w:rPr>
        <w:t xml:space="preserve">čtovnej závierky </w:t>
      </w:r>
    </w:p>
    <w:p w:rsidR="00801BF6" w:rsidRDefault="00801BF6" w:rsidP="0011117F"/>
    <w:p w:rsidR="00801BF6" w:rsidRPr="0011117F" w:rsidRDefault="00BC17E5" w:rsidP="0011117F">
      <w:pPr>
        <w:rPr>
          <w:rFonts w:ascii="Arial Narrow" w:hAnsi="Arial Narrow"/>
        </w:rPr>
      </w:pPr>
      <w:r>
        <w:rPr>
          <w:rFonts w:ascii="Arial Narrow" w:hAnsi="Arial Narrow"/>
        </w:rPr>
        <w:t>Po 31.decembri 2014</w:t>
      </w:r>
      <w:r w:rsidR="00801BF6">
        <w:rPr>
          <w:rFonts w:ascii="Arial Narrow" w:hAnsi="Arial Narrow"/>
        </w:rPr>
        <w:t xml:space="preserve"> </w:t>
      </w:r>
      <w:r w:rsidR="00801BF6" w:rsidRPr="0011117F">
        <w:rPr>
          <w:rFonts w:ascii="Arial Narrow" w:hAnsi="Arial Narrow"/>
        </w:rPr>
        <w:t>nenastali udalosti, ktoré majú významný vplyv na verné zobrazenie skutočností, ktoré sú predmetom účtovníctva</w:t>
      </w:r>
      <w:r w:rsidR="00801BF6">
        <w:rPr>
          <w:rFonts w:ascii="Arial Narrow" w:hAnsi="Arial Narrow"/>
        </w:rPr>
        <w:t>.</w:t>
      </w:r>
    </w:p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lastRenderedPageBreak/>
        <w:t>P. Informácie k údajom o zmenách vlastného imania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8647"/>
      </w:tblGrid>
      <w:tr w:rsidR="00801BF6" w:rsidRPr="00781E7A" w:rsidTr="00C943B9">
        <w:tc>
          <w:tcPr>
            <w:tcW w:w="779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 xml:space="preserve">P. </w:t>
            </w:r>
            <w:proofErr w:type="spellStart"/>
            <w:r w:rsidRPr="00781E7A">
              <w:rPr>
                <w:rFonts w:ascii="Arial Narrow" w:hAnsi="Arial Narrow"/>
                <w:b/>
                <w:sz w:val="22"/>
              </w:rPr>
              <w:t>a-n</w:t>
            </w:r>
            <w:proofErr w:type="spellEnd"/>
            <w:r w:rsidRPr="00781E7A">
              <w:rPr>
                <w:rFonts w:ascii="Arial Narrow" w:hAnsi="Arial Narrow"/>
                <w:b/>
                <w:sz w:val="22"/>
              </w:rPr>
              <w:t xml:space="preserve"> )</w:t>
            </w:r>
          </w:p>
        </w:tc>
        <w:tc>
          <w:tcPr>
            <w:tcW w:w="8647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Zmeny zložiek vlastného imania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</w:p>
    <w:p w:rsidR="00801BF6" w:rsidRPr="00781E7A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801BF6" w:rsidRPr="00781E7A" w:rsidTr="00C943B9"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P. i )</w:t>
            </w: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</w:rPr>
            </w:pPr>
            <w:r w:rsidRPr="00781E7A">
              <w:rPr>
                <w:rFonts w:ascii="Arial Narrow" w:hAnsi="Arial Narrow"/>
                <w:b/>
                <w:sz w:val="22"/>
              </w:rPr>
              <w:t>Rozdelenie hospodárskeho výsledku a výška vyplatených dividend</w:t>
            </w:r>
          </w:p>
        </w:tc>
      </w:tr>
      <w:tr w:rsidR="00801BF6" w:rsidRPr="00781E7A" w:rsidTr="00C943B9">
        <w:trPr>
          <w:trHeight w:val="80"/>
        </w:trPr>
        <w:tc>
          <w:tcPr>
            <w:tcW w:w="637" w:type="dxa"/>
          </w:tcPr>
          <w:p w:rsidR="00801BF6" w:rsidRPr="00781E7A" w:rsidRDefault="00801BF6" w:rsidP="00C943B9">
            <w:pPr>
              <w:pStyle w:val="Zoznam"/>
              <w:ind w:left="0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9141" w:type="dxa"/>
          </w:tcPr>
          <w:p w:rsidR="00801BF6" w:rsidRPr="00781E7A" w:rsidRDefault="00801BF6" w:rsidP="00C943B9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</w:rPr>
            </w:pPr>
            <w:r w:rsidRPr="00781E7A">
              <w:rPr>
                <w:rFonts w:ascii="Arial Narrow" w:hAnsi="Arial Narrow"/>
                <w:sz w:val="22"/>
              </w:rPr>
              <w:t>Je uvedené v časti G.a.3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Pr="00781E7A" w:rsidRDefault="00801BF6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Cs/>
          <w:kern w:val="28"/>
          <w:sz w:val="22"/>
          <w:szCs w:val="22"/>
        </w:rPr>
      </w:pPr>
      <w:r w:rsidRPr="00781E7A">
        <w:rPr>
          <w:rFonts w:ascii="Arial Narrow" w:hAnsi="Arial Narrow" w:cs="Arial Narrow"/>
          <w:bCs/>
          <w:kern w:val="28"/>
          <w:sz w:val="22"/>
          <w:szCs w:val="22"/>
        </w:rPr>
        <w:t>Informácie k časti P. prílohy č. 3 o zmenách vlastného imania</w:t>
      </w: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801BF6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Pr="00D0102E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D01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01BF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6639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3D0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549DC">
              <w:rPr>
                <w:rFonts w:ascii="Arial Narrow" w:hAnsi="Arial Narrow" w:cs="Arial Narrow"/>
                <w:sz w:val="22"/>
                <w:szCs w:val="22"/>
              </w:rPr>
              <w:t>6795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3549DC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B4DA9">
              <w:rPr>
                <w:rFonts w:ascii="Arial Narrow" w:hAnsi="Arial Narrow" w:cs="Arial Narrow"/>
                <w:sz w:val="22"/>
                <w:szCs w:val="22"/>
              </w:rPr>
              <w:t>7 879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B455F3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26669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455F3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26669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B455F3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B455F3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1084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801BF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801BF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 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6 639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664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16 795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3549D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16795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3549D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26 669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3549DC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26 669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-26 669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549DC">
              <w:rPr>
                <w:rFonts w:ascii="Arial Narrow" w:hAnsi="Arial Narrow" w:cs="Arial Narrow"/>
                <w:sz w:val="22"/>
                <w:szCs w:val="22"/>
              </w:rPr>
              <w:t>084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-26 669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8348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1 084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S. PREHĽAD PEŇAŽNÝCH TOKOV PRI POUŽITÍ PRIAMEJ METÓDY VYKAZOVANIA</w:t>
      </w:r>
    </w:p>
    <w:p w:rsidR="00801BF6" w:rsidRPr="00781E7A" w:rsidRDefault="00801BF6" w:rsidP="00781E7A">
      <w:pPr>
        <w:pStyle w:val="Nadpis6"/>
        <w:rPr>
          <w:rFonts w:ascii="Arial Narrow" w:hAnsi="Arial Narrow"/>
          <w:caps/>
          <w:sz w:val="24"/>
        </w:rPr>
      </w:pPr>
      <w:r w:rsidRPr="00781E7A">
        <w:rPr>
          <w:rFonts w:ascii="Arial Narrow" w:hAnsi="Arial Narrow"/>
          <w:caps/>
          <w:sz w:val="24"/>
        </w:rPr>
        <w:t>PEŇAŽNÝCH TOKOV V PREVÁDZKOVEJ ČINNOSTI</w:t>
      </w:r>
      <w:r>
        <w:rPr>
          <w:rFonts w:ascii="Arial Narrow" w:hAnsi="Arial Narrow"/>
          <w:caps/>
          <w:sz w:val="24"/>
        </w:rPr>
        <w:t xml:space="preserve"> - </w:t>
      </w:r>
      <w:r w:rsidRPr="00C943B9">
        <w:rPr>
          <w:rFonts w:ascii="Arial Narrow" w:hAnsi="Arial Narrow"/>
          <w:b w:val="0"/>
          <w:caps/>
          <w:sz w:val="24"/>
        </w:rPr>
        <w:t>nepoužíva</w:t>
      </w:r>
    </w:p>
    <w:p w:rsidR="00801BF6" w:rsidRDefault="00801BF6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781E7A" w:rsidRDefault="00801BF6" w:rsidP="00B2320A">
      <w:pPr>
        <w:keepNext/>
        <w:widowControl w:val="0"/>
        <w:autoSpaceDE w:val="0"/>
        <w:autoSpaceDN w:val="0"/>
        <w:adjustRightInd w:val="0"/>
        <w:spacing w:after="60"/>
        <w:rPr>
          <w:rFonts w:ascii="Arial Narrow" w:hAnsi="Arial Narrow"/>
          <w:caps/>
        </w:rPr>
      </w:pPr>
      <w:r>
        <w:rPr>
          <w:rFonts w:ascii="Arial Narrow" w:hAnsi="Arial Narrow" w:cs="Arial Narrow"/>
          <w:bCs/>
          <w:kern w:val="28"/>
          <w:sz w:val="22"/>
          <w:szCs w:val="22"/>
        </w:rPr>
        <w:t xml:space="preserve"> </w:t>
      </w:r>
      <w:r>
        <w:rPr>
          <w:rFonts w:ascii="Arial Narrow" w:hAnsi="Arial Narrow"/>
          <w:caps/>
        </w:rPr>
        <w:t>T</w:t>
      </w:r>
      <w:r w:rsidRPr="00781E7A">
        <w:rPr>
          <w:rFonts w:ascii="Arial Narrow" w:hAnsi="Arial Narrow"/>
          <w:caps/>
        </w:rPr>
        <w:t xml:space="preserve">. PREHĽAD PEŇAŽNÝCH TOKOV PRI POUŽITÍ </w:t>
      </w:r>
      <w:r>
        <w:rPr>
          <w:rFonts w:ascii="Arial Narrow" w:hAnsi="Arial Narrow"/>
          <w:caps/>
        </w:rPr>
        <w:t>NE</w:t>
      </w:r>
      <w:r w:rsidRPr="00781E7A">
        <w:rPr>
          <w:rFonts w:ascii="Arial Narrow" w:hAnsi="Arial Narrow"/>
          <w:caps/>
        </w:rPr>
        <w:t>PRIAMEJ METÓDY VYKAZOVANIA</w:t>
      </w:r>
    </w:p>
    <w:p w:rsidR="00801BF6" w:rsidRDefault="00801BF6" w:rsidP="00C943B9">
      <w:pPr>
        <w:pStyle w:val="Nadpis6"/>
        <w:rPr>
          <w:rFonts w:ascii="Arial Narrow" w:hAnsi="Arial Narrow" w:cs="Arial Narrow"/>
          <w:b w:val="0"/>
          <w:bCs w:val="0"/>
          <w:kern w:val="28"/>
        </w:rPr>
      </w:pPr>
      <w:r w:rsidRPr="00781E7A">
        <w:rPr>
          <w:rFonts w:ascii="Arial Narrow" w:hAnsi="Arial Narrow"/>
          <w:caps/>
          <w:sz w:val="24"/>
        </w:rPr>
        <w:t>PEŇAŽNÝCH TOKOV V PREVÁDZKOVEJ ČINNOSTI</w:t>
      </w:r>
      <w:r>
        <w:rPr>
          <w:rFonts w:ascii="Arial Narrow" w:hAnsi="Arial Narrow"/>
          <w:caps/>
          <w:sz w:val="24"/>
        </w:rPr>
        <w:t xml:space="preserve"> </w:t>
      </w:r>
    </w:p>
    <w:p w:rsidR="00801BF6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801BF6" w:rsidRPr="00C943B9" w:rsidRDefault="00801BF6">
      <w:pPr>
        <w:widowControl w:val="0"/>
        <w:autoSpaceDE w:val="0"/>
        <w:autoSpaceDN w:val="0"/>
        <w:adjustRightInd w:val="0"/>
        <w:spacing w:after="60"/>
        <w:rPr>
          <w:rFonts w:ascii="Arial Narrow" w:hAnsi="Arial Narrow" w:cs="Arial Narrow"/>
          <w:bCs/>
          <w:kern w:val="28"/>
          <w:sz w:val="22"/>
          <w:szCs w:val="22"/>
        </w:rPr>
      </w:pPr>
      <w:r w:rsidRPr="00C943B9">
        <w:rPr>
          <w:rFonts w:ascii="Arial Narrow" w:hAnsi="Arial Narrow" w:cs="Arial Narrow"/>
          <w:bCs/>
          <w:kern w:val="28"/>
          <w:sz w:val="22"/>
          <w:szCs w:val="22"/>
        </w:rPr>
        <w:t xml:space="preserve">Informácie k časti T. prílohy č. 3 o prehľade peňažných tokov pri použití nepriamej metódy </w:t>
      </w:r>
    </w:p>
    <w:tbl>
      <w:tblPr>
        <w:tblW w:w="0" w:type="auto"/>
        <w:jc w:val="center"/>
        <w:tblLayout w:type="fixed"/>
        <w:tblLook w:val="0000"/>
      </w:tblPr>
      <w:tblGrid>
        <w:gridCol w:w="1178"/>
        <w:gridCol w:w="5103"/>
        <w:gridCol w:w="1344"/>
        <w:gridCol w:w="1618"/>
      </w:tblGrid>
      <w:tr w:rsidR="00801BF6">
        <w:trPr>
          <w:trHeight w:val="300"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BF6">
        <w:trPr>
          <w:trHeight w:val="770"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</w:tc>
      </w:tr>
      <w:tr w:rsidR="00801BF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z bežnej činnosti pred zdanením daňou z príjmov 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15090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1 084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Nepeňažné operácie ovplyvňujúce výsledok hospodárenia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10220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10 511</w:t>
            </w:r>
          </w:p>
        </w:tc>
      </w:tr>
      <w:tr w:rsidR="00801BF6" w:rsidTr="004033B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Odpisy dlhodobého nehmotného majetku a dlhodobého hmotného majetku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8023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23051">
              <w:rPr>
                <w:rFonts w:ascii="Arial Narrow" w:hAnsi="Arial Narrow" w:cs="Arial Narrow"/>
                <w:sz w:val="22"/>
                <w:szCs w:val="22"/>
              </w:rPr>
              <w:t>1449</w:t>
            </w:r>
          </w:p>
        </w:tc>
      </w:tr>
      <w:tr w:rsidR="00801BF6" w:rsidTr="004033B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dlhodobých rezerv </w:t>
            </w:r>
            <w:r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23051">
              <w:rPr>
                <w:rFonts w:ascii="Arial Narrow" w:hAnsi="Arial Narrow" w:cs="Arial Narrow"/>
                <w:sz w:val="22"/>
                <w:szCs w:val="22"/>
              </w:rPr>
              <w:t>936</w:t>
            </w: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</w:t>
            </w:r>
          </w:p>
        </w:tc>
      </w:tr>
      <w:tr w:rsidR="00801BF6" w:rsidTr="004033B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Vplyv zmien stavu pracovného kapitálu,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ktorým sa na účely tohto opatrenia rozumie rozdiel medzi obežným majetkom a krátkodobými záväzkami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 s výnimkou položiek obežného majetku, ktoré sú súčasťou peňažných prostriedkov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a peňažných ekvivalentov, na výsledok hospodárenia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-21 269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11 326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30 068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96 269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3226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-19 022</w:t>
            </w:r>
            <w:r w:rsidR="00801BF6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-108 573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-32 315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23 630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 stavu krátkodobého finančného majetku, s výnimkou majetku, ktorý je súčasťou peňažných prostriedkov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-26 139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22 921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801BF6" w:rsidTr="004033B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Výdavky na vyplatené dividendy  a iné podiely na zisku, s výnimkou tých, ktoré sa začleňujú do finančných činností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Peňažné  toky z prevádzkovej činnosti (+/-),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-26 138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B23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22 923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lastRenderedPageBreak/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Čisté peňažné toky z prevádzkovej činnosti (+/-),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   -26 138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22 923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-5 289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dlhodobých cenných papierov a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predaja dlhodobých cenných papierov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Čisté  peňažné toky z investičnej  činnosti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-5 289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činnost</w:t>
            </w:r>
            <w:proofErr w:type="spellEnd"/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 xml:space="preserve">,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i/>
                <w:iCs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úverov, ktoré  účtovnej jednotke poskytla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01BF6" w:rsidTr="004033B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Čisté peňažné  toky  z finančnej činnosti 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i/>
                <w:iCs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i/>
                <w:iCs/>
              </w:rPr>
            </w:pPr>
          </w:p>
        </w:tc>
      </w:tr>
      <w:tr w:rsidR="00801BF6" w:rsidTr="004033B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-31 427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22 923</w:t>
            </w:r>
          </w:p>
        </w:tc>
      </w:tr>
      <w:tr w:rsidR="00801BF6" w:rsidTr="004033B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peňažných prostriedkov a peňažných ekvivalentov 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35 151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12 228</w:t>
            </w:r>
          </w:p>
        </w:tc>
      </w:tr>
      <w:tr w:rsidR="00801BF6" w:rsidTr="004033B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peňažných prostriedkov a peňažných ekvivalentov</w:t>
            </w:r>
          </w:p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3 724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35 151</w:t>
            </w:r>
          </w:p>
        </w:tc>
      </w:tr>
      <w:tr w:rsidR="00801BF6" w:rsidTr="004033B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BF6" w:rsidRDefault="00801BF6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01BF6" w:rsidTr="004033B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801B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BB402D" w:rsidP="00B23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3 724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BF6" w:rsidRDefault="00B23051" w:rsidP="00403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35 151</w:t>
            </w:r>
          </w:p>
        </w:tc>
      </w:tr>
    </w:tbl>
    <w:p w:rsidR="00801BF6" w:rsidRDefault="00801BF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sectPr w:rsidR="00801BF6" w:rsidSect="00674821">
      <w:headerReference w:type="default" r:id="rId7"/>
      <w:pgSz w:w="12240" w:h="15840"/>
      <w:pgMar w:top="851" w:right="1417" w:bottom="56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726" w:rsidRDefault="00E27726" w:rsidP="008244E6">
      <w:r>
        <w:separator/>
      </w:r>
    </w:p>
  </w:endnote>
  <w:endnote w:type="continuationSeparator" w:id="0">
    <w:p w:rsidR="00E27726" w:rsidRDefault="00E27726" w:rsidP="00824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726" w:rsidRDefault="00E27726" w:rsidP="008244E6">
      <w:r>
        <w:separator/>
      </w:r>
    </w:p>
  </w:footnote>
  <w:footnote w:type="continuationSeparator" w:id="0">
    <w:p w:rsidR="00E27726" w:rsidRDefault="00E27726" w:rsidP="00824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E6" w:rsidRDefault="007B2355" w:rsidP="008244E6">
    <w:pPr>
      <w:widowControl w:val="0"/>
      <w:autoSpaceDE w:val="0"/>
      <w:autoSpaceDN w:val="0"/>
      <w:adjustRightInd w:val="0"/>
      <w:rPr>
        <w:rFonts w:ascii="Arial Narrow" w:hAnsi="Arial Narrow" w:cs="Arial Narrow"/>
      </w:rPr>
    </w:pPr>
    <w:r>
      <w:rPr>
        <w:rFonts w:ascii="Arial Narrow" w:hAnsi="Arial Narrow" w:cs="Arial Narrow"/>
        <w:noProof/>
      </w:rPr>
      <w:pict>
        <v:rect id="_x0000_s2049" style="position:absolute;margin-left:-1.1pt;margin-top:.6pt;width:114pt;height:14.25pt;z-index:251660288">
          <v:fill opacity="0"/>
        </v:rect>
      </w:pict>
    </w:r>
    <w:r w:rsidR="008244E6" w:rsidRPr="00674821">
      <w:rPr>
        <w:rFonts w:ascii="Arial Narrow" w:hAnsi="Arial Narrow" w:cs="Arial Narrow"/>
      </w:rPr>
      <w:t xml:space="preserve">Poznámky </w:t>
    </w:r>
    <w:proofErr w:type="spellStart"/>
    <w:r w:rsidR="008244E6" w:rsidRPr="00674821">
      <w:rPr>
        <w:rFonts w:ascii="Arial Narrow" w:hAnsi="Arial Narrow" w:cs="Arial Narrow"/>
      </w:rPr>
      <w:t>Úč</w:t>
    </w:r>
    <w:proofErr w:type="spellEnd"/>
    <w:r w:rsidR="008244E6" w:rsidRPr="00674821">
      <w:rPr>
        <w:rFonts w:ascii="Arial Narrow" w:hAnsi="Arial Narrow" w:cs="Arial Narrow"/>
      </w:rPr>
      <w:t xml:space="preserve"> POD 3 - 04 </w:t>
    </w:r>
    <w:r w:rsidR="008244E6">
      <w:rPr>
        <w:rFonts w:ascii="Arial Narrow" w:hAnsi="Arial Narrow" w:cs="Arial Narrow"/>
      </w:rPr>
      <w:tab/>
    </w:r>
    <w:r w:rsidR="008244E6">
      <w:rPr>
        <w:rFonts w:ascii="Arial Narrow" w:hAnsi="Arial Narrow" w:cs="Arial Narrow"/>
      </w:rPr>
      <w:tab/>
    </w:r>
    <w:r w:rsidR="008244E6">
      <w:rPr>
        <w:rFonts w:ascii="Arial Narrow" w:hAnsi="Arial Narrow" w:cs="Arial Narrow"/>
      </w:rPr>
      <w:tab/>
    </w:r>
    <w:r w:rsidR="008244E6">
      <w:rPr>
        <w:rFonts w:ascii="Arial Narrow" w:hAnsi="Arial Narrow" w:cs="Arial Narrow"/>
      </w:rPr>
      <w:tab/>
    </w:r>
    <w:r w:rsidR="008244E6">
      <w:rPr>
        <w:rFonts w:ascii="Arial Narrow" w:hAnsi="Arial Narrow" w:cs="Arial Narrow"/>
      </w:rPr>
      <w:tab/>
    </w:r>
    <w:r w:rsidR="008244E6">
      <w:rPr>
        <w:rFonts w:ascii="Arial Narrow" w:hAnsi="Arial Narrow" w:cs="Arial Narrow"/>
      </w:rPr>
      <w:tab/>
    </w:r>
  </w:p>
  <w:tbl>
    <w:tblPr>
      <w:tblW w:w="3780" w:type="dxa"/>
      <w:tblInd w:w="634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610"/>
      <w:gridCol w:w="326"/>
      <w:gridCol w:w="326"/>
      <w:gridCol w:w="326"/>
      <w:gridCol w:w="326"/>
      <w:gridCol w:w="326"/>
      <w:gridCol w:w="326"/>
      <w:gridCol w:w="326"/>
      <w:gridCol w:w="326"/>
      <w:gridCol w:w="326"/>
      <w:gridCol w:w="236"/>
    </w:tblGrid>
    <w:tr w:rsidR="008244E6" w:rsidRPr="00D51189" w:rsidTr="006E53AC">
      <w:trPr>
        <w:trHeight w:val="285"/>
      </w:trPr>
      <w:tc>
        <w:tcPr>
          <w:tcW w:w="61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DIČ: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2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0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2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9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5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7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9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</w:t>
          </w:r>
        </w:p>
      </w:tc>
      <w:tc>
        <w:tcPr>
          <w:tcW w:w="23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6</w:t>
          </w:r>
        </w:p>
      </w:tc>
    </w:tr>
  </w:tbl>
  <w:p w:rsidR="008244E6" w:rsidRPr="004A7CA9" w:rsidRDefault="008244E6" w:rsidP="008244E6">
    <w:pPr>
      <w:widowControl w:val="0"/>
      <w:autoSpaceDE w:val="0"/>
      <w:autoSpaceDN w:val="0"/>
      <w:adjustRightInd w:val="0"/>
      <w:rPr>
        <w:rFonts w:ascii="Arial Narrow" w:hAnsi="Arial Narrow" w:cs="Arial Narrow"/>
        <w:sz w:val="10"/>
      </w:rPr>
    </w:pPr>
  </w:p>
  <w:tbl>
    <w:tblPr>
      <w:tblW w:w="0" w:type="auto"/>
      <w:tblInd w:w="634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621"/>
      <w:gridCol w:w="326"/>
      <w:gridCol w:w="326"/>
      <w:gridCol w:w="326"/>
      <w:gridCol w:w="326"/>
      <w:gridCol w:w="326"/>
      <w:gridCol w:w="326"/>
      <w:gridCol w:w="326"/>
      <w:gridCol w:w="326"/>
    </w:tblGrid>
    <w:tr w:rsidR="008244E6" w:rsidRPr="00D51189" w:rsidTr="006E53AC">
      <w:trPr>
        <w:trHeight w:val="285"/>
      </w:trPr>
      <w:tc>
        <w:tcPr>
          <w:tcW w:w="58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IČO: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3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6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4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2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7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5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 w:rsidRPr="00D51189">
            <w:rPr>
              <w:rFonts w:ascii="Arial Narrow" w:hAnsi="Arial Narrow" w:cs="Arial Narrow"/>
            </w:rPr>
            <w:t>5</w:t>
          </w:r>
        </w:p>
      </w:tc>
      <w:tc>
        <w:tcPr>
          <w:tcW w:w="326" w:type="dxa"/>
        </w:tcPr>
        <w:p w:rsidR="008244E6" w:rsidRPr="00D51189" w:rsidRDefault="008244E6" w:rsidP="006E53AC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 Narrow"/>
            </w:rPr>
          </w:pPr>
          <w:r>
            <w:rPr>
              <w:rFonts w:ascii="Arial Narrow" w:hAnsi="Arial Narrow" w:cs="Arial Narrow"/>
            </w:rPr>
            <w:t>1</w:t>
          </w:r>
        </w:p>
      </w:tc>
    </w:tr>
  </w:tbl>
  <w:p w:rsidR="008244E6" w:rsidRDefault="008244E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45C48"/>
    <w:multiLevelType w:val="hybridMultilevel"/>
    <w:tmpl w:val="45BCBAD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6114A5"/>
    <w:multiLevelType w:val="hybridMultilevel"/>
    <w:tmpl w:val="E06AD11E"/>
    <w:lvl w:ilvl="0" w:tplc="6F184EEA">
      <w:start w:val="6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5A622E2D"/>
    <w:multiLevelType w:val="hybridMultilevel"/>
    <w:tmpl w:val="DD1E5258"/>
    <w:lvl w:ilvl="0" w:tplc="6762A4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921437"/>
    <w:multiLevelType w:val="hybridMultilevel"/>
    <w:tmpl w:val="89668F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758CF"/>
    <w:rsid w:val="000203B0"/>
    <w:rsid w:val="00022E38"/>
    <w:rsid w:val="00036A5C"/>
    <w:rsid w:val="0004591F"/>
    <w:rsid w:val="0005473F"/>
    <w:rsid w:val="00076D94"/>
    <w:rsid w:val="00082C05"/>
    <w:rsid w:val="000A1A3A"/>
    <w:rsid w:val="000B0766"/>
    <w:rsid w:val="000B50ED"/>
    <w:rsid w:val="000B5DD2"/>
    <w:rsid w:val="000D427C"/>
    <w:rsid w:val="000D671B"/>
    <w:rsid w:val="000E52E7"/>
    <w:rsid w:val="000E7409"/>
    <w:rsid w:val="000F0110"/>
    <w:rsid w:val="000F5EFD"/>
    <w:rsid w:val="0011117F"/>
    <w:rsid w:val="00112307"/>
    <w:rsid w:val="00115221"/>
    <w:rsid w:val="001206CE"/>
    <w:rsid w:val="001533A8"/>
    <w:rsid w:val="0016008D"/>
    <w:rsid w:val="00161280"/>
    <w:rsid w:val="00164E55"/>
    <w:rsid w:val="00166369"/>
    <w:rsid w:val="00185FF2"/>
    <w:rsid w:val="00190592"/>
    <w:rsid w:val="00192BFF"/>
    <w:rsid w:val="00197DC6"/>
    <w:rsid w:val="001B6AFE"/>
    <w:rsid w:val="001F40D3"/>
    <w:rsid w:val="001F6F11"/>
    <w:rsid w:val="00222094"/>
    <w:rsid w:val="002408B1"/>
    <w:rsid w:val="0024121D"/>
    <w:rsid w:val="002503A0"/>
    <w:rsid w:val="00250B2B"/>
    <w:rsid w:val="00251E4A"/>
    <w:rsid w:val="00253936"/>
    <w:rsid w:val="00255C9D"/>
    <w:rsid w:val="002633C2"/>
    <w:rsid w:val="0026361B"/>
    <w:rsid w:val="00266AA7"/>
    <w:rsid w:val="002761AC"/>
    <w:rsid w:val="00280612"/>
    <w:rsid w:val="0028608A"/>
    <w:rsid w:val="002911A2"/>
    <w:rsid w:val="00295531"/>
    <w:rsid w:val="002A2516"/>
    <w:rsid w:val="002A7A19"/>
    <w:rsid w:val="002B2540"/>
    <w:rsid w:val="002B2E75"/>
    <w:rsid w:val="002B3718"/>
    <w:rsid w:val="002B4ACC"/>
    <w:rsid w:val="002B76F2"/>
    <w:rsid w:val="002C076D"/>
    <w:rsid w:val="002C22B5"/>
    <w:rsid w:val="002C3C56"/>
    <w:rsid w:val="002C5B64"/>
    <w:rsid w:val="002D6BC5"/>
    <w:rsid w:val="002F73BC"/>
    <w:rsid w:val="002F7AF2"/>
    <w:rsid w:val="00302F2F"/>
    <w:rsid w:val="00320C31"/>
    <w:rsid w:val="00322605"/>
    <w:rsid w:val="00325E74"/>
    <w:rsid w:val="00332736"/>
    <w:rsid w:val="003362DA"/>
    <w:rsid w:val="003367BC"/>
    <w:rsid w:val="00351298"/>
    <w:rsid w:val="003549DC"/>
    <w:rsid w:val="00357B10"/>
    <w:rsid w:val="003758CF"/>
    <w:rsid w:val="00377E8A"/>
    <w:rsid w:val="00380DA5"/>
    <w:rsid w:val="003849CD"/>
    <w:rsid w:val="003A7072"/>
    <w:rsid w:val="003B177A"/>
    <w:rsid w:val="003B1B49"/>
    <w:rsid w:val="003B5011"/>
    <w:rsid w:val="003B6FE9"/>
    <w:rsid w:val="003C7AF8"/>
    <w:rsid w:val="003D0845"/>
    <w:rsid w:val="003D61F1"/>
    <w:rsid w:val="003D63B1"/>
    <w:rsid w:val="003E2689"/>
    <w:rsid w:val="003E497A"/>
    <w:rsid w:val="003E5BF8"/>
    <w:rsid w:val="004033B1"/>
    <w:rsid w:val="00412C18"/>
    <w:rsid w:val="00420B7D"/>
    <w:rsid w:val="004339F6"/>
    <w:rsid w:val="00434DA8"/>
    <w:rsid w:val="0044116B"/>
    <w:rsid w:val="00457EF1"/>
    <w:rsid w:val="004800A2"/>
    <w:rsid w:val="00480281"/>
    <w:rsid w:val="00480472"/>
    <w:rsid w:val="0048673C"/>
    <w:rsid w:val="004910BC"/>
    <w:rsid w:val="004A2A1F"/>
    <w:rsid w:val="004B5CC3"/>
    <w:rsid w:val="004E11D4"/>
    <w:rsid w:val="004E270F"/>
    <w:rsid w:val="004E7907"/>
    <w:rsid w:val="0050321E"/>
    <w:rsid w:val="005167BC"/>
    <w:rsid w:val="00516E4C"/>
    <w:rsid w:val="00520370"/>
    <w:rsid w:val="005252EF"/>
    <w:rsid w:val="0053528D"/>
    <w:rsid w:val="0054422E"/>
    <w:rsid w:val="005457D6"/>
    <w:rsid w:val="00550595"/>
    <w:rsid w:val="00560C90"/>
    <w:rsid w:val="005672CB"/>
    <w:rsid w:val="005A5B85"/>
    <w:rsid w:val="005C0AFA"/>
    <w:rsid w:val="005D2E30"/>
    <w:rsid w:val="005D3E32"/>
    <w:rsid w:val="005D67C8"/>
    <w:rsid w:val="005E2137"/>
    <w:rsid w:val="0060503A"/>
    <w:rsid w:val="00612AB5"/>
    <w:rsid w:val="00616649"/>
    <w:rsid w:val="00640696"/>
    <w:rsid w:val="006478FD"/>
    <w:rsid w:val="0066714E"/>
    <w:rsid w:val="00673D26"/>
    <w:rsid w:val="00674821"/>
    <w:rsid w:val="00682D3A"/>
    <w:rsid w:val="0069737F"/>
    <w:rsid w:val="006A5D20"/>
    <w:rsid w:val="006B4DA9"/>
    <w:rsid w:val="006C743C"/>
    <w:rsid w:val="00730793"/>
    <w:rsid w:val="007367F8"/>
    <w:rsid w:val="007579AA"/>
    <w:rsid w:val="00761353"/>
    <w:rsid w:val="00761B14"/>
    <w:rsid w:val="00774954"/>
    <w:rsid w:val="00781E7A"/>
    <w:rsid w:val="00793501"/>
    <w:rsid w:val="007A67E4"/>
    <w:rsid w:val="007B2355"/>
    <w:rsid w:val="007C21A2"/>
    <w:rsid w:val="007C40F2"/>
    <w:rsid w:val="007D2020"/>
    <w:rsid w:val="007E23E4"/>
    <w:rsid w:val="007E738D"/>
    <w:rsid w:val="007F6B6C"/>
    <w:rsid w:val="007F79E5"/>
    <w:rsid w:val="008005AD"/>
    <w:rsid w:val="00801BF6"/>
    <w:rsid w:val="008023B0"/>
    <w:rsid w:val="00802D85"/>
    <w:rsid w:val="00807270"/>
    <w:rsid w:val="008244E6"/>
    <w:rsid w:val="00824B9E"/>
    <w:rsid w:val="00827C30"/>
    <w:rsid w:val="00827C33"/>
    <w:rsid w:val="008348DF"/>
    <w:rsid w:val="00844A13"/>
    <w:rsid w:val="00857AA2"/>
    <w:rsid w:val="0086637C"/>
    <w:rsid w:val="008710A4"/>
    <w:rsid w:val="008B369E"/>
    <w:rsid w:val="008B78AC"/>
    <w:rsid w:val="008C13AD"/>
    <w:rsid w:val="008C76BE"/>
    <w:rsid w:val="008E4AA5"/>
    <w:rsid w:val="0091184D"/>
    <w:rsid w:val="009136E5"/>
    <w:rsid w:val="009246DD"/>
    <w:rsid w:val="00935DEF"/>
    <w:rsid w:val="00952D90"/>
    <w:rsid w:val="0095505D"/>
    <w:rsid w:val="00957708"/>
    <w:rsid w:val="00963721"/>
    <w:rsid w:val="00971E54"/>
    <w:rsid w:val="00977707"/>
    <w:rsid w:val="00980598"/>
    <w:rsid w:val="009B662E"/>
    <w:rsid w:val="009C2394"/>
    <w:rsid w:val="009C53F1"/>
    <w:rsid w:val="009E18B7"/>
    <w:rsid w:val="009F74FD"/>
    <w:rsid w:val="00A2519B"/>
    <w:rsid w:val="00A3103B"/>
    <w:rsid w:val="00A74CC1"/>
    <w:rsid w:val="00A76CB3"/>
    <w:rsid w:val="00A8234F"/>
    <w:rsid w:val="00A87B63"/>
    <w:rsid w:val="00A93970"/>
    <w:rsid w:val="00A94977"/>
    <w:rsid w:val="00AA4FB8"/>
    <w:rsid w:val="00AB2F6E"/>
    <w:rsid w:val="00AD7B0F"/>
    <w:rsid w:val="00AF6C21"/>
    <w:rsid w:val="00B061F4"/>
    <w:rsid w:val="00B21021"/>
    <w:rsid w:val="00B23051"/>
    <w:rsid w:val="00B2320A"/>
    <w:rsid w:val="00B455F3"/>
    <w:rsid w:val="00B5281E"/>
    <w:rsid w:val="00B85048"/>
    <w:rsid w:val="00B870C0"/>
    <w:rsid w:val="00BA60E8"/>
    <w:rsid w:val="00BA7A68"/>
    <w:rsid w:val="00BB2BC0"/>
    <w:rsid w:val="00BB402D"/>
    <w:rsid w:val="00BB6C29"/>
    <w:rsid w:val="00BC02AE"/>
    <w:rsid w:val="00BC17E5"/>
    <w:rsid w:val="00BC3E22"/>
    <w:rsid w:val="00BE12AC"/>
    <w:rsid w:val="00BE7462"/>
    <w:rsid w:val="00C046A7"/>
    <w:rsid w:val="00C04FA1"/>
    <w:rsid w:val="00C160C2"/>
    <w:rsid w:val="00C2516C"/>
    <w:rsid w:val="00C46575"/>
    <w:rsid w:val="00C611AB"/>
    <w:rsid w:val="00C77F69"/>
    <w:rsid w:val="00C80ED7"/>
    <w:rsid w:val="00C812BC"/>
    <w:rsid w:val="00C922CF"/>
    <w:rsid w:val="00C943B9"/>
    <w:rsid w:val="00C94CE5"/>
    <w:rsid w:val="00C96645"/>
    <w:rsid w:val="00CA321F"/>
    <w:rsid w:val="00CA3C49"/>
    <w:rsid w:val="00CE3944"/>
    <w:rsid w:val="00CE6107"/>
    <w:rsid w:val="00CF419F"/>
    <w:rsid w:val="00D00875"/>
    <w:rsid w:val="00D00F1A"/>
    <w:rsid w:val="00D0102E"/>
    <w:rsid w:val="00D131FF"/>
    <w:rsid w:val="00D24F8B"/>
    <w:rsid w:val="00D31ABB"/>
    <w:rsid w:val="00D31DAB"/>
    <w:rsid w:val="00D51725"/>
    <w:rsid w:val="00D607F5"/>
    <w:rsid w:val="00D7124F"/>
    <w:rsid w:val="00D83D2E"/>
    <w:rsid w:val="00D9210C"/>
    <w:rsid w:val="00D92AB8"/>
    <w:rsid w:val="00DA4C29"/>
    <w:rsid w:val="00DC32A5"/>
    <w:rsid w:val="00DD11FD"/>
    <w:rsid w:val="00DF3EF0"/>
    <w:rsid w:val="00E10530"/>
    <w:rsid w:val="00E234DB"/>
    <w:rsid w:val="00E27726"/>
    <w:rsid w:val="00E44892"/>
    <w:rsid w:val="00E523DE"/>
    <w:rsid w:val="00E71215"/>
    <w:rsid w:val="00E7627B"/>
    <w:rsid w:val="00E95315"/>
    <w:rsid w:val="00E97DCA"/>
    <w:rsid w:val="00EA08EE"/>
    <w:rsid w:val="00EA744C"/>
    <w:rsid w:val="00EB34E5"/>
    <w:rsid w:val="00EC6268"/>
    <w:rsid w:val="00EC7E52"/>
    <w:rsid w:val="00ED0C9E"/>
    <w:rsid w:val="00ED2B00"/>
    <w:rsid w:val="00EE6743"/>
    <w:rsid w:val="00EF6CF1"/>
    <w:rsid w:val="00F01B2D"/>
    <w:rsid w:val="00F21172"/>
    <w:rsid w:val="00F3631E"/>
    <w:rsid w:val="00F43037"/>
    <w:rsid w:val="00F53055"/>
    <w:rsid w:val="00F54B5F"/>
    <w:rsid w:val="00F769A5"/>
    <w:rsid w:val="00F9017F"/>
    <w:rsid w:val="00F9058A"/>
    <w:rsid w:val="00F95329"/>
    <w:rsid w:val="00FA3344"/>
    <w:rsid w:val="00FB5E78"/>
    <w:rsid w:val="00FD25E7"/>
    <w:rsid w:val="00FD46F6"/>
    <w:rsid w:val="00FE1144"/>
    <w:rsid w:val="00FF3279"/>
    <w:rsid w:val="00FF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BC0"/>
    <w:rPr>
      <w:sz w:val="24"/>
      <w:szCs w:val="24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74821"/>
    <w:pPr>
      <w:keepNext/>
      <w:ind w:right="-285"/>
      <w:outlineLvl w:val="2"/>
    </w:pPr>
    <w:rPr>
      <w:b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74821"/>
    <w:pPr>
      <w:keepNext/>
      <w:jc w:val="center"/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57EF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674821"/>
    <w:rPr>
      <w:rFonts w:cs="Times New Roman"/>
      <w:b/>
      <w:sz w:val="20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4821"/>
    <w:rPr>
      <w:rFonts w:cs="Times New Roman"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457EF1"/>
    <w:rPr>
      <w:rFonts w:ascii="Calibri" w:hAnsi="Calibri" w:cs="Times New Roman"/>
      <w:b/>
    </w:rPr>
  </w:style>
  <w:style w:type="paragraph" w:styleId="Hlavika">
    <w:name w:val="header"/>
    <w:basedOn w:val="Normlny"/>
    <w:link w:val="HlavikaChar"/>
    <w:uiPriority w:val="99"/>
    <w:rsid w:val="0067482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74821"/>
    <w:rPr>
      <w:rFonts w:cs="Times New Roman"/>
      <w:sz w:val="20"/>
    </w:rPr>
  </w:style>
  <w:style w:type="paragraph" w:styleId="Zoznam">
    <w:name w:val="List"/>
    <w:basedOn w:val="Normlny"/>
    <w:uiPriority w:val="99"/>
    <w:rsid w:val="00674821"/>
    <w:pPr>
      <w:ind w:left="283" w:hanging="283"/>
    </w:pPr>
    <w:rPr>
      <w:sz w:val="20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rsid w:val="00674821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674821"/>
    <w:rPr>
      <w:rFonts w:ascii="Tahoma" w:hAnsi="Tahoma" w:cs="Times New Roman"/>
      <w:sz w:val="16"/>
    </w:rPr>
  </w:style>
  <w:style w:type="paragraph" w:styleId="Zkladntext2">
    <w:name w:val="Body Text 2"/>
    <w:basedOn w:val="Normlny"/>
    <w:link w:val="Zkladntext2Char"/>
    <w:uiPriority w:val="99"/>
    <w:rsid w:val="00674821"/>
    <w:pPr>
      <w:jc w:val="center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4821"/>
    <w:rPr>
      <w:rFonts w:cs="Times New Roman"/>
      <w:sz w:val="20"/>
    </w:rPr>
  </w:style>
  <w:style w:type="paragraph" w:styleId="Nzov">
    <w:name w:val="Title"/>
    <w:basedOn w:val="Normlny"/>
    <w:link w:val="NzovChar"/>
    <w:uiPriority w:val="99"/>
    <w:qFormat/>
    <w:rsid w:val="00457EF1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457EF1"/>
    <w:rPr>
      <w:rFonts w:ascii="Arial" w:hAnsi="Arial" w:cs="Times New Roman"/>
      <w:b/>
      <w:kern w:val="28"/>
      <w:sz w:val="20"/>
    </w:rPr>
  </w:style>
  <w:style w:type="paragraph" w:customStyle="1" w:styleId="TopHeader">
    <w:name w:val="Top Header"/>
    <w:basedOn w:val="Normlny"/>
    <w:uiPriority w:val="99"/>
    <w:rsid w:val="005672CB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8244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244E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5872</Words>
  <Characters>33474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A2B, s.r.o.</Company>
  <LinksUpToDate>false</LinksUpToDate>
  <CharactersWithSpaces>39268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A2B</dc:creator>
  <cp:lastModifiedBy>hyti</cp:lastModifiedBy>
  <cp:revision>3</cp:revision>
  <cp:lastPrinted>2015-03-17T07:16:00Z</cp:lastPrinted>
  <dcterms:created xsi:type="dcterms:W3CDTF">2015-03-19T16:57:00Z</dcterms:created>
  <dcterms:modified xsi:type="dcterms:W3CDTF">2015-03-19T17:15:00Z</dcterms:modified>
</cp:coreProperties>
</file>