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B4A" w:rsidRPr="00E0477E" w:rsidRDefault="00D72087" w:rsidP="004D3B4A">
      <w:pPr>
        <w:pStyle w:val="Nadpis2"/>
        <w:numPr>
          <w:ilvl w:val="0"/>
          <w:numId w:val="2"/>
        </w:numPr>
      </w:pPr>
      <w:r w:rsidRPr="00E0477E">
        <w:t>Založenie spoločnosti</w:t>
      </w:r>
    </w:p>
    <w:p w:rsidR="004D3B4A" w:rsidRPr="00E0477E" w:rsidRDefault="001E2BC9" w:rsidP="004D3B4A">
      <w:pPr>
        <w:pStyle w:val="Zkladntext"/>
      </w:pPr>
      <w:r w:rsidRPr="00E0477E">
        <w:t xml:space="preserve">Spoločnosť TRIGEMA, spol. s r.o. (ďalej len Spoločnosť) bola založená 4.12.1997 a do obchodného registra bola zapísaná 13.1.1998 ( Obchodný register Okresného súdu Bratislava I. v Bratislave, oddiel </w:t>
      </w:r>
      <w:proofErr w:type="spellStart"/>
      <w:r w:rsidRPr="00E0477E">
        <w:t>Sro</w:t>
      </w:r>
      <w:proofErr w:type="spellEnd"/>
      <w:r w:rsidRPr="00E0477E">
        <w:t>., vložka 16481/B).</w:t>
      </w:r>
    </w:p>
    <w:p w:rsidR="004D3B4A" w:rsidRPr="00E0477E" w:rsidRDefault="004D3B4A" w:rsidP="004D3B4A"/>
    <w:p w:rsidR="004D3B4A" w:rsidRPr="00E0477E" w:rsidRDefault="004D3B4A" w:rsidP="004D3B4A">
      <w:pPr>
        <w:pStyle w:val="Nadpis2"/>
        <w:numPr>
          <w:ilvl w:val="0"/>
          <w:numId w:val="2"/>
        </w:numPr>
      </w:pPr>
      <w:bookmarkStart w:id="0" w:name="_Toc530739896"/>
      <w:r w:rsidRPr="00E0477E">
        <w:t>Hlavnými činnosťami Spoločnosti sú:</w:t>
      </w:r>
      <w:bookmarkEnd w:id="0"/>
    </w:p>
    <w:p w:rsidR="004D3B4A" w:rsidRPr="00E0477E" w:rsidRDefault="001E2BC9" w:rsidP="001E2BC9">
      <w:pPr>
        <w:pStyle w:val="Zkladntext"/>
        <w:numPr>
          <w:ilvl w:val="0"/>
          <w:numId w:val="36"/>
        </w:numPr>
      </w:pPr>
      <w:r w:rsidRPr="00E0477E">
        <w:t>Stavebná činnosť</w:t>
      </w:r>
    </w:p>
    <w:p w:rsidR="001E2BC9" w:rsidRPr="00E0477E" w:rsidRDefault="001E2BC9" w:rsidP="001E2BC9">
      <w:pPr>
        <w:pStyle w:val="Zkladntext"/>
        <w:ind w:left="786"/>
      </w:pPr>
    </w:p>
    <w:p w:rsidR="004D3B4A" w:rsidRPr="00E0477E" w:rsidRDefault="005F5D4F" w:rsidP="004D3B4A">
      <w:pPr>
        <w:pStyle w:val="Nadpis2"/>
        <w:numPr>
          <w:ilvl w:val="0"/>
          <w:numId w:val="2"/>
        </w:numPr>
      </w:pPr>
      <w:r w:rsidRPr="00E0477E">
        <w:t>P</w:t>
      </w:r>
      <w:r w:rsidR="004D3B4A" w:rsidRPr="00E0477E">
        <w:t xml:space="preserve">očet zamestnancov </w:t>
      </w:r>
    </w:p>
    <w:p w:rsidR="005F5D4F" w:rsidRPr="00E0477E" w:rsidRDefault="005F5D4F" w:rsidP="004D3B4A">
      <w:pPr>
        <w:pStyle w:val="Zkladntext"/>
      </w:pPr>
      <w:r w:rsidRPr="00E0477E">
        <w:t>Údaje o počte zamestnancov za bežné účtovné obdobie a bezprostredne predchádzajúce účtovné obdobie sú uvedené v nasledujúcom prehľade:</w:t>
      </w:r>
    </w:p>
    <w:bookmarkStart w:id="1" w:name="_MON_1392964572"/>
    <w:bookmarkEnd w:id="1"/>
    <w:bookmarkStart w:id="2" w:name="_MON_1390290498"/>
    <w:bookmarkEnd w:id="2"/>
    <w:p w:rsidR="000A1BBA" w:rsidRPr="00E0477E" w:rsidRDefault="00A56EE0" w:rsidP="004D3B4A">
      <w:pPr>
        <w:pStyle w:val="Zkladntext"/>
      </w:pPr>
      <w:r w:rsidRPr="00E0477E">
        <w:object w:dxaOrig="9179" w:dyaOrig="140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pt;height:75.75pt" o:ole="" o:preferrelative="f">
            <v:imagedata r:id="rId9" o:title=""/>
            <o:lock v:ext="edit" aspectratio="f"/>
          </v:shape>
          <o:OLEObject Type="Embed" ProgID="Excel.Sheet.12" ShapeID="_x0000_i1025" DrawAspect="Content" ObjectID="_1488259786" r:id="rId10"/>
        </w:object>
      </w:r>
    </w:p>
    <w:p w:rsidR="004D3B4A" w:rsidRPr="00E0477E" w:rsidRDefault="004D3B4A" w:rsidP="004D3B4A">
      <w:pPr>
        <w:pStyle w:val="Nadpis2"/>
        <w:numPr>
          <w:ilvl w:val="0"/>
          <w:numId w:val="2"/>
        </w:numPr>
      </w:pPr>
      <w:r w:rsidRPr="00E0477E">
        <w:t>Údaje o neobmedzenom ručení</w:t>
      </w:r>
    </w:p>
    <w:p w:rsidR="004D3B4A" w:rsidRPr="00E0477E" w:rsidRDefault="004D3B4A" w:rsidP="004D3B4A">
      <w:pPr>
        <w:ind w:left="450"/>
        <w:jc w:val="both"/>
        <w:rPr>
          <w:sz w:val="18"/>
          <w:szCs w:val="18"/>
        </w:rPr>
      </w:pPr>
      <w:r w:rsidRPr="00E0477E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E0477E" w:rsidRDefault="004D3B4A" w:rsidP="004D3B4A">
      <w:pPr>
        <w:pStyle w:val="Zkladntext"/>
      </w:pPr>
    </w:p>
    <w:p w:rsidR="004D3B4A" w:rsidRPr="00E0477E" w:rsidRDefault="004D3B4A" w:rsidP="004D3B4A">
      <w:pPr>
        <w:pStyle w:val="Nadpis2"/>
        <w:numPr>
          <w:ilvl w:val="0"/>
          <w:numId w:val="2"/>
        </w:numPr>
      </w:pPr>
      <w:r w:rsidRPr="00E0477E">
        <w:t>Právny dôvod na zostavenie účtovnej závierky</w:t>
      </w:r>
    </w:p>
    <w:p w:rsidR="004D3B4A" w:rsidRPr="00E0477E" w:rsidRDefault="004D3B4A" w:rsidP="004D3B4A">
      <w:pPr>
        <w:pStyle w:val="Zkladntext"/>
        <w:ind w:hanging="426"/>
      </w:pPr>
      <w:r w:rsidRPr="00E0477E">
        <w:tab/>
        <w:t>Účtovná závierka Spoločnosti k 31. decembru 201</w:t>
      </w:r>
      <w:r w:rsidR="00A56EE0">
        <w:t>4</w:t>
      </w:r>
      <w:r w:rsidRPr="00E0477E">
        <w:t xml:space="preserve"> je zostavená ako riadna účtovná závierka podľa § 17 ods. 6 zákona NR SR č. 431/2002 Z. z. o účtovníctve za účtovné obdobie od 1. januára 201</w:t>
      </w:r>
      <w:r w:rsidR="00A56EE0">
        <w:t>4</w:t>
      </w:r>
      <w:r w:rsidRPr="00E0477E">
        <w:t xml:space="preserve"> do 31. decembra 201</w:t>
      </w:r>
      <w:r w:rsidR="00A56EE0">
        <w:t>4</w:t>
      </w:r>
      <w:r w:rsidRPr="00E0477E">
        <w:t>.</w:t>
      </w:r>
    </w:p>
    <w:p w:rsidR="004D3B4A" w:rsidRPr="00E0477E" w:rsidRDefault="004D3B4A" w:rsidP="004D3B4A">
      <w:pPr>
        <w:pStyle w:val="Zkladntext"/>
        <w:ind w:hanging="426"/>
      </w:pPr>
    </w:p>
    <w:p w:rsidR="004D3B4A" w:rsidRPr="00E0477E" w:rsidRDefault="004D3B4A" w:rsidP="004D3B4A">
      <w:pPr>
        <w:pStyle w:val="Nadpis2"/>
        <w:numPr>
          <w:ilvl w:val="0"/>
          <w:numId w:val="2"/>
        </w:numPr>
      </w:pPr>
      <w:r w:rsidRPr="00E0477E">
        <w:t>Dátum schválenia účtovnej závierky za predchádzajúce účtovné obdobie</w:t>
      </w:r>
    </w:p>
    <w:p w:rsidR="004D3B4A" w:rsidRPr="00E0477E" w:rsidRDefault="004D3B4A" w:rsidP="004D3B4A">
      <w:pPr>
        <w:pStyle w:val="Zkladntext"/>
        <w:ind w:hanging="426"/>
      </w:pPr>
      <w:r w:rsidRPr="00E0477E">
        <w:tab/>
        <w:t>Účtovná závierka Spoločnosti k 31. decembru 201</w:t>
      </w:r>
      <w:r w:rsidR="00A56EE0">
        <w:t>3</w:t>
      </w:r>
      <w:r w:rsidRPr="00E0477E">
        <w:t xml:space="preserve">, za predchádzajúce účtovné obdobie, bola schválená valným zhromaždením Spoločnosti </w:t>
      </w:r>
      <w:r w:rsidR="00D35391">
        <w:t>19. mája 2014</w:t>
      </w:r>
      <w:r w:rsidRPr="00E0477E">
        <w:t>.</w:t>
      </w:r>
    </w:p>
    <w:p w:rsidR="004D3B4A" w:rsidRPr="00E0477E" w:rsidRDefault="004D3B4A" w:rsidP="004D3B4A">
      <w:pPr>
        <w:pStyle w:val="Zkladntext"/>
        <w:ind w:hanging="426"/>
      </w:pPr>
    </w:p>
    <w:p w:rsidR="004D3B4A" w:rsidRPr="00E0477E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 w:rsidRPr="00E0477E"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E0477E">
        <w:t>Účtovná závierka Spoločnosti k 31. decembru 201</w:t>
      </w:r>
      <w:r w:rsidR="00D35391">
        <w:t>3</w:t>
      </w:r>
      <w:r w:rsidRPr="00E0477E">
        <w:t xml:space="preserve"> spolu s výročnou správou a správou audítora o overení účtovnej závierky k 31. decembru 201</w:t>
      </w:r>
      <w:r w:rsidR="00D35391">
        <w:t>3</w:t>
      </w:r>
      <w:r w:rsidRPr="00E0477E">
        <w:t xml:space="preserve"> bola uložená do </w:t>
      </w:r>
      <w:r w:rsidR="00D35391">
        <w:t>Registra účtovných závierok 21.mája 2014.</w:t>
      </w:r>
    </w:p>
    <w:p w:rsidR="00D35391" w:rsidRPr="00E0477E" w:rsidRDefault="00D35391" w:rsidP="004D3B4A">
      <w:pPr>
        <w:pStyle w:val="Zkladntext"/>
      </w:pPr>
    </w:p>
    <w:p w:rsidR="004D3B4A" w:rsidRPr="00E0477E" w:rsidRDefault="004D3B4A" w:rsidP="004D3B4A">
      <w:pPr>
        <w:pStyle w:val="Nadpis2"/>
        <w:numPr>
          <w:ilvl w:val="0"/>
          <w:numId w:val="2"/>
        </w:numPr>
      </w:pPr>
      <w:r w:rsidRPr="00E0477E">
        <w:t>Schválenie audítora</w:t>
      </w:r>
    </w:p>
    <w:p w:rsidR="004D3B4A" w:rsidRPr="00E0477E" w:rsidRDefault="004D3B4A" w:rsidP="004D3B4A">
      <w:pPr>
        <w:pStyle w:val="Zkladntext"/>
      </w:pPr>
      <w:r w:rsidRPr="00E0477E">
        <w:t xml:space="preserve">Valné zhromaždenie </w:t>
      </w:r>
      <w:r w:rsidR="00D35391">
        <w:t>19</w:t>
      </w:r>
      <w:r w:rsidRPr="00E0477E">
        <w:t>. mája 201</w:t>
      </w:r>
      <w:r w:rsidR="00D35391">
        <w:t>4</w:t>
      </w:r>
      <w:r w:rsidRPr="00E0477E">
        <w:t xml:space="preserve"> schválilo spoločnosť </w:t>
      </w:r>
      <w:r w:rsidR="00F60EF7" w:rsidRPr="00E0477E">
        <w:t xml:space="preserve">ATCL, k.s </w:t>
      </w:r>
      <w:r w:rsidRPr="00E0477E">
        <w:t xml:space="preserve"> ako audítora na overenie účtovnej závierky za účtovné obdobie od 1. januára 201</w:t>
      </w:r>
      <w:r w:rsidR="00D35391">
        <w:t>4</w:t>
      </w:r>
      <w:r w:rsidRPr="00E0477E">
        <w:t xml:space="preserve"> do 31. decembra 201</w:t>
      </w:r>
      <w:r w:rsidR="00D35391">
        <w:t>4</w:t>
      </w:r>
      <w:r w:rsidRPr="00E0477E">
        <w:t>.</w:t>
      </w:r>
    </w:p>
    <w:bookmarkEnd w:id="3"/>
    <w:bookmarkEnd w:id="4"/>
    <w:p w:rsidR="004D3B4A" w:rsidRPr="00E0477E" w:rsidRDefault="004D3B4A" w:rsidP="004D3B4A">
      <w:pPr>
        <w:pStyle w:val="Zkladntext"/>
        <w:jc w:val="left"/>
      </w:pPr>
    </w:p>
    <w:p w:rsidR="004D3B4A" w:rsidRPr="00E0477E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 w:rsidRPr="00E0477E">
        <w:t>Informácie o orgánoch účtovnej jednotky</w:t>
      </w:r>
      <w:bookmarkEnd w:id="5"/>
    </w:p>
    <w:p w:rsidR="004D3B4A" w:rsidRPr="00E0477E" w:rsidRDefault="004D3B4A" w:rsidP="004D3B4A"/>
    <w:p w:rsidR="004D3B4A" w:rsidRPr="00E0477E" w:rsidRDefault="004D3B4A" w:rsidP="004D3B4A">
      <w:pPr>
        <w:pStyle w:val="Zkladntext"/>
      </w:pPr>
      <w:r w:rsidRPr="00E0477E">
        <w:t>Konate</w:t>
      </w:r>
      <w:r w:rsidR="00CC1BB1" w:rsidRPr="00E0477E">
        <w:t>ľ                                Marián Práznovský</w:t>
      </w:r>
      <w:r w:rsidRPr="00E0477E">
        <w:tab/>
      </w:r>
      <w:r w:rsidRPr="00E0477E">
        <w:tab/>
      </w:r>
    </w:p>
    <w:p w:rsidR="004D3B4A" w:rsidRPr="00E0477E" w:rsidRDefault="004D3B4A" w:rsidP="004D3B4A">
      <w:pPr>
        <w:pStyle w:val="Zkladntext"/>
      </w:pPr>
      <w:r w:rsidRPr="00E0477E">
        <w:tab/>
      </w:r>
      <w:r w:rsidRPr="00E0477E">
        <w:tab/>
      </w:r>
      <w:r w:rsidRPr="00E0477E">
        <w:tab/>
      </w:r>
    </w:p>
    <w:p w:rsidR="004D3B4A" w:rsidRPr="00E0477E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8"/>
      <w:r w:rsidRPr="00E0477E">
        <w:t>informácie o spoločníkoch účtovnej jednotky</w:t>
      </w:r>
      <w:bookmarkEnd w:id="6"/>
    </w:p>
    <w:p w:rsidR="004D3B4A" w:rsidRPr="00E0477E" w:rsidRDefault="004D3B4A" w:rsidP="004D3B4A"/>
    <w:p w:rsidR="00D54563" w:rsidRPr="00E0477E" w:rsidRDefault="00D54563" w:rsidP="00D54563">
      <w:pPr>
        <w:pStyle w:val="Zkladntext"/>
      </w:pPr>
      <w:r w:rsidRPr="00E0477E">
        <w:t xml:space="preserve"> Štruktúra spoločníkov k 31. decembru 201</w:t>
      </w:r>
      <w:r w:rsidR="008C02D9">
        <w:t>4</w:t>
      </w:r>
      <w:r w:rsidRPr="00E0477E">
        <w:t xml:space="preserve"> je takáto: </w:t>
      </w:r>
    </w:p>
    <w:bookmarkStart w:id="7" w:name="_MON_1392964589"/>
    <w:bookmarkEnd w:id="7"/>
    <w:p w:rsidR="00D54563" w:rsidRPr="00E0477E" w:rsidRDefault="00F03974" w:rsidP="004D3B4A">
      <w:pPr>
        <w:pStyle w:val="Zkladntext"/>
      </w:pPr>
      <w:r w:rsidRPr="00E0477E">
        <w:object w:dxaOrig="9922" w:dyaOrig="2115">
          <v:shape id="_x0000_i1026" type="#_x0000_t75" style="width:443.25pt;height:112.05pt" o:ole="" o:preferrelative="f">
            <v:imagedata r:id="rId11" o:title=""/>
            <o:lock v:ext="edit" aspectratio="f"/>
          </v:shape>
          <o:OLEObject Type="Embed" ProgID="Excel.Sheet.12" ShapeID="_x0000_i1026" DrawAspect="Content" ObjectID="_1488259787" r:id="rId12"/>
        </w:object>
      </w:r>
    </w:p>
    <w:p w:rsidR="004D3B4A" w:rsidRPr="00E0477E" w:rsidRDefault="000D778B" w:rsidP="0095217A">
      <w:pPr>
        <w:pStyle w:val="Zkladntext"/>
      </w:pPr>
      <w:r w:rsidRPr="00E0477E">
        <w:t>Štruktúra spoločníkov Spoločnosti sa v priebehu roka 201</w:t>
      </w:r>
      <w:r w:rsidR="00A01F22" w:rsidRPr="00E0477E">
        <w:t>3</w:t>
      </w:r>
      <w:r w:rsidRPr="00E0477E">
        <w:t xml:space="preserve"> nemenila.</w:t>
      </w:r>
    </w:p>
    <w:p w:rsidR="004D3B4A" w:rsidRPr="00E0477E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E0477E">
        <w:t>Informácie o konsolidovanom celku</w:t>
      </w:r>
    </w:p>
    <w:p w:rsidR="00651689" w:rsidRPr="00E0477E" w:rsidRDefault="004D3B4A" w:rsidP="004D3B4A">
      <w:pPr>
        <w:pStyle w:val="Zkladntext"/>
        <w:ind w:hanging="426"/>
      </w:pPr>
      <w:r w:rsidRPr="00E0477E">
        <w:rPr>
          <w:b/>
        </w:rPr>
        <w:tab/>
      </w:r>
      <w:r w:rsidRPr="00E0477E">
        <w:t xml:space="preserve">Spoločnosť sa </w:t>
      </w:r>
      <w:r w:rsidR="00B404D9" w:rsidRPr="00E0477E">
        <w:t>nezahrňuje do konsolidovanej účtovnej závierky.</w:t>
      </w:r>
    </w:p>
    <w:p w:rsidR="004C5286" w:rsidRPr="00E0477E" w:rsidRDefault="004C5286" w:rsidP="004D3B4A">
      <w:pPr>
        <w:pStyle w:val="Zkladntext"/>
        <w:ind w:hanging="426"/>
      </w:pPr>
    </w:p>
    <w:p w:rsidR="004C5286" w:rsidRPr="00E0477E" w:rsidRDefault="004C5286" w:rsidP="004D3B4A">
      <w:pPr>
        <w:pStyle w:val="Zkladntext"/>
        <w:ind w:hanging="426"/>
      </w:pPr>
    </w:p>
    <w:p w:rsidR="004D3B4A" w:rsidRPr="00E0477E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" w:name="_Toc530739899"/>
      <w:r w:rsidRPr="00E0477E">
        <w:lastRenderedPageBreak/>
        <w:t xml:space="preserve">Informácie o účtovných zásadách a účtovných metódach  </w:t>
      </w:r>
      <w:bookmarkEnd w:id="8"/>
    </w:p>
    <w:p w:rsidR="004D3B4A" w:rsidRPr="00E0477E" w:rsidRDefault="004D3B4A" w:rsidP="004D3B4A">
      <w:pPr>
        <w:pStyle w:val="Zkladntext"/>
      </w:pPr>
    </w:p>
    <w:p w:rsidR="004D3B4A" w:rsidRPr="00E0477E" w:rsidRDefault="004D3B4A" w:rsidP="00251BF2">
      <w:pPr>
        <w:pStyle w:val="Pismenka"/>
        <w:tabs>
          <w:tab w:val="clear" w:pos="426"/>
        </w:tabs>
        <w:ind w:left="426"/>
      </w:pPr>
      <w:r w:rsidRPr="00E0477E">
        <w:t>Východiská pre zostavenie účtovnej závierky</w:t>
      </w:r>
    </w:p>
    <w:p w:rsidR="004D3B4A" w:rsidRPr="00E0477E" w:rsidRDefault="004D3B4A" w:rsidP="004D3B4A">
      <w:pPr>
        <w:pStyle w:val="Zkladntext"/>
        <w:ind w:left="450"/>
      </w:pPr>
      <w:r w:rsidRPr="00E0477E">
        <w:t>Účtovná závierka bola zostavená za predpokladu nepretržitého trvania Spoločnosti (going concern).</w:t>
      </w:r>
    </w:p>
    <w:p w:rsidR="00F60EF7" w:rsidRPr="00E0477E" w:rsidRDefault="00F60EF7" w:rsidP="004D3B4A">
      <w:pPr>
        <w:pStyle w:val="Zkladntext"/>
        <w:ind w:left="450"/>
      </w:pPr>
    </w:p>
    <w:p w:rsidR="00F60EF7" w:rsidRPr="00E0477E" w:rsidRDefault="00F60EF7" w:rsidP="00F60EF7">
      <w:pPr>
        <w:pStyle w:val="Zkladntext"/>
        <w:ind w:left="450"/>
      </w:pPr>
      <w:r w:rsidRPr="00E0477E">
        <w:t>Účtovné metódy a všeobecné účtovné zásady boli účtovnou jednotkou konzistentne aplikované, okrem:</w:t>
      </w:r>
    </w:p>
    <w:p w:rsidR="00F60EF7" w:rsidRPr="00E0477E" w:rsidRDefault="00F60EF7" w:rsidP="00F60EF7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 w:rsidRPr="00E0477E">
        <w:t>účtovania poistenia majetku určeného na prevádzkovú činnosť a iného poistného súvisiaceho s prevádzkovou činnosťou. Takéto poistenie sa od 1. januára 2011 účtuje na účet 548 – Ostatné náklady na hospodársku činnosť;</w:t>
      </w:r>
    </w:p>
    <w:p w:rsidR="00F60EF7" w:rsidRPr="00E0477E" w:rsidRDefault="00F60EF7" w:rsidP="00F60EF7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 w:rsidRPr="00E0477E">
        <w:t>spôsobu účtovania zákazkovej výroby;</w:t>
      </w:r>
    </w:p>
    <w:p w:rsidR="00F60EF7" w:rsidRPr="00E0477E" w:rsidRDefault="00F60EF7" w:rsidP="00F60EF7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 w:rsidRPr="00E0477E">
        <w:t>účtovania zákazkovej výstavby nehnuteľnosti určenej na predaj (priebežný transfer);</w:t>
      </w:r>
    </w:p>
    <w:p w:rsidR="00F60EF7" w:rsidRPr="00E0477E" w:rsidRDefault="00F60EF7" w:rsidP="00F60EF7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 w:rsidRPr="00E0477E">
        <w:t>účtovania zákazkovej výstavby nehnuteľnosti určenej na predaj - ostatnej (nie priebežný transfer);</w:t>
      </w:r>
    </w:p>
    <w:p w:rsidR="00F60EF7" w:rsidRPr="00E0477E" w:rsidRDefault="00F60EF7" w:rsidP="00F60EF7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 w:rsidRPr="00E0477E">
        <w:t>účtovania obstarania nehnuteľnosti na účelom ďalšieho predaja;</w:t>
      </w:r>
    </w:p>
    <w:p w:rsidR="00F60EF7" w:rsidRPr="00E0477E" w:rsidRDefault="00F60EF7" w:rsidP="00F60EF7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 w:rsidRPr="00E0477E">
        <w:t>účtovania koncesie u koncesionára.</w:t>
      </w:r>
    </w:p>
    <w:p w:rsidR="00F60EF7" w:rsidRPr="00E0477E" w:rsidRDefault="00F60EF7" w:rsidP="00F60EF7">
      <w:pPr>
        <w:pStyle w:val="Zkladntext"/>
        <w:ind w:left="709"/>
      </w:pPr>
    </w:p>
    <w:p w:rsidR="00F60EF7" w:rsidRPr="00E0477E" w:rsidRDefault="00F60EF7" w:rsidP="00F60EF7">
      <w:pPr>
        <w:pStyle w:val="Zkladntext"/>
      </w:pPr>
      <w:r w:rsidRPr="00E0477E">
        <w:t xml:space="preserve">Uvedené zmeny nemajú vplyv na výsledok hospodárenia vykázaný v predchádzajúcich účtovných obdobiach, keďže sa aplikujú prospektívne na účtovné prípady, ktoré vznikli po 1. januári 2011.  </w:t>
      </w:r>
    </w:p>
    <w:p w:rsidR="00D82803" w:rsidRPr="00E0477E" w:rsidRDefault="00D82803" w:rsidP="00F60EF7">
      <w:pPr>
        <w:pStyle w:val="Zkladntext"/>
      </w:pPr>
    </w:p>
    <w:p w:rsidR="00721A7E" w:rsidRPr="00E0477E" w:rsidRDefault="00721A7E" w:rsidP="00F60EF7">
      <w:pPr>
        <w:pStyle w:val="Zkladntext"/>
      </w:pPr>
      <w:r w:rsidRPr="00E0477E">
        <w:t>Spoločnosť v priebehu účtovného obdobia nevykonávala  opravy významných chýb minulých účtových období.</w:t>
      </w:r>
    </w:p>
    <w:p w:rsidR="00F60EF7" w:rsidRPr="00E0477E" w:rsidRDefault="00F60EF7" w:rsidP="00F60EF7">
      <w:pPr>
        <w:pStyle w:val="Zkladntext"/>
        <w:ind w:left="450"/>
      </w:pPr>
    </w:p>
    <w:p w:rsidR="004D3B4A" w:rsidRPr="00E0477E" w:rsidRDefault="004D3B4A" w:rsidP="004D3B4A">
      <w:pPr>
        <w:pStyle w:val="Zkladntext"/>
        <w:ind w:left="0"/>
      </w:pPr>
    </w:p>
    <w:p w:rsidR="004D3B4A" w:rsidRPr="00E0477E" w:rsidRDefault="004D3B4A" w:rsidP="00251BF2">
      <w:pPr>
        <w:pStyle w:val="Pismenka"/>
        <w:tabs>
          <w:tab w:val="clear" w:pos="426"/>
        </w:tabs>
        <w:ind w:left="426"/>
      </w:pPr>
      <w:r w:rsidRPr="00E0477E">
        <w:t>Dlhodobý nehmotný majetok a dlhodobý hmotný majetok</w:t>
      </w:r>
    </w:p>
    <w:p w:rsidR="004D3B4A" w:rsidRPr="00E0477E" w:rsidRDefault="004D3B4A" w:rsidP="004D3B4A">
      <w:pPr>
        <w:pStyle w:val="Zkladntext"/>
      </w:pPr>
      <w:r w:rsidRPr="00E0477E"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E0477E" w:rsidRDefault="004D3B4A" w:rsidP="004D3B4A">
      <w:pPr>
        <w:pStyle w:val="Zkladntext"/>
      </w:pPr>
    </w:p>
    <w:p w:rsidR="004D3B4A" w:rsidRPr="00E0477E" w:rsidRDefault="004D3B4A" w:rsidP="004D3B4A">
      <w:pPr>
        <w:pStyle w:val="Zkladntext"/>
      </w:pPr>
      <w:r w:rsidRPr="00E0477E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E0477E" w:rsidRDefault="0058479C" w:rsidP="004D3B4A">
      <w:pPr>
        <w:pStyle w:val="Zkladntext"/>
      </w:pPr>
    </w:p>
    <w:p w:rsidR="00805757" w:rsidRPr="00E0477E" w:rsidRDefault="007946B0" w:rsidP="00753648">
      <w:pPr>
        <w:pStyle w:val="Zkladntext"/>
      </w:pPr>
      <w:r w:rsidRPr="00E0477E">
        <w:t>Spoločnosť v priebehu účtovného obdobia a ani ku koncu nevykazuje dlhodobý nehmotný majetok.</w:t>
      </w:r>
    </w:p>
    <w:p w:rsidR="00805757" w:rsidRPr="00E0477E" w:rsidRDefault="00805757" w:rsidP="00805757">
      <w:pPr>
        <w:pStyle w:val="Zkladntext"/>
      </w:pPr>
    </w:p>
    <w:p w:rsidR="00805757" w:rsidRPr="00E0477E" w:rsidRDefault="004D3B4A" w:rsidP="004D3B4A">
      <w:pPr>
        <w:pStyle w:val="Zkladntext"/>
      </w:pPr>
      <w:r w:rsidRPr="00E0477E">
        <w:t>Odpisy dlhodobého hmotného majetku sú stanovené vychádzajúc z predpokladanej doby jeho používania a predpokladaného priebehu jeho opotrebenia. Odpisovať sa začína mesiac</w:t>
      </w:r>
      <w:r w:rsidR="00805757" w:rsidRPr="00E0477E">
        <w:t>om zaradenia</w:t>
      </w:r>
      <w:r w:rsidRPr="00E0477E">
        <w:t xml:space="preserve"> dlhodobého majetku do používania.</w:t>
      </w:r>
      <w:r w:rsidR="00805757" w:rsidRPr="00E0477E">
        <w:t xml:space="preserve"> Majetok, ktorého obstarávacia cena je 1.700 EUR a viac Spoločnosť zaraďuje ako majetok na analytický účet 022.A – Stroje prístroje a zariadenia. Majetok sa odpisuje lineárne pričom účtovné odpisy sa nerovnajú daňovým.</w:t>
      </w:r>
    </w:p>
    <w:p w:rsidR="00805757" w:rsidRPr="00E0477E" w:rsidRDefault="00805757" w:rsidP="004D3B4A">
      <w:pPr>
        <w:pStyle w:val="Zkladntext"/>
      </w:pPr>
    </w:p>
    <w:p w:rsidR="004D3B4A" w:rsidRPr="00E0477E" w:rsidRDefault="004D3B4A" w:rsidP="004D3B4A">
      <w:pPr>
        <w:pStyle w:val="Zkladntext"/>
      </w:pPr>
      <w:r w:rsidRPr="00E0477E">
        <w:t xml:space="preserve">Drobný dlhodobý hmotný majetok, ktorého obstarávacia cena (resp. vlastné náklady) je 1 700 EUR </w:t>
      </w:r>
      <w:r w:rsidR="000D778B" w:rsidRPr="00E0477E">
        <w:t xml:space="preserve"> Spoločnosť účtuje priamo do nákladov.</w:t>
      </w:r>
      <w:r w:rsidRPr="00E0477E">
        <w:t xml:space="preserve"> Pozemky sa neodpisujú. Predpokladaná doba používania, metóda odpisovania a odpisová sadzba sú uvedené v nasledujúcej tabuľke:</w:t>
      </w:r>
    </w:p>
    <w:p w:rsidR="004D3B4A" w:rsidRPr="00E0477E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E0477E" w:rsidTr="0000290B">
        <w:trPr>
          <w:trHeight w:val="250"/>
        </w:trPr>
        <w:tc>
          <w:tcPr>
            <w:tcW w:w="3118" w:type="dxa"/>
            <w:gridSpan w:val="2"/>
          </w:tcPr>
          <w:p w:rsidR="004D3B4A" w:rsidRPr="00E0477E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Pr="00E0477E" w:rsidRDefault="004D3B4A" w:rsidP="0000290B">
            <w:pPr>
              <w:pStyle w:val="Tabulka"/>
              <w:jc w:val="center"/>
            </w:pPr>
            <w:r w:rsidRPr="00E0477E">
              <w:t>Predpokladaná</w:t>
            </w:r>
          </w:p>
        </w:tc>
        <w:tc>
          <w:tcPr>
            <w:tcW w:w="141" w:type="dxa"/>
          </w:tcPr>
          <w:p w:rsidR="004D3B4A" w:rsidRPr="00E0477E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E0477E" w:rsidRDefault="004D3B4A" w:rsidP="0000290B">
            <w:pPr>
              <w:pStyle w:val="Tabulka"/>
              <w:jc w:val="center"/>
            </w:pPr>
            <w:r w:rsidRPr="00E0477E">
              <w:t>Metóda</w:t>
            </w:r>
          </w:p>
        </w:tc>
        <w:tc>
          <w:tcPr>
            <w:tcW w:w="142" w:type="dxa"/>
          </w:tcPr>
          <w:p w:rsidR="004D3B4A" w:rsidRPr="00E0477E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E0477E" w:rsidRDefault="004D3B4A" w:rsidP="0000290B">
            <w:pPr>
              <w:pStyle w:val="Tabulka"/>
              <w:jc w:val="center"/>
            </w:pPr>
            <w:r w:rsidRPr="00E0477E">
              <w:t>Ročná odpisová</w:t>
            </w:r>
          </w:p>
        </w:tc>
      </w:tr>
      <w:tr w:rsidR="004D3B4A" w:rsidRPr="00E0477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E0477E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E0477E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E0477E" w:rsidRDefault="004D3B4A" w:rsidP="0000290B">
            <w:pPr>
              <w:pStyle w:val="Tabulka"/>
              <w:jc w:val="center"/>
            </w:pPr>
            <w:r w:rsidRPr="00E0477E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E0477E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E0477E" w:rsidRDefault="004D3B4A" w:rsidP="0000290B">
            <w:pPr>
              <w:pStyle w:val="Tabulka"/>
              <w:jc w:val="center"/>
            </w:pPr>
            <w:r w:rsidRPr="00E0477E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E0477E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E0477E" w:rsidRDefault="004D3B4A" w:rsidP="0000290B">
            <w:pPr>
              <w:pStyle w:val="Tabulka"/>
              <w:jc w:val="center"/>
            </w:pPr>
            <w:r w:rsidRPr="00E0477E">
              <w:t>sadzba v %</w:t>
            </w:r>
          </w:p>
        </w:tc>
      </w:tr>
      <w:tr w:rsidR="004D3B4A" w:rsidRPr="00E0477E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E0477E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E0477E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E0477E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E0477E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E0477E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E0477E" w:rsidRDefault="004D3B4A" w:rsidP="0000290B">
            <w:pPr>
              <w:pStyle w:val="Tabulka"/>
              <w:jc w:val="center"/>
            </w:pPr>
          </w:p>
        </w:tc>
      </w:tr>
      <w:tr w:rsidR="004D3B4A" w:rsidRPr="00E0477E" w:rsidTr="0000290B">
        <w:trPr>
          <w:trHeight w:val="250"/>
        </w:trPr>
        <w:tc>
          <w:tcPr>
            <w:tcW w:w="3118" w:type="dxa"/>
            <w:gridSpan w:val="2"/>
          </w:tcPr>
          <w:p w:rsidR="004D3B4A" w:rsidRPr="00E0477E" w:rsidRDefault="004D3B4A" w:rsidP="0000290B">
            <w:pPr>
              <w:pStyle w:val="Tabulka"/>
            </w:pPr>
            <w:r w:rsidRPr="00E0477E">
              <w:t>Stroje, prístroje a zariadenia</w:t>
            </w:r>
          </w:p>
        </w:tc>
        <w:tc>
          <w:tcPr>
            <w:tcW w:w="1985" w:type="dxa"/>
          </w:tcPr>
          <w:p w:rsidR="004D3B4A" w:rsidRPr="00E0477E" w:rsidRDefault="004D3B4A" w:rsidP="0000290B">
            <w:pPr>
              <w:pStyle w:val="Tabulka"/>
              <w:jc w:val="center"/>
            </w:pPr>
            <w:r w:rsidRPr="00E0477E">
              <w:t>8 až 12</w:t>
            </w:r>
          </w:p>
        </w:tc>
        <w:tc>
          <w:tcPr>
            <w:tcW w:w="141" w:type="dxa"/>
          </w:tcPr>
          <w:p w:rsidR="004D3B4A" w:rsidRPr="00E0477E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E0477E" w:rsidRDefault="004D3B4A" w:rsidP="0000290B">
            <w:pPr>
              <w:pStyle w:val="Tabulka"/>
              <w:jc w:val="center"/>
            </w:pPr>
            <w:r w:rsidRPr="00E0477E">
              <w:t>lineárna</w:t>
            </w:r>
          </w:p>
        </w:tc>
        <w:tc>
          <w:tcPr>
            <w:tcW w:w="142" w:type="dxa"/>
          </w:tcPr>
          <w:p w:rsidR="004D3B4A" w:rsidRPr="00E0477E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E0477E" w:rsidRDefault="00753648" w:rsidP="0000290B">
            <w:pPr>
              <w:pStyle w:val="Tabulka"/>
              <w:jc w:val="center"/>
            </w:pPr>
            <w:r w:rsidRPr="00E0477E">
              <w:t>6,9 až 28,6</w:t>
            </w:r>
          </w:p>
        </w:tc>
      </w:tr>
      <w:tr w:rsidR="004D3B4A" w:rsidRPr="00E0477E" w:rsidTr="0000290B">
        <w:trPr>
          <w:trHeight w:val="250"/>
        </w:trPr>
        <w:tc>
          <w:tcPr>
            <w:tcW w:w="3118" w:type="dxa"/>
            <w:gridSpan w:val="2"/>
          </w:tcPr>
          <w:p w:rsidR="004D3B4A" w:rsidRPr="00E0477E" w:rsidRDefault="004D3B4A" w:rsidP="0000290B">
            <w:pPr>
              <w:pStyle w:val="Tabulka"/>
            </w:pPr>
            <w:r w:rsidRPr="00E0477E">
              <w:t>Dopravné prostriedky</w:t>
            </w:r>
          </w:p>
        </w:tc>
        <w:tc>
          <w:tcPr>
            <w:tcW w:w="1985" w:type="dxa"/>
          </w:tcPr>
          <w:p w:rsidR="004D3B4A" w:rsidRPr="00E0477E" w:rsidRDefault="004D3B4A" w:rsidP="0000290B">
            <w:pPr>
              <w:pStyle w:val="Tabulka"/>
              <w:jc w:val="center"/>
            </w:pPr>
            <w:r w:rsidRPr="00E0477E">
              <w:t>4 až 6</w:t>
            </w:r>
          </w:p>
        </w:tc>
        <w:tc>
          <w:tcPr>
            <w:tcW w:w="141" w:type="dxa"/>
          </w:tcPr>
          <w:p w:rsidR="004D3B4A" w:rsidRPr="00E0477E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E0477E" w:rsidRDefault="00753648" w:rsidP="0000290B">
            <w:pPr>
              <w:pStyle w:val="Tabulka"/>
              <w:jc w:val="center"/>
            </w:pPr>
            <w:r w:rsidRPr="00E0477E">
              <w:t>lineárna</w:t>
            </w:r>
          </w:p>
        </w:tc>
        <w:tc>
          <w:tcPr>
            <w:tcW w:w="142" w:type="dxa"/>
          </w:tcPr>
          <w:p w:rsidR="004D3B4A" w:rsidRPr="00E0477E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E0477E" w:rsidRDefault="00753648" w:rsidP="0000290B">
            <w:pPr>
              <w:pStyle w:val="Tabulka"/>
              <w:jc w:val="center"/>
            </w:pPr>
            <w:r w:rsidRPr="00E0477E">
              <w:t>10</w:t>
            </w:r>
          </w:p>
        </w:tc>
      </w:tr>
      <w:tr w:rsidR="004D3B4A" w:rsidRPr="00E0477E" w:rsidTr="0000290B">
        <w:trPr>
          <w:trHeight w:val="250"/>
        </w:trPr>
        <w:tc>
          <w:tcPr>
            <w:tcW w:w="3118" w:type="dxa"/>
            <w:gridSpan w:val="2"/>
          </w:tcPr>
          <w:p w:rsidR="004D3B4A" w:rsidRPr="00E0477E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Pr="00E0477E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4D3B4A" w:rsidRPr="00E0477E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E0477E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4D3B4A" w:rsidRPr="00E0477E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E0477E" w:rsidRDefault="004D3B4A" w:rsidP="0000290B">
            <w:pPr>
              <w:pStyle w:val="Tabulka"/>
              <w:jc w:val="center"/>
            </w:pPr>
          </w:p>
        </w:tc>
      </w:tr>
    </w:tbl>
    <w:p w:rsidR="00887683" w:rsidRPr="00E0477E" w:rsidRDefault="00887683" w:rsidP="00251BF2">
      <w:pPr>
        <w:pStyle w:val="Pismenka"/>
        <w:numPr>
          <w:ilvl w:val="0"/>
          <w:numId w:val="0"/>
        </w:numPr>
      </w:pPr>
    </w:p>
    <w:p w:rsidR="004D3B4A" w:rsidRPr="00E0477E" w:rsidRDefault="004D3B4A" w:rsidP="00251BF2">
      <w:pPr>
        <w:pStyle w:val="Pismenka"/>
        <w:tabs>
          <w:tab w:val="clear" w:pos="426"/>
        </w:tabs>
        <w:ind w:left="426"/>
      </w:pPr>
      <w:r w:rsidRPr="00E0477E">
        <w:t>Cenné papiere a podiely</w:t>
      </w:r>
    </w:p>
    <w:p w:rsidR="004D3B4A" w:rsidRPr="00E0477E" w:rsidRDefault="00753648" w:rsidP="004D3B4A">
      <w:pPr>
        <w:pStyle w:val="Zkladntext"/>
      </w:pPr>
      <w:r w:rsidRPr="00E0477E">
        <w:t>Spoločnosť nevlastní c</w:t>
      </w:r>
      <w:r w:rsidR="004D3B4A" w:rsidRPr="00E0477E">
        <w:t>enné papiere a</w:t>
      </w:r>
      <w:r w:rsidRPr="00E0477E">
        <w:t> </w:t>
      </w:r>
      <w:r w:rsidR="004D3B4A" w:rsidRPr="00E0477E">
        <w:t>podiely</w:t>
      </w:r>
      <w:r w:rsidRPr="00E0477E">
        <w:t>.</w:t>
      </w:r>
      <w:r w:rsidR="004D3B4A" w:rsidRPr="00E0477E">
        <w:t xml:space="preserve"> </w:t>
      </w:r>
    </w:p>
    <w:p w:rsidR="004D3B4A" w:rsidRPr="00E0477E" w:rsidRDefault="004D3B4A" w:rsidP="004D3B4A">
      <w:pPr>
        <w:pStyle w:val="Zkladntext"/>
      </w:pPr>
    </w:p>
    <w:p w:rsidR="004D3B4A" w:rsidRPr="00E0477E" w:rsidRDefault="004D3B4A" w:rsidP="00251BF2">
      <w:pPr>
        <w:pStyle w:val="Pismenka"/>
        <w:tabs>
          <w:tab w:val="clear" w:pos="426"/>
        </w:tabs>
        <w:ind w:left="426"/>
      </w:pPr>
      <w:r w:rsidRPr="00E0477E">
        <w:t xml:space="preserve">Zásoby </w:t>
      </w:r>
    </w:p>
    <w:p w:rsidR="004D3B4A" w:rsidRPr="00E0477E" w:rsidRDefault="004D3B4A" w:rsidP="004D3B4A">
      <w:pPr>
        <w:pStyle w:val="Zkladntext"/>
      </w:pPr>
      <w:r w:rsidRPr="00E0477E">
        <w:t xml:space="preserve">Zásoby </w:t>
      </w:r>
      <w:r w:rsidR="00753648" w:rsidRPr="00E0477E">
        <w:t xml:space="preserve">nakupované </w:t>
      </w:r>
      <w:r w:rsidRPr="00E0477E">
        <w:t xml:space="preserve">sa oceňujú  obstarávacou cenou  alebo vlastnými nákladmi (zásoby </w:t>
      </w:r>
      <w:r w:rsidR="00753648" w:rsidRPr="00E0477E">
        <w:t>vytvorené vlastnou činnosťou) .</w:t>
      </w:r>
    </w:p>
    <w:p w:rsidR="004D3B4A" w:rsidRPr="00E0477E" w:rsidRDefault="004D3B4A" w:rsidP="004D3B4A">
      <w:pPr>
        <w:pStyle w:val="Zkladntext"/>
      </w:pPr>
      <w:r w:rsidRPr="00E0477E">
        <w:t xml:space="preserve">Obstarávacia cena zahŕňa cenu zásob a náklady súvisiace s obstaraním (clo, prepravu, poistné, provízie, skonto a pod.). Úroky z cudzích zdrojov nie sú súčasťou obstarávacej ceny. </w:t>
      </w:r>
      <w:r w:rsidR="00753648" w:rsidRPr="00E0477E">
        <w:t>Skladová evidencia je vedená metódou FIFO a ocenenie materiálu sa robí cenou obstarania bez nákladov súvisiacich s jeho obstaraním</w:t>
      </w:r>
      <w:r w:rsidR="002A3292" w:rsidRPr="00E0477E">
        <w:t>, pričom v účtovníctve je dodržané sledovanie externých nákladov súvisiacich s obstaraním materiálu a pre aktivovanú vlastnú dopravu.</w:t>
      </w:r>
    </w:p>
    <w:p w:rsidR="002A3292" w:rsidRPr="00E0477E" w:rsidRDefault="002A3292" w:rsidP="004D3B4A">
      <w:pPr>
        <w:pStyle w:val="Zkladntext"/>
      </w:pPr>
    </w:p>
    <w:p w:rsidR="004D3B4A" w:rsidRPr="00E0477E" w:rsidRDefault="002A3292" w:rsidP="004D3B4A">
      <w:pPr>
        <w:pStyle w:val="Zkladntext"/>
      </w:pPr>
      <w:r w:rsidRPr="00E0477E">
        <w:t>Spoločnosť účtuje o zásobách spôsobom A.  Nakupovaný materiál účtuje prostredníctvom 112.A – Materiál na sklade. Zásoby charakteru kancelárske potreby a čistiace a hygienické prostriedky účtuje Spoločnosť priamo do spotreby prostredníctvom účtov 501.A – spotreba materiálu.</w:t>
      </w:r>
      <w:r w:rsidR="000D778B" w:rsidRPr="00E0477E">
        <w:t xml:space="preserve"> </w:t>
      </w:r>
      <w:r w:rsidRPr="00E0477E">
        <w:t>Nakupované zásoby, o ktorých spoločnosť účtuje priamo do spotreby sa ku koncu roka invent</w:t>
      </w:r>
      <w:r w:rsidR="000D778B" w:rsidRPr="00E0477E">
        <w:t>arizujú</w:t>
      </w:r>
      <w:r w:rsidRPr="00E0477E">
        <w:t xml:space="preserve"> a prípadný zostatok sa preúčtuje na účet zásob.</w:t>
      </w:r>
    </w:p>
    <w:p w:rsidR="002A3292" w:rsidRPr="00E0477E" w:rsidRDefault="002A3292" w:rsidP="004D3B4A">
      <w:pPr>
        <w:pStyle w:val="Zkladntext"/>
      </w:pPr>
    </w:p>
    <w:p w:rsidR="004D3B4A" w:rsidRPr="00E0477E" w:rsidRDefault="004D3B4A" w:rsidP="004D3B4A">
      <w:pPr>
        <w:pStyle w:val="Zkladntext"/>
      </w:pPr>
      <w:r w:rsidRPr="00E0477E"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</w:t>
      </w:r>
      <w:r w:rsidRPr="00E0477E">
        <w:lastRenderedPageBreak/>
        <w:t>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Pr="00E0477E" w:rsidRDefault="004D3B4A" w:rsidP="004D3B4A">
      <w:pPr>
        <w:pStyle w:val="Zkladntext"/>
      </w:pPr>
    </w:p>
    <w:p w:rsidR="004D3B4A" w:rsidRPr="00E0477E" w:rsidRDefault="004D3B4A" w:rsidP="004D3B4A">
      <w:pPr>
        <w:pStyle w:val="Zkladntext"/>
      </w:pPr>
      <w:r w:rsidRPr="00E0477E">
        <w:t>Čistá realizačná hodnota je predpokladaná predajná cena znížená o predpokladané náklady na ich dokončenie a o predpokladané náklady súvisiace s ich predajom.  Zníženie hodnoty zásob sa upravuje vytvorením opravnej položky.</w:t>
      </w:r>
    </w:p>
    <w:p w:rsidR="004D3B4A" w:rsidRPr="00E0477E" w:rsidRDefault="004D3B4A" w:rsidP="004D3B4A">
      <w:pPr>
        <w:pStyle w:val="Zkladntext"/>
      </w:pPr>
    </w:p>
    <w:p w:rsidR="004D3B4A" w:rsidRPr="00E0477E" w:rsidRDefault="004D3B4A" w:rsidP="00251BF2">
      <w:pPr>
        <w:pStyle w:val="Pismenka"/>
        <w:tabs>
          <w:tab w:val="clear" w:pos="426"/>
        </w:tabs>
        <w:ind w:left="426"/>
      </w:pPr>
      <w:r w:rsidRPr="00E0477E">
        <w:t>Zákazková výroba</w:t>
      </w:r>
    </w:p>
    <w:p w:rsidR="004D3B4A" w:rsidRPr="00E0477E" w:rsidRDefault="004D3B4A" w:rsidP="004D3B4A">
      <w:pPr>
        <w:pStyle w:val="Zkladntext"/>
      </w:pPr>
      <w:r w:rsidRPr="00E0477E">
        <w:t>Zákazková výroba sa vykazuje použitím metódy stupňa dokončenia zákazky (angl. percentage-of-completion-method).</w:t>
      </w:r>
    </w:p>
    <w:p w:rsidR="004D3B4A" w:rsidRPr="00E0477E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Pr="00E0477E" w:rsidRDefault="004D3B4A" w:rsidP="00251BF2">
      <w:pPr>
        <w:pStyle w:val="Pismenka"/>
        <w:tabs>
          <w:tab w:val="clear" w:pos="426"/>
        </w:tabs>
        <w:ind w:left="426"/>
      </w:pPr>
      <w:r w:rsidRPr="00E0477E">
        <w:t>Zákazková výstavba nehnuteľnost</w:t>
      </w:r>
      <w:r w:rsidR="00777324" w:rsidRPr="00E0477E">
        <w:t>i</w:t>
      </w:r>
    </w:p>
    <w:p w:rsidR="00777324" w:rsidRPr="00E0477E" w:rsidRDefault="00777324" w:rsidP="004D3B4A">
      <w:pPr>
        <w:pStyle w:val="Zkladntext"/>
      </w:pPr>
    </w:p>
    <w:p w:rsidR="00777324" w:rsidRPr="00E0477E" w:rsidRDefault="00A9048F" w:rsidP="004D3B4A">
      <w:pPr>
        <w:pStyle w:val="Zkladntext"/>
        <w:rPr>
          <w:b/>
          <w:i/>
        </w:rPr>
      </w:pPr>
      <w:r w:rsidRPr="00E0477E">
        <w:rPr>
          <w:b/>
          <w:i/>
        </w:rPr>
        <w:t>Zákazková výstavba nehnuteľnosti – priebežný transfer</w:t>
      </w:r>
    </w:p>
    <w:p w:rsidR="00091E1F" w:rsidRPr="00E0477E" w:rsidRDefault="00091E1F" w:rsidP="004D3B4A">
      <w:pPr>
        <w:pStyle w:val="Zkladntext"/>
      </w:pPr>
      <w:r w:rsidRPr="00E0477E">
        <w:t xml:space="preserve">Spoločnosť v súčasnosti nevykonáva </w:t>
      </w:r>
      <w:r w:rsidR="00777324" w:rsidRPr="00E0477E">
        <w:t>Zákazkov</w:t>
      </w:r>
      <w:r w:rsidRPr="00E0477E">
        <w:t>ú</w:t>
      </w:r>
      <w:r w:rsidR="004D3B4A" w:rsidRPr="00E0477E">
        <w:t xml:space="preserve"> výstavb</w:t>
      </w:r>
      <w:r w:rsidRPr="00E0477E">
        <w:t>u</w:t>
      </w:r>
      <w:r w:rsidR="004D3B4A" w:rsidRPr="00E0477E">
        <w:t xml:space="preserve"> nehnuteľnosti určen</w:t>
      </w:r>
      <w:r w:rsidR="00777324" w:rsidRPr="00E0477E">
        <w:t>ej</w:t>
      </w:r>
      <w:r w:rsidR="004D3B4A" w:rsidRPr="00E0477E">
        <w:t xml:space="preserve"> na predaj.</w:t>
      </w:r>
    </w:p>
    <w:p w:rsidR="00777324" w:rsidRPr="00E0477E" w:rsidRDefault="004D3B4A" w:rsidP="00091E1F">
      <w:pPr>
        <w:pStyle w:val="Zkladntext"/>
      </w:pPr>
      <w:r w:rsidRPr="00E0477E">
        <w:t xml:space="preserve"> </w:t>
      </w:r>
    </w:p>
    <w:p w:rsidR="00777324" w:rsidRPr="00E0477E" w:rsidRDefault="00A9048F" w:rsidP="00777324">
      <w:pPr>
        <w:pStyle w:val="Zkladntext"/>
        <w:rPr>
          <w:b/>
          <w:i/>
        </w:rPr>
      </w:pPr>
      <w:r w:rsidRPr="00E0477E">
        <w:rPr>
          <w:b/>
          <w:i/>
        </w:rPr>
        <w:t>Zákazková výstavba nehnuteľnosti – ostatn</w:t>
      </w:r>
      <w:r w:rsidR="00260C4C" w:rsidRPr="00E0477E">
        <w:rPr>
          <w:b/>
          <w:i/>
        </w:rPr>
        <w:t>á</w:t>
      </w:r>
      <w:r w:rsidRPr="00E0477E">
        <w:rPr>
          <w:b/>
          <w:i/>
        </w:rPr>
        <w:t xml:space="preserve"> (nie priebežný transfer)</w:t>
      </w:r>
    </w:p>
    <w:p w:rsidR="00091E1F" w:rsidRPr="00E0477E" w:rsidRDefault="00091E1F" w:rsidP="00091E1F">
      <w:pPr>
        <w:pStyle w:val="Zkladntext"/>
      </w:pPr>
      <w:r w:rsidRPr="00E0477E">
        <w:t>Spoločnosť v súčasnosti nevykonáva Zákazkovú výstavbu nehnuteľnosti určenej na predaj – ostatná (nie priebežný transfer).</w:t>
      </w:r>
    </w:p>
    <w:p w:rsidR="00091E1F" w:rsidRPr="00E0477E" w:rsidRDefault="00091E1F" w:rsidP="00091E1F">
      <w:pPr>
        <w:pStyle w:val="Zkladntext"/>
      </w:pPr>
      <w:r w:rsidRPr="00E0477E">
        <w:t xml:space="preserve"> </w:t>
      </w:r>
    </w:p>
    <w:p w:rsidR="004D3B4A" w:rsidRPr="00E0477E" w:rsidRDefault="004D3B4A" w:rsidP="00251BF2">
      <w:pPr>
        <w:pStyle w:val="Pismenka"/>
        <w:tabs>
          <w:tab w:val="clear" w:pos="426"/>
        </w:tabs>
        <w:ind w:left="426"/>
      </w:pPr>
      <w:r w:rsidRPr="00E0477E">
        <w:t>Pohľadávky</w:t>
      </w:r>
    </w:p>
    <w:p w:rsidR="004D3B4A" w:rsidRPr="00E0477E" w:rsidRDefault="004D3B4A" w:rsidP="004D3B4A">
      <w:pPr>
        <w:pStyle w:val="Zkladntext"/>
      </w:pPr>
      <w:r w:rsidRPr="00E0477E">
        <w:t>Pohľadávky pri ich vzniku sa oceňujú ich menovitou hodnotou. Toto ocenenie sa znižuje o pochybné a nevymožiteľné pohľadávky.</w:t>
      </w:r>
    </w:p>
    <w:p w:rsidR="004D3B4A" w:rsidRPr="00E0477E" w:rsidRDefault="004D3B4A" w:rsidP="004D3B4A">
      <w:pPr>
        <w:pStyle w:val="Zkladntext"/>
      </w:pPr>
    </w:p>
    <w:p w:rsidR="004D3B4A" w:rsidRPr="00E0477E" w:rsidRDefault="004D3B4A" w:rsidP="00251BF2">
      <w:pPr>
        <w:pStyle w:val="Pismenka"/>
        <w:tabs>
          <w:tab w:val="clear" w:pos="426"/>
        </w:tabs>
        <w:ind w:left="426"/>
      </w:pPr>
      <w:r w:rsidRPr="00E0477E">
        <w:t>Peňažné prostriedky a ceniny</w:t>
      </w:r>
    </w:p>
    <w:p w:rsidR="004D3B4A" w:rsidRPr="00E0477E" w:rsidRDefault="004D3B4A" w:rsidP="004D3B4A">
      <w:pPr>
        <w:pStyle w:val="Zkladntext"/>
      </w:pPr>
      <w:r w:rsidRPr="00E0477E">
        <w:t>Peňažné prostriedky a ceniny sa oceňujú ich menovitou hodnotou. Zníženie ich hodnoty sa vyjadruje opravnou položkou.</w:t>
      </w:r>
    </w:p>
    <w:p w:rsidR="004D3B4A" w:rsidRPr="00E0477E" w:rsidRDefault="004D3B4A" w:rsidP="004D3B4A">
      <w:pPr>
        <w:pStyle w:val="Zkladntext"/>
      </w:pPr>
    </w:p>
    <w:p w:rsidR="004D3B4A" w:rsidRPr="00E0477E" w:rsidRDefault="004D3B4A" w:rsidP="00251BF2">
      <w:pPr>
        <w:pStyle w:val="Pismenka"/>
        <w:tabs>
          <w:tab w:val="clear" w:pos="426"/>
        </w:tabs>
        <w:ind w:left="426"/>
      </w:pPr>
      <w:r w:rsidRPr="00E0477E">
        <w:t>Náklady budúcich období a príjmy budúcich období</w:t>
      </w:r>
    </w:p>
    <w:p w:rsidR="004D3B4A" w:rsidRDefault="004D3B4A" w:rsidP="00402CEF">
      <w:pPr>
        <w:pStyle w:val="Zkladntext"/>
      </w:pPr>
      <w:r w:rsidRPr="00E0477E">
        <w:t>Náklady budúcich období a príjmy budúcich období sa vykazujú vo výške, ktorá je potrebná na dodržanie zásady vecnej a časovej</w:t>
      </w:r>
      <w:r w:rsidR="00402CEF">
        <w:t xml:space="preserve"> súvislosti s účtovným obdobím.</w:t>
      </w:r>
    </w:p>
    <w:p w:rsidR="00402CEF" w:rsidRPr="00E0477E" w:rsidRDefault="00402CEF" w:rsidP="00402CEF">
      <w:pPr>
        <w:pStyle w:val="Zkladntext"/>
      </w:pPr>
    </w:p>
    <w:p w:rsidR="004D3B4A" w:rsidRPr="00E0477E" w:rsidRDefault="004D3B4A" w:rsidP="00251BF2">
      <w:pPr>
        <w:pStyle w:val="Pismenka"/>
        <w:tabs>
          <w:tab w:val="clear" w:pos="426"/>
        </w:tabs>
        <w:ind w:left="426"/>
      </w:pPr>
      <w:r w:rsidRPr="00E0477E">
        <w:t>Rezervy</w:t>
      </w:r>
    </w:p>
    <w:p w:rsidR="008C02D9" w:rsidRDefault="004D3B4A" w:rsidP="008C02D9">
      <w:pPr>
        <w:pStyle w:val="Zkladntext"/>
      </w:pPr>
      <w:r w:rsidRPr="00E0477E">
        <w:t xml:space="preserve">Rezervy sú záväzky s neurčitým časovým vymedzením alebo výškou; tvoria sa na krytie známych rizík alebo strát z podnikania. </w:t>
      </w:r>
      <w:r w:rsidR="00F60EF7" w:rsidRPr="00E0477E">
        <w:t xml:space="preserve"> </w:t>
      </w:r>
      <w:r w:rsidR="00D027C7" w:rsidRPr="00E0477E">
        <w:t xml:space="preserve"> Spoločnosť tvorí rezervy zákonné: na nevyčerpané dovolenky a odvody,</w:t>
      </w:r>
      <w:r w:rsidR="008C02D9" w:rsidRPr="008C02D9">
        <w:t xml:space="preserve"> </w:t>
      </w:r>
      <w:r w:rsidR="008C02D9" w:rsidRPr="00E0477E">
        <w:t>a ostatné rezervy: rezervy na odchodné a rezervy na záručné opravy.</w:t>
      </w:r>
      <w:r w:rsidR="008C02D9" w:rsidRPr="008C02D9">
        <w:t xml:space="preserve"> </w:t>
      </w:r>
      <w:r w:rsidR="008C02D9" w:rsidRPr="00E0477E">
        <w:t>Oceňujú sa v očakávanej výške záväzku</w:t>
      </w:r>
      <w:r w:rsidR="00402CEF">
        <w:t>.</w:t>
      </w:r>
    </w:p>
    <w:p w:rsidR="00D027C7" w:rsidRPr="00402CEF" w:rsidRDefault="00402CEF" w:rsidP="00402CEF">
      <w:pPr>
        <w:pStyle w:val="Zkladntext"/>
        <w:rPr>
          <w:b/>
        </w:rPr>
      </w:pPr>
      <w:r>
        <w:t>Rezervy na n</w:t>
      </w:r>
      <w:r w:rsidR="00D027C7" w:rsidRPr="00E0477E">
        <w:t>evyfakturované služby, audit, overenie závierky a zostavenie výročnej správy</w:t>
      </w:r>
      <w:r w:rsidR="008C02D9">
        <w:t xml:space="preserve"> spoločnosť v roku 2014 netvorila.</w:t>
      </w:r>
      <w:r w:rsidR="00D027C7" w:rsidRPr="00E0477E">
        <w:t xml:space="preserve">         </w:t>
      </w:r>
    </w:p>
    <w:p w:rsidR="00402CEF" w:rsidRPr="00E0477E" w:rsidRDefault="00402CEF" w:rsidP="00402CEF">
      <w:pPr>
        <w:pStyle w:val="Pismenka"/>
        <w:numPr>
          <w:ilvl w:val="0"/>
          <w:numId w:val="0"/>
        </w:numPr>
        <w:ind w:left="360" w:hanging="360"/>
      </w:pPr>
    </w:p>
    <w:p w:rsidR="004D3B4A" w:rsidRPr="00E0477E" w:rsidRDefault="004D3B4A" w:rsidP="00251BF2">
      <w:pPr>
        <w:pStyle w:val="Pismenka"/>
        <w:tabs>
          <w:tab w:val="clear" w:pos="426"/>
        </w:tabs>
        <w:ind w:left="426"/>
      </w:pPr>
      <w:r w:rsidRPr="00E0477E">
        <w:t>Záväzky</w:t>
      </w:r>
    </w:p>
    <w:p w:rsidR="004D3B4A" w:rsidRPr="00E0477E" w:rsidRDefault="004D3B4A" w:rsidP="004D3B4A">
      <w:pPr>
        <w:pStyle w:val="Zkladntext"/>
        <w:rPr>
          <w:sz w:val="24"/>
        </w:rPr>
      </w:pPr>
      <w:r w:rsidRPr="00E0477E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E0477E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E0477E" w:rsidRDefault="004D3B4A" w:rsidP="00251BF2">
      <w:pPr>
        <w:pStyle w:val="Pismenka"/>
        <w:tabs>
          <w:tab w:val="clear" w:pos="426"/>
        </w:tabs>
        <w:ind w:left="426"/>
      </w:pPr>
      <w:r w:rsidRPr="00E0477E">
        <w:t>Odložené dane</w:t>
      </w:r>
    </w:p>
    <w:p w:rsidR="004D3B4A" w:rsidRPr="00E0477E" w:rsidRDefault="004D3B4A" w:rsidP="004D3B4A">
      <w:pPr>
        <w:pStyle w:val="Zkladntext"/>
      </w:pPr>
      <w:r w:rsidRPr="00E0477E">
        <w:t xml:space="preserve">Odložené dane (odložená daňová pohľadávka a odložený daňový záväzok) sa vzťahujú na: </w:t>
      </w:r>
    </w:p>
    <w:p w:rsidR="004D3B4A" w:rsidRPr="00E0477E" w:rsidRDefault="004D3B4A" w:rsidP="004D3B4A">
      <w:pPr>
        <w:pStyle w:val="Zkladntext"/>
        <w:numPr>
          <w:ilvl w:val="0"/>
          <w:numId w:val="8"/>
        </w:numPr>
      </w:pPr>
      <w:r w:rsidRPr="00E0477E">
        <w:t>dočasné rozdiely medzi účtovnou hodnotou majetku a účtovnou hodnotou záväzkov vykázanou v súvahe a ich daňovou základňou,</w:t>
      </w:r>
    </w:p>
    <w:p w:rsidR="004D3B4A" w:rsidRPr="00E0477E" w:rsidRDefault="004D3B4A" w:rsidP="004D3B4A">
      <w:pPr>
        <w:pStyle w:val="Zkladntext"/>
        <w:numPr>
          <w:ilvl w:val="0"/>
          <w:numId w:val="8"/>
        </w:numPr>
      </w:pPr>
      <w:r w:rsidRPr="00E0477E">
        <w:t>možnosť umorovať daňovú stratu v budúcnosti, ktorou sa rozumie možnosť odpočítať daňovú stratu od základu dane v budúcnosti,</w:t>
      </w:r>
    </w:p>
    <w:p w:rsidR="004D3B4A" w:rsidRPr="00E0477E" w:rsidRDefault="004D3B4A" w:rsidP="004D3B4A">
      <w:pPr>
        <w:pStyle w:val="Zkladntext"/>
        <w:numPr>
          <w:ilvl w:val="0"/>
          <w:numId w:val="8"/>
        </w:numPr>
      </w:pPr>
      <w:r w:rsidRPr="00E0477E">
        <w:t>možnosť previesť nevyužité daňové odpočty a iné daňové nároky do budúcich období.</w:t>
      </w:r>
    </w:p>
    <w:p w:rsidR="004D3B4A" w:rsidRPr="00E0477E" w:rsidRDefault="004D3B4A" w:rsidP="004D3B4A">
      <w:pPr>
        <w:pStyle w:val="Zkladntext"/>
      </w:pPr>
    </w:p>
    <w:p w:rsidR="004D3B4A" w:rsidRPr="00E0477E" w:rsidRDefault="004D3B4A" w:rsidP="00251BF2">
      <w:pPr>
        <w:pStyle w:val="Pismenka"/>
        <w:tabs>
          <w:tab w:val="clear" w:pos="426"/>
        </w:tabs>
        <w:ind w:left="426"/>
      </w:pPr>
      <w:r w:rsidRPr="00E0477E">
        <w:t>Výdavky budúcich období a výnosy budúcich období</w:t>
      </w:r>
    </w:p>
    <w:p w:rsidR="004D3B4A" w:rsidRPr="00E0477E" w:rsidRDefault="004D3B4A" w:rsidP="004D3B4A">
      <w:pPr>
        <w:pStyle w:val="Zkladntext"/>
      </w:pPr>
      <w:r w:rsidRPr="00E0477E">
        <w:t>Výdavky budúcich období a výnosy budúcich období sa vykazujú vo výške, ktorá je potrebná na dodržanie zásady vecnej a časovej súvislosti s účtovným obdobím.</w:t>
      </w:r>
    </w:p>
    <w:p w:rsidR="004007CA" w:rsidRPr="00E0477E" w:rsidRDefault="004007CA" w:rsidP="004D3B4A">
      <w:pPr>
        <w:pStyle w:val="Zkladntext"/>
      </w:pPr>
    </w:p>
    <w:p w:rsidR="004D3B4A" w:rsidRPr="00E0477E" w:rsidRDefault="004D3B4A" w:rsidP="00251BF2">
      <w:pPr>
        <w:pStyle w:val="Pismenka"/>
        <w:tabs>
          <w:tab w:val="clear" w:pos="426"/>
        </w:tabs>
        <w:ind w:left="426"/>
      </w:pPr>
      <w:r w:rsidRPr="00E0477E">
        <w:t>Emisné kvóty</w:t>
      </w:r>
    </w:p>
    <w:p w:rsidR="004D3B4A" w:rsidRPr="00E0477E" w:rsidRDefault="00D027C7" w:rsidP="004D3B4A">
      <w:pPr>
        <w:pStyle w:val="Zkladntext"/>
      </w:pPr>
      <w:r w:rsidRPr="00E0477E">
        <w:t>Spoločnosť nemá povinnosti súvisiace s emisnými kvótami.</w:t>
      </w:r>
    </w:p>
    <w:p w:rsidR="004D3B4A" w:rsidRPr="00E0477E" w:rsidRDefault="004D3B4A" w:rsidP="004D3B4A">
      <w:pPr>
        <w:pStyle w:val="Zkladntext"/>
        <w:rPr>
          <w:sz w:val="16"/>
          <w:szCs w:val="16"/>
        </w:rPr>
      </w:pPr>
    </w:p>
    <w:p w:rsidR="004D3B4A" w:rsidRPr="00E0477E" w:rsidRDefault="004D3B4A" w:rsidP="00251BF2">
      <w:pPr>
        <w:pStyle w:val="Pismenka"/>
        <w:tabs>
          <w:tab w:val="clear" w:pos="426"/>
        </w:tabs>
        <w:ind w:left="426"/>
      </w:pPr>
      <w:r w:rsidRPr="00E0477E">
        <w:t>Dotácie zo štátneho rozpočtu</w:t>
      </w:r>
    </w:p>
    <w:p w:rsidR="004D3B4A" w:rsidRPr="00E0477E" w:rsidRDefault="00D027C7" w:rsidP="004D3B4A">
      <w:pPr>
        <w:pStyle w:val="Zkladntext"/>
        <w:rPr>
          <w:szCs w:val="18"/>
        </w:rPr>
      </w:pPr>
      <w:r w:rsidRPr="00E0477E">
        <w:rPr>
          <w:szCs w:val="18"/>
        </w:rPr>
        <w:t>Spoločnosť nemá dotácie zo štátneho rozpočtu.</w:t>
      </w:r>
    </w:p>
    <w:p w:rsidR="00D027C7" w:rsidRPr="00E0477E" w:rsidRDefault="00D027C7" w:rsidP="004D3B4A">
      <w:pPr>
        <w:pStyle w:val="Zkladntext"/>
        <w:rPr>
          <w:szCs w:val="18"/>
        </w:rPr>
      </w:pPr>
    </w:p>
    <w:p w:rsidR="004D3B4A" w:rsidRPr="00E0477E" w:rsidRDefault="004D3B4A" w:rsidP="00251BF2">
      <w:pPr>
        <w:pStyle w:val="Pismenka"/>
        <w:tabs>
          <w:tab w:val="clear" w:pos="426"/>
        </w:tabs>
        <w:ind w:left="426"/>
      </w:pPr>
      <w:r w:rsidRPr="00E0477E">
        <w:t>Prenájom (lízing)</w:t>
      </w:r>
    </w:p>
    <w:p w:rsidR="004D3B4A" w:rsidRDefault="004D3B4A" w:rsidP="004D3B4A">
      <w:pPr>
        <w:pStyle w:val="Zkladntext"/>
      </w:pPr>
      <w:r w:rsidRPr="00E0477E">
        <w:t>Operatívny prenájom. Majetok prenajatý na základe operatívneho prenájmu vykazuje ako svoj majetok jeho vlastník, nie nájomca.</w:t>
      </w:r>
      <w:r w:rsidR="00F60EF7" w:rsidRPr="00E0477E">
        <w:t xml:space="preserve"> </w:t>
      </w:r>
      <w:r w:rsidR="00D027C7" w:rsidRPr="00E0477E">
        <w:t>V Spoločnosti nebol žiaden majetok obstarávaný formou finančného prenájmu.</w:t>
      </w:r>
    </w:p>
    <w:p w:rsidR="006556EE" w:rsidRPr="00E0477E" w:rsidRDefault="006556EE" w:rsidP="004D3B4A">
      <w:pPr>
        <w:pStyle w:val="Zkladntext"/>
      </w:pPr>
    </w:p>
    <w:p w:rsidR="004D3B4A" w:rsidRPr="00E0477E" w:rsidRDefault="004D3B4A" w:rsidP="00251BF2">
      <w:pPr>
        <w:pStyle w:val="Pismenka"/>
        <w:tabs>
          <w:tab w:val="clear" w:pos="426"/>
        </w:tabs>
        <w:ind w:left="426"/>
      </w:pPr>
      <w:r w:rsidRPr="00E0477E">
        <w:t>Deriváty</w:t>
      </w:r>
    </w:p>
    <w:p w:rsidR="004D3B4A" w:rsidRPr="00E0477E" w:rsidRDefault="00790A95" w:rsidP="00790A95">
      <w:pPr>
        <w:pStyle w:val="Zkladntext"/>
      </w:pPr>
      <w:r w:rsidRPr="00E0477E">
        <w:t>Spoločnosť neúčtuje o derivátoch.</w:t>
      </w:r>
    </w:p>
    <w:p w:rsidR="004D3B4A" w:rsidRPr="00E0477E" w:rsidRDefault="004D3B4A" w:rsidP="00251BF2">
      <w:pPr>
        <w:pStyle w:val="Pismenka"/>
        <w:tabs>
          <w:tab w:val="clear" w:pos="426"/>
        </w:tabs>
        <w:ind w:left="426"/>
      </w:pPr>
      <w:r w:rsidRPr="00E0477E">
        <w:lastRenderedPageBreak/>
        <w:t>Majetok a záväzky zabezpečené derivátmi</w:t>
      </w:r>
    </w:p>
    <w:p w:rsidR="004D3B4A" w:rsidRPr="00E0477E" w:rsidRDefault="00790A95" w:rsidP="004D3B4A">
      <w:pPr>
        <w:pStyle w:val="Zkladntext"/>
      </w:pPr>
      <w:r w:rsidRPr="00E0477E">
        <w:t>Spoločnosť nemá m</w:t>
      </w:r>
      <w:r w:rsidR="004D3B4A" w:rsidRPr="00E0477E">
        <w:t>ajetok a záväzky zabezpečené derivátmi</w:t>
      </w:r>
      <w:r w:rsidRPr="00E0477E">
        <w:t>.</w:t>
      </w:r>
      <w:r w:rsidR="004D3B4A" w:rsidRPr="00E0477E">
        <w:t xml:space="preserve">  </w:t>
      </w:r>
    </w:p>
    <w:p w:rsidR="004D3B4A" w:rsidRPr="00E0477E" w:rsidRDefault="004D3B4A" w:rsidP="004D3B4A">
      <w:pPr>
        <w:pStyle w:val="Zkladntext"/>
        <w:rPr>
          <w:sz w:val="16"/>
          <w:szCs w:val="16"/>
        </w:rPr>
      </w:pPr>
    </w:p>
    <w:p w:rsidR="004D3B4A" w:rsidRPr="00E0477E" w:rsidRDefault="004D3B4A" w:rsidP="00251BF2">
      <w:pPr>
        <w:pStyle w:val="Pismenka"/>
        <w:tabs>
          <w:tab w:val="clear" w:pos="426"/>
        </w:tabs>
        <w:ind w:left="426"/>
      </w:pPr>
      <w:r w:rsidRPr="00E0477E">
        <w:t>Cudzia mena</w:t>
      </w:r>
    </w:p>
    <w:p w:rsidR="004D3B4A" w:rsidRPr="00E0477E" w:rsidRDefault="004D3B4A" w:rsidP="004D3B4A">
      <w:pPr>
        <w:pStyle w:val="Zkladntext"/>
      </w:pPr>
      <w:r w:rsidRPr="00E0477E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D3B4A" w:rsidRPr="00E0477E" w:rsidRDefault="004D3B4A" w:rsidP="004D3B4A">
      <w:pPr>
        <w:pStyle w:val="Zkladntext"/>
      </w:pPr>
    </w:p>
    <w:p w:rsidR="004D3B4A" w:rsidRPr="00E0477E" w:rsidRDefault="004D3B4A" w:rsidP="004D3B4A">
      <w:pPr>
        <w:pStyle w:val="Zkladntext"/>
      </w:pPr>
      <w:r w:rsidRPr="00E0477E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D3B4A" w:rsidRPr="00E0477E" w:rsidRDefault="004D3B4A" w:rsidP="004D3B4A">
      <w:pPr>
        <w:pStyle w:val="Zkladntext"/>
      </w:pPr>
    </w:p>
    <w:p w:rsidR="006E554A" w:rsidRPr="00E0477E" w:rsidRDefault="004D3B4A" w:rsidP="004D3B4A">
      <w:pPr>
        <w:pStyle w:val="Zkladntext"/>
      </w:pPr>
      <w:r w:rsidRPr="00E0477E"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Pr="00E0477E" w:rsidRDefault="006E554A" w:rsidP="004D3B4A">
      <w:pPr>
        <w:pStyle w:val="Zkladntext"/>
      </w:pPr>
    </w:p>
    <w:p w:rsidR="00BB2336" w:rsidRPr="00E0477E" w:rsidRDefault="004D3B4A" w:rsidP="004D3B4A">
      <w:pPr>
        <w:pStyle w:val="Zkladntext"/>
      </w:pPr>
      <w:r w:rsidRPr="00E0477E"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Pr="00E0477E" w:rsidRDefault="00BB2336" w:rsidP="004D3B4A">
      <w:pPr>
        <w:pStyle w:val="Zkladntext"/>
      </w:pPr>
    </w:p>
    <w:p w:rsidR="004D3B4A" w:rsidRPr="00E0477E" w:rsidRDefault="00BB2336" w:rsidP="004D3B4A">
      <w:pPr>
        <w:pStyle w:val="Zkladntext"/>
      </w:pPr>
      <w:r w:rsidRPr="00E0477E">
        <w:t>Prijaté a poskytnuté preddavky sa k</w:t>
      </w:r>
      <w:r w:rsidR="004D3B4A" w:rsidRPr="00E0477E">
        <w:t xml:space="preserve">u dňu, ku ktorému sa zostavuje účtovná závierka, na menu euro už neprepočítavajú. </w:t>
      </w:r>
    </w:p>
    <w:p w:rsidR="004D3B4A" w:rsidRPr="00E0477E" w:rsidRDefault="004D3B4A" w:rsidP="004D3B4A">
      <w:pPr>
        <w:pStyle w:val="Zkladntext"/>
      </w:pPr>
    </w:p>
    <w:p w:rsidR="004D3B4A" w:rsidRPr="00E0477E" w:rsidRDefault="004D3B4A" w:rsidP="00251BF2">
      <w:pPr>
        <w:pStyle w:val="Pismenka"/>
        <w:tabs>
          <w:tab w:val="clear" w:pos="426"/>
        </w:tabs>
        <w:ind w:left="426"/>
      </w:pPr>
      <w:r w:rsidRPr="00E0477E">
        <w:t>Výnosy</w:t>
      </w:r>
    </w:p>
    <w:p w:rsidR="004D3B4A" w:rsidRPr="00E0477E" w:rsidRDefault="004D3B4A" w:rsidP="004D3B4A">
      <w:pPr>
        <w:pStyle w:val="Zkladntext"/>
      </w:pPr>
      <w:r w:rsidRPr="00E0477E"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60EF7" w:rsidRPr="00E0477E" w:rsidRDefault="00F60EF7" w:rsidP="004D3B4A">
      <w:pPr>
        <w:pStyle w:val="Zkladntext"/>
        <w:rPr>
          <w:sz w:val="16"/>
          <w:szCs w:val="16"/>
        </w:rPr>
      </w:pPr>
    </w:p>
    <w:p w:rsidR="004D3B4A" w:rsidRPr="00E0477E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" w:name="_Toc530739900"/>
      <w:r w:rsidRPr="00E0477E">
        <w:t>informácie o údajoch na strane aktív súvahy</w:t>
      </w:r>
      <w:bookmarkEnd w:id="9"/>
    </w:p>
    <w:p w:rsidR="004D3B4A" w:rsidRPr="00E0477E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Pr="00E0477E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0" w:name="_Toc530739901"/>
      <w:r w:rsidRPr="00E0477E">
        <w:t>Dlhodobý nehmotný majetok a dlhodobý hmotný majetok</w:t>
      </w:r>
      <w:bookmarkEnd w:id="10"/>
    </w:p>
    <w:p w:rsidR="004D3B4A" w:rsidRPr="00E0477E" w:rsidRDefault="004D3B4A" w:rsidP="004D3B4A">
      <w:pPr>
        <w:pStyle w:val="Zkladntext"/>
        <w:rPr>
          <w:sz w:val="16"/>
          <w:szCs w:val="16"/>
        </w:rPr>
      </w:pPr>
    </w:p>
    <w:p w:rsidR="00BD5782" w:rsidRPr="00E0477E" w:rsidRDefault="00790A95" w:rsidP="00CF38EA">
      <w:pPr>
        <w:pStyle w:val="Zkladntext"/>
        <w:ind w:left="360"/>
      </w:pPr>
      <w:r w:rsidRPr="00E0477E">
        <w:t>Spoločnosť nevykazuje dlhodobý nehmotný majetok.</w:t>
      </w:r>
    </w:p>
    <w:p w:rsidR="00E775AD" w:rsidRPr="00E0477E" w:rsidRDefault="00E775AD" w:rsidP="00F60EF7">
      <w:pPr>
        <w:pStyle w:val="Zkladntext"/>
        <w:ind w:left="360"/>
      </w:pPr>
      <w:r w:rsidRPr="00E0477E">
        <w:t xml:space="preserve">                                                                                                                                                                                                                     </w:t>
      </w:r>
    </w:p>
    <w:p w:rsidR="002130D8" w:rsidRPr="00E0477E" w:rsidRDefault="00790A95" w:rsidP="00F60EF7">
      <w:pPr>
        <w:pStyle w:val="Zkladntext"/>
        <w:ind w:left="360"/>
        <w:rPr>
          <w:szCs w:val="18"/>
        </w:rPr>
      </w:pPr>
      <w:r w:rsidRPr="008F5A14">
        <w:t>Prehľad</w:t>
      </w:r>
      <w:r w:rsidR="00E775AD" w:rsidRPr="008F5A14">
        <w:t xml:space="preserve"> </w:t>
      </w:r>
      <w:r w:rsidR="000D778B" w:rsidRPr="008F5A14">
        <w:t>o</w:t>
      </w:r>
      <w:r w:rsidR="004D3B4A" w:rsidRPr="008F5A14">
        <w:t> dlhodob</w:t>
      </w:r>
      <w:r w:rsidRPr="008F5A14">
        <w:t>om</w:t>
      </w:r>
      <w:r w:rsidR="004D3B4A" w:rsidRPr="00E0477E">
        <w:t xml:space="preserve"> hmotn</w:t>
      </w:r>
      <w:r w:rsidRPr="00E0477E">
        <w:t>om</w:t>
      </w:r>
      <w:r w:rsidR="00E775AD" w:rsidRPr="00E0477E">
        <w:t xml:space="preserve"> majetku od 1. januára 20</w:t>
      </w:r>
      <w:r w:rsidR="00BD5782" w:rsidRPr="00E0477E">
        <w:t>1</w:t>
      </w:r>
      <w:r w:rsidR="00402CEF">
        <w:t>4</w:t>
      </w:r>
      <w:r w:rsidR="00BD5782" w:rsidRPr="00E0477E">
        <w:t xml:space="preserve"> do </w:t>
      </w:r>
      <w:r w:rsidR="004D3B4A" w:rsidRPr="00E0477E">
        <w:t>31. decembra 201</w:t>
      </w:r>
      <w:r w:rsidR="00402CEF">
        <w:t>4</w:t>
      </w:r>
      <w:r w:rsidR="004D3B4A" w:rsidRPr="00E0477E">
        <w:t xml:space="preserve"> a za porovnateľné obdobie od 1. januára 201</w:t>
      </w:r>
      <w:r w:rsidR="00402CEF">
        <w:t>3</w:t>
      </w:r>
      <w:r w:rsidR="004D3B4A" w:rsidRPr="00E0477E">
        <w:t xml:space="preserve"> do 31. decembra 201</w:t>
      </w:r>
      <w:r w:rsidR="00402CEF">
        <w:t>3</w:t>
      </w:r>
      <w:r w:rsidR="004D3B4A" w:rsidRPr="00E0477E">
        <w:t xml:space="preserve"> je uvedený v</w:t>
      </w:r>
      <w:r w:rsidR="000D778B" w:rsidRPr="00E0477E">
        <w:t> </w:t>
      </w:r>
      <w:r w:rsidR="009A61D0" w:rsidRPr="00E0477E">
        <w:t>nasledujúc</w:t>
      </w:r>
      <w:r w:rsidR="000D778B" w:rsidRPr="00E0477E">
        <w:t>ich tabuľkách.</w:t>
      </w:r>
      <w:r w:rsidR="00F60EF7" w:rsidRPr="00E0477E">
        <w:t xml:space="preserve"> </w:t>
      </w:r>
      <w:r w:rsidR="004D3B4A" w:rsidRPr="00E0477E">
        <w:t xml:space="preserve">Na </w:t>
      </w:r>
      <w:r w:rsidRPr="00E0477E">
        <w:t xml:space="preserve">majetok Spoločnosti nebolo zriadené </w:t>
      </w:r>
      <w:r w:rsidR="004D3B4A" w:rsidRPr="00E0477E">
        <w:t xml:space="preserve">záložné právo v prospech veriteľa. </w:t>
      </w:r>
    </w:p>
    <w:p w:rsidR="000A6E80" w:rsidRPr="00E0477E" w:rsidRDefault="000A6E80" w:rsidP="00F60EF7">
      <w:pPr>
        <w:pStyle w:val="Zkladntext"/>
        <w:ind w:left="0"/>
        <w:rPr>
          <w:sz w:val="16"/>
          <w:szCs w:val="16"/>
        </w:rPr>
      </w:pPr>
    </w:p>
    <w:p w:rsidR="000A6E80" w:rsidRDefault="000A6E80" w:rsidP="00F60EF7">
      <w:pPr>
        <w:pStyle w:val="Zkladntext"/>
        <w:ind w:left="0"/>
        <w:rPr>
          <w:sz w:val="16"/>
          <w:szCs w:val="16"/>
        </w:rPr>
      </w:pPr>
      <w:bookmarkStart w:id="11" w:name="_MON_1388209137"/>
      <w:bookmarkStart w:id="12" w:name="_MON_1388209180"/>
      <w:bookmarkStart w:id="13" w:name="_MON_1388209493"/>
      <w:bookmarkStart w:id="14" w:name="_MON_1388209591"/>
      <w:bookmarkStart w:id="15" w:name="_MON_1388209877"/>
      <w:bookmarkStart w:id="16" w:name="_MON_1388210886"/>
      <w:bookmarkStart w:id="17" w:name="_MON_1388238175"/>
      <w:bookmarkStart w:id="18" w:name="_MON_1388238188"/>
      <w:bookmarkStart w:id="19" w:name="_MON_1388238208"/>
      <w:bookmarkStart w:id="20" w:name="_MON_1388241308"/>
      <w:bookmarkStart w:id="21" w:name="_MON_1388241322"/>
      <w:bookmarkStart w:id="22" w:name="_MON_1388241611"/>
      <w:bookmarkStart w:id="23" w:name="_MON_1388241630"/>
      <w:bookmarkStart w:id="24" w:name="_MON_1388246383"/>
      <w:bookmarkStart w:id="25" w:name="_MON_1388246587"/>
      <w:bookmarkStart w:id="26" w:name="_MON_1388247672"/>
      <w:bookmarkStart w:id="27" w:name="_MON_1388247688"/>
      <w:bookmarkStart w:id="28" w:name="_MON_1388247711"/>
      <w:bookmarkStart w:id="29" w:name="_MON_1388312699"/>
      <w:bookmarkStart w:id="30" w:name="_MON_1388312799"/>
      <w:bookmarkStart w:id="31" w:name="_MON_1388312834"/>
      <w:bookmarkStart w:id="32" w:name="_MON_1388312863"/>
      <w:bookmarkStart w:id="33" w:name="_MON_1388312972"/>
      <w:bookmarkStart w:id="34" w:name="_MON_1388315427"/>
      <w:bookmarkStart w:id="35" w:name="_MON_1388398926"/>
      <w:bookmarkStart w:id="36" w:name="_MON_1388662978"/>
      <w:bookmarkStart w:id="37" w:name="_MON_1388663192"/>
      <w:bookmarkStart w:id="38" w:name="_MON_1388663241"/>
      <w:bookmarkStart w:id="39" w:name="_MON_1388663315"/>
      <w:bookmarkStart w:id="40" w:name="_MON_1388736820"/>
      <w:bookmarkStart w:id="41" w:name="_MON_1388906534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</w:p>
    <w:p w:rsidR="006556EE" w:rsidRDefault="006556EE" w:rsidP="00F60EF7">
      <w:pPr>
        <w:pStyle w:val="Zkladntext"/>
        <w:ind w:left="0"/>
        <w:rPr>
          <w:sz w:val="16"/>
          <w:szCs w:val="16"/>
        </w:rPr>
      </w:pPr>
    </w:p>
    <w:p w:rsidR="006556EE" w:rsidRDefault="006556EE" w:rsidP="00F60EF7">
      <w:pPr>
        <w:pStyle w:val="Zkladntext"/>
        <w:ind w:left="0"/>
        <w:rPr>
          <w:sz w:val="16"/>
          <w:szCs w:val="16"/>
        </w:rPr>
      </w:pPr>
    </w:p>
    <w:p w:rsidR="006556EE" w:rsidRDefault="006556EE" w:rsidP="00F60EF7">
      <w:pPr>
        <w:pStyle w:val="Zkladntext"/>
        <w:ind w:left="0"/>
        <w:rPr>
          <w:sz w:val="16"/>
          <w:szCs w:val="16"/>
        </w:rPr>
      </w:pPr>
    </w:p>
    <w:p w:rsidR="006556EE" w:rsidRDefault="006556EE" w:rsidP="00F60EF7">
      <w:pPr>
        <w:pStyle w:val="Zkladntext"/>
        <w:ind w:left="0"/>
        <w:rPr>
          <w:sz w:val="16"/>
          <w:szCs w:val="16"/>
        </w:rPr>
      </w:pPr>
    </w:p>
    <w:p w:rsidR="006556EE" w:rsidRDefault="006556EE" w:rsidP="00F60EF7">
      <w:pPr>
        <w:pStyle w:val="Zkladntext"/>
        <w:ind w:left="0"/>
        <w:rPr>
          <w:sz w:val="16"/>
          <w:szCs w:val="16"/>
        </w:rPr>
      </w:pPr>
    </w:p>
    <w:p w:rsidR="006556EE" w:rsidRDefault="006556EE" w:rsidP="00F60EF7">
      <w:pPr>
        <w:pStyle w:val="Zkladntext"/>
        <w:ind w:left="0"/>
        <w:rPr>
          <w:sz w:val="16"/>
          <w:szCs w:val="16"/>
        </w:rPr>
      </w:pPr>
    </w:p>
    <w:p w:rsidR="006556EE" w:rsidRDefault="006556EE" w:rsidP="00F60EF7">
      <w:pPr>
        <w:pStyle w:val="Zkladntext"/>
        <w:ind w:left="0"/>
        <w:rPr>
          <w:sz w:val="16"/>
          <w:szCs w:val="16"/>
        </w:rPr>
      </w:pPr>
    </w:p>
    <w:p w:rsidR="006556EE" w:rsidRDefault="006556EE" w:rsidP="00F60EF7">
      <w:pPr>
        <w:pStyle w:val="Zkladntext"/>
        <w:ind w:left="0"/>
        <w:rPr>
          <w:sz w:val="16"/>
          <w:szCs w:val="16"/>
        </w:rPr>
      </w:pPr>
    </w:p>
    <w:p w:rsidR="006556EE" w:rsidRDefault="006556EE" w:rsidP="00F60EF7">
      <w:pPr>
        <w:pStyle w:val="Zkladntext"/>
        <w:ind w:left="0"/>
        <w:rPr>
          <w:sz w:val="16"/>
          <w:szCs w:val="16"/>
        </w:rPr>
      </w:pPr>
    </w:p>
    <w:p w:rsidR="006556EE" w:rsidRDefault="006556EE" w:rsidP="00F60EF7">
      <w:pPr>
        <w:pStyle w:val="Zkladntext"/>
        <w:ind w:left="0"/>
        <w:rPr>
          <w:sz w:val="16"/>
          <w:szCs w:val="16"/>
        </w:rPr>
      </w:pPr>
    </w:p>
    <w:p w:rsidR="006556EE" w:rsidRDefault="006556EE" w:rsidP="00F60EF7">
      <w:pPr>
        <w:pStyle w:val="Zkladntext"/>
        <w:ind w:left="0"/>
        <w:rPr>
          <w:sz w:val="16"/>
          <w:szCs w:val="16"/>
        </w:rPr>
      </w:pPr>
    </w:p>
    <w:p w:rsidR="006556EE" w:rsidRDefault="006556EE" w:rsidP="00F60EF7">
      <w:pPr>
        <w:pStyle w:val="Zkladntext"/>
        <w:ind w:left="0"/>
        <w:rPr>
          <w:sz w:val="16"/>
          <w:szCs w:val="16"/>
        </w:rPr>
      </w:pPr>
    </w:p>
    <w:p w:rsidR="006556EE" w:rsidRDefault="006556EE" w:rsidP="00F60EF7">
      <w:pPr>
        <w:pStyle w:val="Zkladntext"/>
        <w:ind w:left="0"/>
        <w:rPr>
          <w:sz w:val="16"/>
          <w:szCs w:val="16"/>
        </w:rPr>
      </w:pPr>
    </w:p>
    <w:p w:rsidR="006556EE" w:rsidRDefault="006556EE" w:rsidP="00F60EF7">
      <w:pPr>
        <w:pStyle w:val="Zkladntext"/>
        <w:ind w:left="0"/>
        <w:rPr>
          <w:sz w:val="16"/>
          <w:szCs w:val="16"/>
        </w:rPr>
      </w:pPr>
    </w:p>
    <w:p w:rsidR="006556EE" w:rsidRDefault="006556EE" w:rsidP="00F60EF7">
      <w:pPr>
        <w:pStyle w:val="Zkladntext"/>
        <w:ind w:left="0"/>
        <w:rPr>
          <w:sz w:val="16"/>
          <w:szCs w:val="16"/>
        </w:rPr>
      </w:pPr>
    </w:p>
    <w:p w:rsidR="006556EE" w:rsidRDefault="006556EE" w:rsidP="00F60EF7">
      <w:pPr>
        <w:pStyle w:val="Zkladntext"/>
        <w:ind w:left="0"/>
        <w:rPr>
          <w:sz w:val="16"/>
          <w:szCs w:val="16"/>
        </w:rPr>
      </w:pPr>
    </w:p>
    <w:p w:rsidR="006556EE" w:rsidRDefault="006556EE" w:rsidP="00F60EF7">
      <w:pPr>
        <w:pStyle w:val="Zkladntext"/>
        <w:ind w:left="0"/>
        <w:rPr>
          <w:sz w:val="16"/>
          <w:szCs w:val="16"/>
        </w:rPr>
      </w:pPr>
    </w:p>
    <w:p w:rsidR="006556EE" w:rsidRDefault="006556EE" w:rsidP="00F60EF7">
      <w:pPr>
        <w:pStyle w:val="Zkladntext"/>
        <w:ind w:left="0"/>
        <w:rPr>
          <w:sz w:val="16"/>
          <w:szCs w:val="16"/>
        </w:rPr>
      </w:pPr>
    </w:p>
    <w:p w:rsidR="006556EE" w:rsidRDefault="006556EE" w:rsidP="00F60EF7">
      <w:pPr>
        <w:pStyle w:val="Zkladntext"/>
        <w:ind w:left="0"/>
        <w:rPr>
          <w:sz w:val="16"/>
          <w:szCs w:val="16"/>
        </w:rPr>
      </w:pPr>
    </w:p>
    <w:p w:rsidR="006556EE" w:rsidRDefault="006556EE" w:rsidP="00F60EF7">
      <w:pPr>
        <w:pStyle w:val="Zkladntext"/>
        <w:ind w:left="0"/>
        <w:rPr>
          <w:sz w:val="16"/>
          <w:szCs w:val="16"/>
        </w:rPr>
      </w:pPr>
    </w:p>
    <w:bookmarkStart w:id="42" w:name="_MON_1388238283"/>
    <w:bookmarkStart w:id="43" w:name="_MON_1388238370"/>
    <w:bookmarkStart w:id="44" w:name="_MON_1388238597"/>
    <w:bookmarkStart w:id="45" w:name="_MON_1388238667"/>
    <w:bookmarkStart w:id="46" w:name="_MON_1388238726"/>
    <w:bookmarkStart w:id="47" w:name="_MON_1388238820"/>
    <w:bookmarkStart w:id="48" w:name="_MON_1388238919"/>
    <w:bookmarkStart w:id="49" w:name="_MON_1388241353"/>
    <w:bookmarkStart w:id="50" w:name="_MON_1388241381"/>
    <w:bookmarkStart w:id="51" w:name="_MON_1388241395"/>
    <w:bookmarkStart w:id="52" w:name="_MON_1388241419"/>
    <w:bookmarkStart w:id="53" w:name="_MON_1388241438"/>
    <w:bookmarkStart w:id="54" w:name="_MON_1388241524"/>
    <w:bookmarkStart w:id="55" w:name="_MON_1388241555"/>
    <w:bookmarkStart w:id="56" w:name="_MON_1388241572"/>
    <w:bookmarkStart w:id="57" w:name="_MON_1388241587"/>
    <w:bookmarkStart w:id="58" w:name="_MON_1388241652"/>
    <w:bookmarkStart w:id="59" w:name="_MON_1388313061"/>
    <w:bookmarkStart w:id="60" w:name="_MON_1388313083"/>
    <w:bookmarkStart w:id="61" w:name="_MON_1388399173"/>
    <w:bookmarkStart w:id="62" w:name="_MON_1388663343"/>
    <w:bookmarkStart w:id="63" w:name="_MON_1388736860"/>
    <w:bookmarkStart w:id="64" w:name="_MON_1388737060"/>
    <w:bookmarkStart w:id="65" w:name="_MON_1388737089"/>
    <w:bookmarkStart w:id="66" w:name="_MON_1388897964"/>
    <w:bookmarkStart w:id="67" w:name="_MON_1388210319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Start w:id="68" w:name="_MON_1388210851"/>
    <w:bookmarkEnd w:id="68"/>
    <w:p w:rsidR="000A6E80" w:rsidRPr="00E0477E" w:rsidRDefault="006556EE" w:rsidP="00F60EF7">
      <w:pPr>
        <w:pStyle w:val="Zkladntext"/>
        <w:ind w:left="0"/>
        <w:rPr>
          <w:sz w:val="16"/>
          <w:szCs w:val="16"/>
        </w:rPr>
      </w:pPr>
      <w:r w:rsidRPr="00E0477E">
        <w:rPr>
          <w:sz w:val="20"/>
        </w:rPr>
        <w:object w:dxaOrig="11164" w:dyaOrig="8588">
          <v:shape id="_x0000_i1027" type="#_x0000_t75" style="width:466.45pt;height:442pt" o:ole="">
            <v:imagedata r:id="rId13" o:title=""/>
          </v:shape>
          <o:OLEObject Type="Embed" ProgID="Excel.Sheet.12" ShapeID="_x0000_i1027" DrawAspect="Content" ObjectID="_1488259788" r:id="rId14"/>
        </w:object>
      </w:r>
    </w:p>
    <w:p w:rsidR="000A6E80" w:rsidRPr="00E0477E" w:rsidRDefault="000A6E80" w:rsidP="00F60EF7">
      <w:pPr>
        <w:pStyle w:val="Zkladntext"/>
        <w:ind w:left="0"/>
        <w:rPr>
          <w:sz w:val="16"/>
          <w:szCs w:val="16"/>
        </w:rPr>
      </w:pPr>
    </w:p>
    <w:p w:rsidR="000A6E80" w:rsidRPr="00E0477E" w:rsidRDefault="000A6E80" w:rsidP="00F60EF7">
      <w:pPr>
        <w:pStyle w:val="Zkladntext"/>
        <w:ind w:left="0"/>
        <w:rPr>
          <w:sz w:val="16"/>
          <w:szCs w:val="16"/>
        </w:rPr>
      </w:pPr>
    </w:p>
    <w:p w:rsidR="000A6E80" w:rsidRPr="00E0477E" w:rsidRDefault="00D04828" w:rsidP="00F60EF7">
      <w:pPr>
        <w:pStyle w:val="Zkladntext"/>
        <w:ind w:left="0"/>
        <w:rPr>
          <w:sz w:val="16"/>
          <w:szCs w:val="16"/>
        </w:rPr>
      </w:pPr>
      <w:r w:rsidRPr="00E0477E">
        <w:rPr>
          <w:sz w:val="20"/>
        </w:rPr>
        <w:object w:dxaOrig="9982" w:dyaOrig="1191">
          <v:shape id="_x0000_i1028" type="#_x0000_t75" style="width:462.05pt;height:63.25pt" o:ole="">
            <v:imagedata r:id="rId15" o:title=""/>
          </v:shape>
          <o:OLEObject Type="Embed" ProgID="Excel.Sheet.12" ShapeID="_x0000_i1028" DrawAspect="Content" ObjectID="_1488259789" r:id="rId16"/>
        </w:object>
      </w:r>
    </w:p>
    <w:p w:rsidR="000A6E80" w:rsidRDefault="000A6E80" w:rsidP="00F60EF7">
      <w:pPr>
        <w:pStyle w:val="Zkladntext"/>
        <w:ind w:left="0"/>
        <w:rPr>
          <w:sz w:val="16"/>
          <w:szCs w:val="16"/>
        </w:rPr>
      </w:pPr>
    </w:p>
    <w:p w:rsidR="006556EE" w:rsidRDefault="006556EE" w:rsidP="00F60EF7">
      <w:pPr>
        <w:pStyle w:val="Zkladntext"/>
        <w:ind w:left="0"/>
        <w:rPr>
          <w:sz w:val="16"/>
          <w:szCs w:val="16"/>
        </w:rPr>
      </w:pPr>
    </w:p>
    <w:p w:rsidR="006556EE" w:rsidRDefault="006556EE" w:rsidP="00F60EF7">
      <w:pPr>
        <w:pStyle w:val="Zkladntext"/>
        <w:ind w:left="0"/>
        <w:rPr>
          <w:sz w:val="16"/>
          <w:szCs w:val="16"/>
        </w:rPr>
      </w:pPr>
    </w:p>
    <w:p w:rsidR="006556EE" w:rsidRDefault="006556EE" w:rsidP="00F60EF7">
      <w:pPr>
        <w:pStyle w:val="Zkladntext"/>
        <w:ind w:left="0"/>
        <w:rPr>
          <w:sz w:val="16"/>
          <w:szCs w:val="16"/>
        </w:rPr>
      </w:pPr>
    </w:p>
    <w:p w:rsidR="006556EE" w:rsidRDefault="006556EE" w:rsidP="00F60EF7">
      <w:pPr>
        <w:pStyle w:val="Zkladntext"/>
        <w:ind w:left="0"/>
        <w:rPr>
          <w:sz w:val="16"/>
          <w:szCs w:val="16"/>
        </w:rPr>
      </w:pPr>
    </w:p>
    <w:p w:rsidR="006556EE" w:rsidRDefault="006556EE" w:rsidP="00F60EF7">
      <w:pPr>
        <w:pStyle w:val="Zkladntext"/>
        <w:ind w:left="0"/>
        <w:rPr>
          <w:sz w:val="16"/>
          <w:szCs w:val="16"/>
        </w:rPr>
      </w:pPr>
    </w:p>
    <w:p w:rsidR="006556EE" w:rsidRDefault="006556EE" w:rsidP="00F60EF7">
      <w:pPr>
        <w:pStyle w:val="Zkladntext"/>
        <w:ind w:left="0"/>
        <w:rPr>
          <w:sz w:val="16"/>
          <w:szCs w:val="16"/>
        </w:rPr>
      </w:pPr>
    </w:p>
    <w:p w:rsidR="006556EE" w:rsidRDefault="006556EE" w:rsidP="00F60EF7">
      <w:pPr>
        <w:pStyle w:val="Zkladntext"/>
        <w:ind w:left="0"/>
        <w:rPr>
          <w:sz w:val="16"/>
          <w:szCs w:val="16"/>
        </w:rPr>
      </w:pPr>
    </w:p>
    <w:p w:rsidR="006556EE" w:rsidRDefault="006556EE" w:rsidP="00F60EF7">
      <w:pPr>
        <w:pStyle w:val="Zkladntext"/>
        <w:ind w:left="0"/>
        <w:rPr>
          <w:sz w:val="16"/>
          <w:szCs w:val="16"/>
        </w:rPr>
      </w:pPr>
    </w:p>
    <w:p w:rsidR="006556EE" w:rsidRPr="00E0477E" w:rsidRDefault="006556EE" w:rsidP="00F60EF7">
      <w:pPr>
        <w:pStyle w:val="Zkladntext"/>
        <w:ind w:left="0"/>
        <w:rPr>
          <w:sz w:val="16"/>
          <w:szCs w:val="16"/>
        </w:rPr>
      </w:pPr>
    </w:p>
    <w:bookmarkStart w:id="69" w:name="_MON_1388663399"/>
    <w:bookmarkStart w:id="70" w:name="_MON_1388737190"/>
    <w:bookmarkStart w:id="71" w:name="_MON_1388210562"/>
    <w:bookmarkStart w:id="72" w:name="_MON_1388210571"/>
    <w:bookmarkStart w:id="73" w:name="_MON_1388210826"/>
    <w:bookmarkStart w:id="74" w:name="_MON_1388238758"/>
    <w:bookmarkStart w:id="75" w:name="_MON_1388238803"/>
    <w:bookmarkStart w:id="76" w:name="_MON_1388238958"/>
    <w:bookmarkStart w:id="77" w:name="_MON_1388241370"/>
    <w:bookmarkStart w:id="78" w:name="_MON_1388241450"/>
    <w:bookmarkStart w:id="79" w:name="_MON_1388241456"/>
    <w:bookmarkStart w:id="80" w:name="_MON_1388241477"/>
    <w:bookmarkStart w:id="81" w:name="_MON_1388241502"/>
    <w:bookmarkStart w:id="82" w:name="_MON_1388241691"/>
    <w:bookmarkStart w:id="83" w:name="_MON_1388241736"/>
    <w:bookmarkStart w:id="84" w:name="_MON_1388241760"/>
    <w:bookmarkStart w:id="85" w:name="_MON_1388241800"/>
    <w:bookmarkStart w:id="86" w:name="_MON_1388246855"/>
    <w:bookmarkStart w:id="87" w:name="_MON_1388247408"/>
    <w:bookmarkStart w:id="88" w:name="_MON_1388247419"/>
    <w:bookmarkStart w:id="89" w:name="_MON_1388247469"/>
    <w:bookmarkStart w:id="90" w:name="_MON_1388247477"/>
    <w:bookmarkStart w:id="91" w:name="_MON_1388247562"/>
    <w:bookmarkStart w:id="92" w:name="_MON_1388247623"/>
    <w:bookmarkStart w:id="93" w:name="_MON_1388313118"/>
    <w:bookmarkStart w:id="94" w:name="_MON_1388313133"/>
    <w:bookmarkStart w:id="95" w:name="_MON_1388399478"/>
    <w:bookmarkStart w:id="96" w:name="_MON_1388399640"/>
    <w:bookmarkStart w:id="97" w:name="_MON_1388399649"/>
    <w:bookmarkStart w:id="98" w:name="_MON_1388399667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bookmarkEnd w:id="98"/>
    <w:bookmarkStart w:id="99" w:name="_MON_1388399688"/>
    <w:bookmarkEnd w:id="99"/>
    <w:p w:rsidR="00283AC7" w:rsidRPr="00283AC7" w:rsidRDefault="00612653" w:rsidP="00283AC7">
      <w:pPr>
        <w:pStyle w:val="Zkladntext"/>
        <w:ind w:left="0"/>
        <w:rPr>
          <w:sz w:val="20"/>
        </w:rPr>
      </w:pPr>
      <w:r w:rsidRPr="00E0477E">
        <w:rPr>
          <w:sz w:val="20"/>
        </w:rPr>
        <w:object w:dxaOrig="11231" w:dyaOrig="8574">
          <v:shape id="_x0000_i1029" type="#_x0000_t75" style="width:460.8pt;height:441.4pt" o:ole="">
            <v:imagedata r:id="rId17" o:title=""/>
          </v:shape>
          <o:OLEObject Type="Embed" ProgID="Excel.Sheet.12" ShapeID="_x0000_i1029" DrawAspect="Content" ObjectID="_1488259790" r:id="rId18"/>
        </w:object>
      </w:r>
    </w:p>
    <w:p w:rsidR="00476E57" w:rsidRPr="00E0477E" w:rsidRDefault="00476E57" w:rsidP="00F60EF7">
      <w:pPr>
        <w:pStyle w:val="Zkladntext"/>
        <w:ind w:left="360"/>
      </w:pPr>
    </w:p>
    <w:p w:rsidR="00AC4979" w:rsidRPr="00E0477E" w:rsidRDefault="00AC4979" w:rsidP="00F60EF7">
      <w:pPr>
        <w:pStyle w:val="Zkladntext"/>
        <w:ind w:left="360"/>
      </w:pPr>
    </w:p>
    <w:p w:rsidR="00B93C97" w:rsidRPr="00E0477E" w:rsidRDefault="004D3B4A" w:rsidP="006556EE">
      <w:pPr>
        <w:pStyle w:val="Zkladntext"/>
        <w:ind w:left="0"/>
      </w:pPr>
      <w:r w:rsidRPr="00E0477E">
        <w:t xml:space="preserve">Dlhodobý hmotný majetok je poistený pre prípad škôd </w:t>
      </w:r>
      <w:r w:rsidR="00AE11B3" w:rsidRPr="00E0477E">
        <w:t>nasledovne:</w:t>
      </w:r>
    </w:p>
    <w:tbl>
      <w:tblPr>
        <w:tblW w:w="5034" w:type="pct"/>
        <w:tblInd w:w="-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2"/>
        <w:gridCol w:w="1548"/>
        <w:gridCol w:w="983"/>
        <w:gridCol w:w="653"/>
        <w:gridCol w:w="1265"/>
        <w:gridCol w:w="950"/>
        <w:gridCol w:w="1285"/>
        <w:gridCol w:w="1504"/>
        <w:gridCol w:w="146"/>
        <w:gridCol w:w="146"/>
        <w:gridCol w:w="146"/>
        <w:gridCol w:w="197"/>
      </w:tblGrid>
      <w:tr w:rsidR="00F245D3" w:rsidRPr="006556EE" w:rsidTr="00D8428D">
        <w:trPr>
          <w:trHeight w:val="223"/>
        </w:trPr>
        <w:tc>
          <w:tcPr>
            <w:tcW w:w="4271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0EF7" w:rsidRPr="006556EE" w:rsidRDefault="00F60EF7" w:rsidP="0054700C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93C97" w:rsidRPr="006556EE" w:rsidRDefault="00B93C97" w:rsidP="0054700C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93C97" w:rsidRPr="006556EE" w:rsidRDefault="00B93C97" w:rsidP="0054700C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93C97" w:rsidRPr="006556EE" w:rsidRDefault="00B93C97" w:rsidP="0054700C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93C97" w:rsidRPr="006556EE" w:rsidRDefault="00B93C97" w:rsidP="0054700C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F245D3" w:rsidRPr="006556EE" w:rsidTr="00D8428D">
        <w:trPr>
          <w:trHeight w:val="223"/>
        </w:trPr>
        <w:tc>
          <w:tcPr>
            <w:tcW w:w="4271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245D3" w:rsidRPr="006556EE" w:rsidRDefault="00B06015" w:rsidP="0054700C">
            <w:pPr>
              <w:rPr>
                <w:color w:val="000000"/>
                <w:sz w:val="18"/>
                <w:szCs w:val="18"/>
                <w:lang w:eastAsia="sk-SK"/>
              </w:rPr>
            </w:pPr>
            <w:r w:rsidRPr="006556EE">
              <w:rPr>
                <w:color w:val="000000"/>
                <w:sz w:val="18"/>
                <w:szCs w:val="18"/>
                <w:lang w:eastAsia="sk-SK"/>
              </w:rPr>
              <w:t>Poistenie majetku:</w:t>
            </w:r>
          </w:p>
          <w:p w:rsidR="00066EBB" w:rsidRPr="006556EE" w:rsidRDefault="00066EBB" w:rsidP="00920497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93C97" w:rsidRPr="006556EE" w:rsidRDefault="00B93C97" w:rsidP="0054700C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93C97" w:rsidRPr="006556EE" w:rsidRDefault="00B93C97" w:rsidP="0054700C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93C97" w:rsidRPr="006556EE" w:rsidRDefault="00B93C97" w:rsidP="0054700C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93C97" w:rsidRPr="006556EE" w:rsidRDefault="00B93C97" w:rsidP="0054700C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7E49CB" w:rsidRPr="006556EE" w:rsidTr="00D8428D">
        <w:trPr>
          <w:gridAfter w:val="4"/>
          <w:wAfter w:w="729" w:type="pct"/>
          <w:trHeight w:val="223"/>
        </w:trPr>
        <w:tc>
          <w:tcPr>
            <w:tcW w:w="101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6556EE">
              <w:rPr>
                <w:b/>
                <w:bCs/>
                <w:color w:val="000000"/>
                <w:sz w:val="18"/>
                <w:szCs w:val="18"/>
              </w:rPr>
              <w:t>Kooperatíva</w:t>
            </w:r>
            <w:proofErr w:type="spellEnd"/>
            <w:r w:rsidRPr="006556EE">
              <w:rPr>
                <w:b/>
                <w:bCs/>
                <w:color w:val="000000"/>
                <w:sz w:val="18"/>
                <w:szCs w:val="18"/>
              </w:rPr>
              <w:t xml:space="preserve"> a.s.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</w:p>
        </w:tc>
      </w:tr>
      <w:tr w:rsidR="00612653" w:rsidRPr="006556EE" w:rsidTr="00D8428D">
        <w:trPr>
          <w:gridAfter w:val="4"/>
          <w:wAfter w:w="729" w:type="pct"/>
          <w:trHeight w:val="223"/>
        </w:trPr>
        <w:tc>
          <w:tcPr>
            <w:tcW w:w="101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Poistenie majetku</w:t>
            </w:r>
            <w:r w:rsidR="00391703" w:rsidRPr="006556EE">
              <w:rPr>
                <w:color w:val="000000"/>
                <w:sz w:val="18"/>
                <w:szCs w:val="18"/>
              </w:rPr>
              <w:t xml:space="preserve"> </w:t>
            </w:r>
            <w:r w:rsidRPr="006556EE">
              <w:rPr>
                <w:color w:val="000000"/>
                <w:sz w:val="18"/>
                <w:szCs w:val="18"/>
              </w:rPr>
              <w:t>-stroje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</w:p>
        </w:tc>
      </w:tr>
      <w:tr w:rsidR="007E49CB" w:rsidRPr="006556EE" w:rsidTr="00D8428D">
        <w:trPr>
          <w:gridAfter w:val="4"/>
          <w:wAfter w:w="729" w:type="pct"/>
          <w:trHeight w:val="223"/>
        </w:trPr>
        <w:tc>
          <w:tcPr>
            <w:tcW w:w="2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2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poistná zmluva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3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jc w:val="center"/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 xml:space="preserve">suma </w:t>
            </w:r>
          </w:p>
        </w:tc>
        <w:tc>
          <w:tcPr>
            <w:tcW w:w="43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jc w:val="center"/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jc w:val="center"/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poistné obdobie</w:t>
            </w:r>
          </w:p>
        </w:tc>
        <w:tc>
          <w:tcPr>
            <w:tcW w:w="100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jc w:val="center"/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</w:tr>
      <w:tr w:rsidR="00612653" w:rsidRPr="006556EE" w:rsidTr="00D8428D">
        <w:trPr>
          <w:gridAfter w:val="4"/>
          <w:wAfter w:w="729" w:type="pct"/>
          <w:trHeight w:val="223"/>
        </w:trPr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PM</w:t>
            </w:r>
          </w:p>
        </w:tc>
        <w:tc>
          <w:tcPr>
            <w:tcW w:w="72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6509727795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FK 110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 xml:space="preserve">        1 082,15 € 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jc w:val="right"/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22.8.2014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jc w:val="center"/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do</w:t>
            </w:r>
          </w:p>
        </w:tc>
        <w:tc>
          <w:tcPr>
            <w:tcW w:w="100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jc w:val="right"/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22.8.2015</w:t>
            </w:r>
          </w:p>
        </w:tc>
      </w:tr>
      <w:tr w:rsidR="007E49CB" w:rsidRPr="006556EE" w:rsidTr="00D8428D">
        <w:trPr>
          <w:gridAfter w:val="4"/>
          <w:wAfter w:w="729" w:type="pct"/>
          <w:trHeight w:val="223"/>
        </w:trPr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PM</w:t>
            </w:r>
          </w:p>
        </w:tc>
        <w:tc>
          <w:tcPr>
            <w:tcW w:w="72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6532044642</w:t>
            </w:r>
          </w:p>
        </w:tc>
        <w:tc>
          <w:tcPr>
            <w:tcW w:w="72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Valec BW 211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 xml:space="preserve">        1 143,40 € 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jc w:val="right"/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3.8.2014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jc w:val="center"/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do</w:t>
            </w:r>
          </w:p>
        </w:tc>
        <w:tc>
          <w:tcPr>
            <w:tcW w:w="100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jc w:val="right"/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3.8.2015</w:t>
            </w:r>
          </w:p>
        </w:tc>
      </w:tr>
      <w:tr w:rsidR="007E49CB" w:rsidRPr="006556EE" w:rsidTr="00D8428D">
        <w:trPr>
          <w:gridAfter w:val="4"/>
          <w:wAfter w:w="729" w:type="pct"/>
          <w:trHeight w:val="223"/>
        </w:trPr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PMSP</w:t>
            </w:r>
          </w:p>
        </w:tc>
        <w:tc>
          <w:tcPr>
            <w:tcW w:w="72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6526070713</w:t>
            </w:r>
          </w:p>
        </w:tc>
        <w:tc>
          <w:tcPr>
            <w:tcW w:w="72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 w:rsidP="00391703">
            <w:pPr>
              <w:rPr>
                <w:color w:val="000000"/>
                <w:sz w:val="18"/>
                <w:szCs w:val="18"/>
              </w:rPr>
            </w:pPr>
            <w:proofErr w:type="spellStart"/>
            <w:r w:rsidRPr="006556EE">
              <w:rPr>
                <w:color w:val="000000"/>
                <w:sz w:val="18"/>
                <w:szCs w:val="18"/>
              </w:rPr>
              <w:t>poist.mal</w:t>
            </w:r>
            <w:proofErr w:type="spellEnd"/>
            <w:r w:rsidRPr="006556EE">
              <w:rPr>
                <w:color w:val="000000"/>
                <w:sz w:val="18"/>
                <w:szCs w:val="18"/>
              </w:rPr>
              <w:t>.</w:t>
            </w:r>
            <w:r w:rsidR="00391703" w:rsidRPr="006556EE">
              <w:rPr>
                <w:color w:val="000000"/>
                <w:sz w:val="18"/>
                <w:szCs w:val="18"/>
              </w:rPr>
              <w:t xml:space="preserve"> </w:t>
            </w:r>
            <w:r w:rsidRPr="006556EE">
              <w:rPr>
                <w:color w:val="000000"/>
                <w:sz w:val="18"/>
                <w:szCs w:val="18"/>
              </w:rPr>
              <w:t xml:space="preserve">a </w:t>
            </w:r>
            <w:proofErr w:type="spellStart"/>
            <w:r w:rsidRPr="006556EE">
              <w:rPr>
                <w:color w:val="000000"/>
                <w:sz w:val="18"/>
                <w:szCs w:val="18"/>
              </w:rPr>
              <w:t>str.pod</w:t>
            </w:r>
            <w:proofErr w:type="spellEnd"/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 xml:space="preserve">           282,61 € 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jc w:val="right"/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13.10.2014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jc w:val="center"/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do</w:t>
            </w:r>
          </w:p>
        </w:tc>
        <w:tc>
          <w:tcPr>
            <w:tcW w:w="100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jc w:val="right"/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13.10.2015</w:t>
            </w:r>
          </w:p>
        </w:tc>
      </w:tr>
      <w:tr w:rsidR="00612653" w:rsidRPr="006556EE" w:rsidTr="00D8428D">
        <w:trPr>
          <w:gridAfter w:val="4"/>
          <w:wAfter w:w="729" w:type="pct"/>
          <w:trHeight w:val="223"/>
        </w:trPr>
        <w:tc>
          <w:tcPr>
            <w:tcW w:w="2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PMSP</w:t>
            </w:r>
          </w:p>
        </w:tc>
        <w:tc>
          <w:tcPr>
            <w:tcW w:w="72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6517450749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proofErr w:type="spellStart"/>
            <w:r w:rsidRPr="006556EE">
              <w:rPr>
                <w:color w:val="000000"/>
                <w:sz w:val="18"/>
                <w:szCs w:val="18"/>
              </w:rPr>
              <w:t>Locust</w:t>
            </w:r>
            <w:proofErr w:type="spellEnd"/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3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 xml:space="preserve">           473,74 € </w:t>
            </w:r>
          </w:p>
        </w:tc>
        <w:tc>
          <w:tcPr>
            <w:tcW w:w="43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jc w:val="right"/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15.1.2014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jc w:val="center"/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do</w:t>
            </w:r>
          </w:p>
        </w:tc>
        <w:tc>
          <w:tcPr>
            <w:tcW w:w="100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jc w:val="right"/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15.1.2015</w:t>
            </w:r>
          </w:p>
        </w:tc>
      </w:tr>
      <w:tr w:rsidR="00612653" w:rsidRPr="006556EE" w:rsidTr="00D8428D">
        <w:trPr>
          <w:gridAfter w:val="4"/>
          <w:wAfter w:w="729" w:type="pct"/>
          <w:trHeight w:val="223"/>
        </w:trPr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2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56EE">
              <w:rPr>
                <w:b/>
                <w:bCs/>
                <w:color w:val="000000"/>
                <w:sz w:val="18"/>
                <w:szCs w:val="18"/>
              </w:rPr>
              <w:t xml:space="preserve">        2 981,90 € 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jc w:val="center"/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</w:tr>
      <w:tr w:rsidR="00612653" w:rsidRPr="006556EE" w:rsidTr="00D8428D">
        <w:trPr>
          <w:gridAfter w:val="4"/>
          <w:wAfter w:w="729" w:type="pct"/>
          <w:trHeight w:val="223"/>
        </w:trPr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2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jc w:val="center"/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</w:tr>
      <w:tr w:rsidR="00612653" w:rsidRPr="006556EE" w:rsidTr="00D8428D">
        <w:trPr>
          <w:gridAfter w:val="4"/>
          <w:wAfter w:w="729" w:type="pct"/>
          <w:trHeight w:val="223"/>
        </w:trPr>
        <w:tc>
          <w:tcPr>
            <w:tcW w:w="101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56EE">
              <w:rPr>
                <w:b/>
                <w:bCs/>
                <w:color w:val="000000"/>
                <w:sz w:val="18"/>
                <w:szCs w:val="18"/>
              </w:rPr>
              <w:t>ALIANZ a.s.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</w:p>
        </w:tc>
      </w:tr>
      <w:tr w:rsidR="007E49CB" w:rsidRPr="006556EE" w:rsidTr="00D8428D">
        <w:trPr>
          <w:gridAfter w:val="4"/>
          <w:wAfter w:w="729" w:type="pct"/>
          <w:trHeight w:val="223"/>
        </w:trPr>
        <w:tc>
          <w:tcPr>
            <w:tcW w:w="101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Havarijné poistenie vozidiel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</w:p>
        </w:tc>
      </w:tr>
      <w:tr w:rsidR="007E49CB" w:rsidRPr="006556EE" w:rsidTr="00D8428D">
        <w:trPr>
          <w:gridAfter w:val="4"/>
          <w:wAfter w:w="729" w:type="pct"/>
          <w:trHeight w:val="223"/>
        </w:trPr>
        <w:tc>
          <w:tcPr>
            <w:tcW w:w="2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2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poistná zmluva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3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jc w:val="center"/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 xml:space="preserve">suma </w:t>
            </w:r>
          </w:p>
        </w:tc>
        <w:tc>
          <w:tcPr>
            <w:tcW w:w="43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jc w:val="center"/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jc w:val="center"/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poistné obdobie</w:t>
            </w:r>
          </w:p>
        </w:tc>
        <w:tc>
          <w:tcPr>
            <w:tcW w:w="100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jc w:val="center"/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</w:tr>
      <w:tr w:rsidR="00612653" w:rsidRPr="006556EE" w:rsidTr="00D8428D">
        <w:trPr>
          <w:gridAfter w:val="4"/>
          <w:wAfter w:w="729" w:type="pct"/>
          <w:trHeight w:val="223"/>
        </w:trPr>
        <w:tc>
          <w:tcPr>
            <w:tcW w:w="2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HP</w:t>
            </w:r>
          </w:p>
        </w:tc>
        <w:tc>
          <w:tcPr>
            <w:tcW w:w="72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700382334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BL 002 BK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3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 xml:space="preserve">        1 543,00 € </w:t>
            </w:r>
          </w:p>
        </w:tc>
        <w:tc>
          <w:tcPr>
            <w:tcW w:w="43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jc w:val="right"/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23.6.2014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jc w:val="center"/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do</w:t>
            </w:r>
          </w:p>
        </w:tc>
        <w:tc>
          <w:tcPr>
            <w:tcW w:w="100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jc w:val="right"/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22.6.2015</w:t>
            </w:r>
          </w:p>
        </w:tc>
      </w:tr>
      <w:tr w:rsidR="007E49CB" w:rsidRPr="006556EE" w:rsidTr="00D8428D">
        <w:trPr>
          <w:gridAfter w:val="4"/>
          <w:wAfter w:w="729" w:type="pct"/>
          <w:trHeight w:val="223"/>
        </w:trPr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7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56EE">
              <w:rPr>
                <w:b/>
                <w:bCs/>
                <w:color w:val="000000"/>
                <w:sz w:val="18"/>
                <w:szCs w:val="18"/>
              </w:rPr>
              <w:t xml:space="preserve">        1 543,00 € 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</w:p>
        </w:tc>
      </w:tr>
      <w:tr w:rsidR="007E49CB" w:rsidRPr="006556EE" w:rsidTr="00D8428D">
        <w:trPr>
          <w:gridAfter w:val="4"/>
          <w:wAfter w:w="729" w:type="pct"/>
          <w:trHeight w:val="223"/>
        </w:trPr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7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</w:p>
        </w:tc>
      </w:tr>
      <w:tr w:rsidR="007E49CB" w:rsidRPr="006556EE" w:rsidTr="00D8428D">
        <w:trPr>
          <w:gridAfter w:val="4"/>
          <w:wAfter w:w="729" w:type="pct"/>
          <w:trHeight w:val="223"/>
        </w:trPr>
        <w:tc>
          <w:tcPr>
            <w:tcW w:w="101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6556EE">
              <w:rPr>
                <w:b/>
                <w:bCs/>
                <w:color w:val="000000"/>
                <w:sz w:val="18"/>
                <w:szCs w:val="18"/>
              </w:rPr>
              <w:lastRenderedPageBreak/>
              <w:t>Generali</w:t>
            </w:r>
            <w:proofErr w:type="spellEnd"/>
            <w:r w:rsidRPr="006556EE">
              <w:rPr>
                <w:b/>
                <w:bCs/>
                <w:color w:val="000000"/>
                <w:sz w:val="18"/>
                <w:szCs w:val="18"/>
              </w:rPr>
              <w:t xml:space="preserve"> Slovensko a.s.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</w:tr>
      <w:tr w:rsidR="007E49CB" w:rsidRPr="006556EE" w:rsidTr="00D8428D">
        <w:trPr>
          <w:gridAfter w:val="4"/>
          <w:wAfter w:w="729" w:type="pct"/>
          <w:trHeight w:val="223"/>
        </w:trPr>
        <w:tc>
          <w:tcPr>
            <w:tcW w:w="1012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Havarijné poistenie vozidiel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3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jc w:val="center"/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 xml:space="preserve">suma </w:t>
            </w:r>
          </w:p>
        </w:tc>
        <w:tc>
          <w:tcPr>
            <w:tcW w:w="43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jc w:val="center"/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jc w:val="center"/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poistné obdobie</w:t>
            </w:r>
          </w:p>
        </w:tc>
        <w:tc>
          <w:tcPr>
            <w:tcW w:w="100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jc w:val="center"/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</w:tr>
      <w:tr w:rsidR="00612653" w:rsidRPr="006556EE" w:rsidTr="00D8428D">
        <w:trPr>
          <w:gridAfter w:val="4"/>
          <w:wAfter w:w="729" w:type="pct"/>
          <w:trHeight w:val="223"/>
        </w:trPr>
        <w:tc>
          <w:tcPr>
            <w:tcW w:w="2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HP</w:t>
            </w:r>
          </w:p>
        </w:tc>
        <w:tc>
          <w:tcPr>
            <w:tcW w:w="72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61600183-73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IVECO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3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 xml:space="preserve">        1 137,64 € </w:t>
            </w:r>
          </w:p>
        </w:tc>
        <w:tc>
          <w:tcPr>
            <w:tcW w:w="43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jc w:val="right"/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21.3.2014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jc w:val="center"/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do</w:t>
            </w:r>
          </w:p>
        </w:tc>
        <w:tc>
          <w:tcPr>
            <w:tcW w:w="100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jc w:val="right"/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20.3.2015</w:t>
            </w:r>
          </w:p>
        </w:tc>
      </w:tr>
      <w:tr w:rsidR="00612653" w:rsidRPr="006556EE" w:rsidTr="00D8428D">
        <w:trPr>
          <w:gridAfter w:val="4"/>
          <w:wAfter w:w="729" w:type="pct"/>
          <w:trHeight w:val="223"/>
        </w:trPr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2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56EE">
              <w:rPr>
                <w:b/>
                <w:bCs/>
                <w:color w:val="000000"/>
                <w:sz w:val="18"/>
                <w:szCs w:val="18"/>
              </w:rPr>
              <w:t xml:space="preserve">        1 137,64 € 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0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</w:p>
        </w:tc>
      </w:tr>
      <w:tr w:rsidR="00612653" w:rsidRPr="006556EE" w:rsidTr="00D8428D">
        <w:trPr>
          <w:gridAfter w:val="4"/>
          <w:wAfter w:w="729" w:type="pct"/>
          <w:trHeight w:val="223"/>
        </w:trPr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2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0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</w:p>
        </w:tc>
      </w:tr>
      <w:tr w:rsidR="00612653" w:rsidRPr="006556EE" w:rsidTr="00D8428D">
        <w:trPr>
          <w:gridAfter w:val="4"/>
          <w:wAfter w:w="729" w:type="pct"/>
          <w:trHeight w:val="223"/>
        </w:trPr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7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2653" w:rsidRPr="006556EE" w:rsidRDefault="00612653">
            <w:pPr>
              <w:rPr>
                <w:color w:val="000000"/>
                <w:sz w:val="18"/>
                <w:szCs w:val="18"/>
              </w:rPr>
            </w:pPr>
            <w:r w:rsidRPr="006556EE">
              <w:rPr>
                <w:color w:val="000000"/>
                <w:sz w:val="18"/>
                <w:szCs w:val="18"/>
              </w:rPr>
              <w:t> </w:t>
            </w:r>
          </w:p>
        </w:tc>
      </w:tr>
    </w:tbl>
    <w:p w:rsidR="004D3B4A" w:rsidRPr="00E0477E" w:rsidRDefault="004D3B4A" w:rsidP="0082319A">
      <w:pPr>
        <w:pStyle w:val="Nadpis2"/>
        <w:numPr>
          <w:ilvl w:val="0"/>
          <w:numId w:val="25"/>
        </w:numPr>
      </w:pPr>
      <w:r w:rsidRPr="00E0477E">
        <w:t>Dlhodobý finančný majetok</w:t>
      </w:r>
    </w:p>
    <w:p w:rsidR="00B93C97" w:rsidRPr="00E0477E" w:rsidRDefault="008431CE" w:rsidP="008431CE">
      <w:pPr>
        <w:ind w:left="360"/>
        <w:rPr>
          <w:sz w:val="18"/>
          <w:szCs w:val="18"/>
        </w:rPr>
      </w:pPr>
      <w:r w:rsidRPr="00E0477E">
        <w:rPr>
          <w:sz w:val="18"/>
          <w:szCs w:val="18"/>
        </w:rPr>
        <w:t>Spoločnosť nevykazuje dlhodobý finančný majetok.</w:t>
      </w:r>
    </w:p>
    <w:p w:rsidR="008431CE" w:rsidRPr="00E0477E" w:rsidRDefault="008431CE" w:rsidP="00B93C97">
      <w:pPr>
        <w:rPr>
          <w:sz w:val="18"/>
          <w:szCs w:val="18"/>
        </w:rPr>
      </w:pPr>
    </w:p>
    <w:p w:rsidR="00F60EF7" w:rsidRPr="00E0477E" w:rsidRDefault="004D3B4A" w:rsidP="00F60EF7">
      <w:pPr>
        <w:pStyle w:val="Nadpis2"/>
        <w:numPr>
          <w:ilvl w:val="0"/>
          <w:numId w:val="25"/>
        </w:numPr>
      </w:pPr>
      <w:bookmarkStart w:id="100" w:name="_Toc530739903"/>
      <w:r w:rsidRPr="00E0477E">
        <w:t>Zásoby</w:t>
      </w:r>
      <w:bookmarkEnd w:id="100"/>
    </w:p>
    <w:p w:rsidR="004D3B4A" w:rsidRPr="00E0477E" w:rsidRDefault="00F60EF7" w:rsidP="00F60EF7">
      <w:pPr>
        <w:pStyle w:val="Nadpis2"/>
        <w:numPr>
          <w:ilvl w:val="0"/>
          <w:numId w:val="0"/>
        </w:numPr>
        <w:spacing w:after="200" w:line="276" w:lineRule="auto"/>
        <w:rPr>
          <w:b w:val="0"/>
        </w:rPr>
      </w:pPr>
      <w:r w:rsidRPr="00E0477E">
        <w:rPr>
          <w:b w:val="0"/>
        </w:rPr>
        <w:t xml:space="preserve">        </w:t>
      </w:r>
      <w:r w:rsidR="00B93C97" w:rsidRPr="00E0477E">
        <w:rPr>
          <w:b w:val="0"/>
        </w:rPr>
        <w:t>Spoločnosť neeviduje k 31.12.</w:t>
      </w:r>
      <w:r w:rsidR="00F45DC2" w:rsidRPr="00E0477E">
        <w:rPr>
          <w:b w:val="0"/>
        </w:rPr>
        <w:t>201</w:t>
      </w:r>
      <w:r w:rsidR="007E49CB">
        <w:rPr>
          <w:b w:val="0"/>
        </w:rPr>
        <w:t>4</w:t>
      </w:r>
      <w:r w:rsidR="00B93C97" w:rsidRPr="00E0477E">
        <w:rPr>
          <w:b w:val="0"/>
        </w:rPr>
        <w:t xml:space="preserve"> opravné položky k zásobám.</w:t>
      </w:r>
    </w:p>
    <w:p w:rsidR="004D3B4A" w:rsidRPr="00E0477E" w:rsidRDefault="004D3B4A" w:rsidP="004D3B4A">
      <w:pPr>
        <w:pStyle w:val="Nadpis2"/>
        <w:numPr>
          <w:ilvl w:val="0"/>
          <w:numId w:val="2"/>
        </w:numPr>
      </w:pPr>
      <w:r w:rsidRPr="00E0477E">
        <w:t>Údaje o zákazkovej výrobe</w:t>
      </w:r>
    </w:p>
    <w:p w:rsidR="004D3B4A" w:rsidRPr="00E0477E" w:rsidRDefault="007B314C" w:rsidP="004D3B4A">
      <w:pPr>
        <w:pStyle w:val="Zkladntext"/>
      </w:pPr>
      <w:r w:rsidRPr="00E0477E">
        <w:t>Výnosy zo zákazkovej výrob</w:t>
      </w:r>
      <w:r w:rsidR="00D02B99" w:rsidRPr="00E0477E">
        <w:t>y</w:t>
      </w:r>
      <w:r w:rsidRPr="00E0477E">
        <w:t xml:space="preserve"> </w:t>
      </w:r>
      <w:r w:rsidR="00B93C97" w:rsidRPr="00E0477E">
        <w:t>sa</w:t>
      </w:r>
      <w:r w:rsidRPr="00E0477E">
        <w:t xml:space="preserve"> stanov</w:t>
      </w:r>
      <w:r w:rsidR="00B93C97" w:rsidRPr="00E0477E">
        <w:t>ujú</w:t>
      </w:r>
      <w:r w:rsidRPr="00E0477E">
        <w:t xml:space="preserve"> na základe ceny</w:t>
      </w:r>
      <w:r w:rsidR="008669C1" w:rsidRPr="00E0477E">
        <w:t xml:space="preserve"> dohodnutej v zmluve </w:t>
      </w:r>
      <w:r w:rsidRPr="00E0477E">
        <w:t>a </w:t>
      </w:r>
      <w:r w:rsidR="004D3B4A" w:rsidRPr="00E0477E">
        <w:t>vykázané v bežnom účtovnom období podľa</w:t>
      </w:r>
      <w:r w:rsidR="00322E7C" w:rsidRPr="00E0477E">
        <w:t xml:space="preserve"> metódy</w:t>
      </w:r>
      <w:r w:rsidR="004D3B4A" w:rsidRPr="00E0477E">
        <w:t xml:space="preserve"> stupňa dokončenia zákazky. Stupeň dokončenia zákazky sa zist</w:t>
      </w:r>
      <w:r w:rsidR="00B93C97" w:rsidRPr="00E0477E">
        <w:t>í</w:t>
      </w:r>
      <w:r w:rsidR="004D3B4A" w:rsidRPr="00E0477E">
        <w:t xml:space="preserve"> ako pomer skutočne vynaložených nákladov na zákazkovú výrobu za vykonanú prácu a rozpočtovaných zmluvných nákladov na zákazkovú výrobu. Do výpočtu sa zahrn</w:t>
      </w:r>
      <w:r w:rsidR="008431CE" w:rsidRPr="00E0477E">
        <w:t>ú</w:t>
      </w:r>
      <w:r w:rsidR="004D3B4A" w:rsidRPr="00E0477E">
        <w:t xml:space="preserve"> len tie náklady, ktoré zodpovedajú už vykonanej práci.</w:t>
      </w:r>
    </w:p>
    <w:p w:rsidR="00F60EF7" w:rsidRPr="00E0477E" w:rsidRDefault="00F60EF7" w:rsidP="004D3B4A">
      <w:pPr>
        <w:pStyle w:val="Zkladntext"/>
      </w:pPr>
    </w:p>
    <w:p w:rsidR="00C972B4" w:rsidRPr="00E0477E" w:rsidRDefault="008431CE" w:rsidP="00D22EFD">
      <w:pPr>
        <w:pStyle w:val="Zkladntext"/>
      </w:pPr>
      <w:r w:rsidRPr="00E0477E">
        <w:t>Ku</w:t>
      </w:r>
      <w:r w:rsidR="00322E7C" w:rsidRPr="00E0477E">
        <w:t xml:space="preserve"> dňu</w:t>
      </w:r>
      <w:r w:rsidRPr="00E0477E">
        <w:t xml:space="preserve"> </w:t>
      </w:r>
      <w:bookmarkStart w:id="101" w:name="_MON_1392376178"/>
      <w:bookmarkEnd w:id="101"/>
      <w:r w:rsidR="002A240E" w:rsidRPr="00E0477E">
        <w:t>účtovnej závierky je stav zákazkovej výroby  nasledovný:</w:t>
      </w:r>
    </w:p>
    <w:tbl>
      <w:tblPr>
        <w:tblW w:w="8952" w:type="dxa"/>
        <w:tblInd w:w="426" w:type="dxa"/>
        <w:tblLook w:val="0000" w:firstRow="0" w:lastRow="0" w:firstColumn="0" w:lastColumn="0" w:noHBand="0" w:noVBand="0"/>
      </w:tblPr>
      <w:tblGrid>
        <w:gridCol w:w="7422"/>
        <w:gridCol w:w="270"/>
        <w:gridCol w:w="1260"/>
      </w:tblGrid>
      <w:tr w:rsidR="002A240E" w:rsidRPr="00E0477E" w:rsidTr="00A01F22">
        <w:tc>
          <w:tcPr>
            <w:tcW w:w="7422" w:type="dxa"/>
          </w:tcPr>
          <w:p w:rsidR="002A240E" w:rsidRPr="00E0477E" w:rsidRDefault="002A240E" w:rsidP="00A01F22">
            <w:pPr>
              <w:pStyle w:val="Zkladntext"/>
              <w:ind w:left="0"/>
            </w:pPr>
          </w:p>
        </w:tc>
        <w:tc>
          <w:tcPr>
            <w:tcW w:w="270" w:type="dxa"/>
          </w:tcPr>
          <w:p w:rsidR="002A240E" w:rsidRPr="00E0477E" w:rsidRDefault="002A240E" w:rsidP="00A01F22">
            <w:pPr>
              <w:pStyle w:val="Zkladntext"/>
              <w:ind w:left="0"/>
              <w:jc w:val="center"/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2A240E" w:rsidRPr="00E0477E" w:rsidRDefault="002A240E" w:rsidP="00A01F22">
            <w:pPr>
              <w:pStyle w:val="Zkladntext"/>
              <w:ind w:left="0"/>
              <w:jc w:val="center"/>
            </w:pPr>
            <w:r w:rsidRPr="00E0477E">
              <w:t>EUR</w:t>
            </w:r>
          </w:p>
        </w:tc>
      </w:tr>
      <w:tr w:rsidR="002A240E" w:rsidRPr="00E0477E" w:rsidTr="00A01F22">
        <w:tc>
          <w:tcPr>
            <w:tcW w:w="7422" w:type="dxa"/>
          </w:tcPr>
          <w:p w:rsidR="002A240E" w:rsidRPr="00E0477E" w:rsidRDefault="002A240E" w:rsidP="00A01F22">
            <w:pPr>
              <w:pStyle w:val="Zkladntext"/>
              <w:ind w:left="0"/>
            </w:pPr>
            <w:r w:rsidRPr="00E0477E">
              <w:t>Výnosy zo zákazkovej výroby v bežnom účtovnom období</w:t>
            </w:r>
            <w:r w:rsidR="00322E7C" w:rsidRPr="00E0477E">
              <w:t xml:space="preserve"> účty 606</w:t>
            </w:r>
          </w:p>
        </w:tc>
        <w:tc>
          <w:tcPr>
            <w:tcW w:w="270" w:type="dxa"/>
          </w:tcPr>
          <w:p w:rsidR="002A240E" w:rsidRPr="00E0477E" w:rsidRDefault="002A240E" w:rsidP="00A01F22">
            <w:pPr>
              <w:pStyle w:val="Zkladntext"/>
              <w:ind w:left="0"/>
            </w:pPr>
          </w:p>
        </w:tc>
        <w:tc>
          <w:tcPr>
            <w:tcW w:w="1260" w:type="dxa"/>
            <w:tcBorders>
              <w:top w:val="single" w:sz="4" w:space="0" w:color="auto"/>
            </w:tcBorders>
          </w:tcPr>
          <w:p w:rsidR="002A240E" w:rsidRPr="00E0477E" w:rsidRDefault="007E49CB" w:rsidP="00A01F22">
            <w:pPr>
              <w:pStyle w:val="Zkladntext"/>
              <w:ind w:left="0"/>
              <w:jc w:val="center"/>
            </w:pPr>
            <w:r>
              <w:t xml:space="preserve"> 447.034</w:t>
            </w:r>
          </w:p>
        </w:tc>
      </w:tr>
      <w:tr w:rsidR="002A240E" w:rsidRPr="00E0477E" w:rsidTr="00A01F22">
        <w:tc>
          <w:tcPr>
            <w:tcW w:w="7422" w:type="dxa"/>
          </w:tcPr>
          <w:p w:rsidR="002A240E" w:rsidRPr="00E0477E" w:rsidRDefault="002A240E" w:rsidP="00322E7C">
            <w:pPr>
              <w:pStyle w:val="Zkladntext"/>
              <w:ind w:left="0"/>
            </w:pPr>
            <w:r w:rsidRPr="00E0477E">
              <w:t>Celková suma vynaložených nákladov k 31. decembru 201</w:t>
            </w:r>
            <w:r w:rsidR="007E49CB">
              <w:t>4</w:t>
            </w:r>
            <w:r w:rsidR="00322E7C" w:rsidRPr="00E0477E">
              <w:t xml:space="preserve">                                                                                                                                </w:t>
            </w:r>
          </w:p>
        </w:tc>
        <w:tc>
          <w:tcPr>
            <w:tcW w:w="270" w:type="dxa"/>
          </w:tcPr>
          <w:p w:rsidR="002A240E" w:rsidRPr="00E0477E" w:rsidRDefault="002A240E" w:rsidP="00A01F22">
            <w:pPr>
              <w:pStyle w:val="Zkladntext"/>
              <w:ind w:left="0"/>
            </w:pPr>
            <w:r w:rsidRPr="00E0477E">
              <w:t xml:space="preserve">       </w:t>
            </w:r>
          </w:p>
        </w:tc>
        <w:tc>
          <w:tcPr>
            <w:tcW w:w="1260" w:type="dxa"/>
          </w:tcPr>
          <w:p w:rsidR="002A240E" w:rsidRPr="00E0477E" w:rsidRDefault="002A240E" w:rsidP="007E49CB">
            <w:pPr>
              <w:pStyle w:val="Zkladntext"/>
              <w:ind w:left="0"/>
              <w:rPr>
                <w:lang w:val="en-US"/>
              </w:rPr>
            </w:pPr>
            <w:r w:rsidRPr="00E0477E">
              <w:rPr>
                <w:lang w:val="en-US"/>
              </w:rPr>
              <w:t xml:space="preserve">  </w:t>
            </w:r>
            <w:r w:rsidR="007E49CB">
              <w:rPr>
                <w:lang w:val="en-US"/>
              </w:rPr>
              <w:t xml:space="preserve"> </w:t>
            </w:r>
            <w:r w:rsidRPr="00E0477E">
              <w:rPr>
                <w:lang w:val="en-US"/>
              </w:rPr>
              <w:t xml:space="preserve">  </w:t>
            </w:r>
            <w:r w:rsidR="007E49CB">
              <w:rPr>
                <w:lang w:val="en-US"/>
              </w:rPr>
              <w:t>379.805</w:t>
            </w:r>
          </w:p>
        </w:tc>
      </w:tr>
      <w:tr w:rsidR="002A240E" w:rsidRPr="00E0477E" w:rsidTr="00A01F22">
        <w:tc>
          <w:tcPr>
            <w:tcW w:w="7422" w:type="dxa"/>
          </w:tcPr>
          <w:p w:rsidR="002A240E" w:rsidRPr="00E0477E" w:rsidRDefault="002A240E" w:rsidP="00A01F22">
            <w:pPr>
              <w:pStyle w:val="Zkladntext"/>
              <w:ind w:left="0"/>
            </w:pPr>
            <w:r w:rsidRPr="00E0477E">
              <w:t>Z</w:t>
            </w:r>
            <w:r w:rsidR="007E49CB">
              <w:t>isk vykázaný k 31. decembru 2014</w:t>
            </w:r>
          </w:p>
        </w:tc>
        <w:tc>
          <w:tcPr>
            <w:tcW w:w="270" w:type="dxa"/>
          </w:tcPr>
          <w:p w:rsidR="002A240E" w:rsidRPr="00E0477E" w:rsidRDefault="002A240E" w:rsidP="00A01F22">
            <w:pPr>
              <w:pStyle w:val="Zkladntext"/>
              <w:ind w:left="0"/>
            </w:pPr>
          </w:p>
        </w:tc>
        <w:tc>
          <w:tcPr>
            <w:tcW w:w="1260" w:type="dxa"/>
          </w:tcPr>
          <w:p w:rsidR="002A240E" w:rsidRPr="00E0477E" w:rsidRDefault="002A240E" w:rsidP="007E49CB">
            <w:pPr>
              <w:pStyle w:val="Zkladntext"/>
              <w:ind w:left="0"/>
              <w:rPr>
                <w:szCs w:val="18"/>
              </w:rPr>
            </w:pPr>
            <w:r w:rsidRPr="00E0477E">
              <w:rPr>
                <w:szCs w:val="18"/>
              </w:rPr>
              <w:t xml:space="preserve">   </w:t>
            </w:r>
            <w:r w:rsidR="007E49CB">
              <w:rPr>
                <w:szCs w:val="18"/>
              </w:rPr>
              <w:t xml:space="preserve"> </w:t>
            </w:r>
            <w:r w:rsidRPr="00E0477E">
              <w:rPr>
                <w:szCs w:val="18"/>
              </w:rPr>
              <w:t xml:space="preserve">  </w:t>
            </w:r>
            <w:r w:rsidR="00322E7C" w:rsidRPr="00E0477E">
              <w:rPr>
                <w:szCs w:val="18"/>
              </w:rPr>
              <w:t xml:space="preserve"> </w:t>
            </w:r>
            <w:r w:rsidR="007E49CB">
              <w:rPr>
                <w:szCs w:val="18"/>
              </w:rPr>
              <w:t>67.229</w:t>
            </w:r>
          </w:p>
        </w:tc>
      </w:tr>
      <w:tr w:rsidR="002A240E" w:rsidRPr="00E0477E" w:rsidTr="00A01F22">
        <w:tc>
          <w:tcPr>
            <w:tcW w:w="7422" w:type="dxa"/>
          </w:tcPr>
          <w:p w:rsidR="002A240E" w:rsidRPr="00E0477E" w:rsidRDefault="002A240E" w:rsidP="00A01F22">
            <w:pPr>
              <w:pStyle w:val="Zkladntext"/>
              <w:ind w:left="0"/>
            </w:pPr>
            <w:r w:rsidRPr="00E0477E">
              <w:t>Suma prijatých preddavkov</w:t>
            </w:r>
          </w:p>
        </w:tc>
        <w:tc>
          <w:tcPr>
            <w:tcW w:w="270" w:type="dxa"/>
          </w:tcPr>
          <w:p w:rsidR="002A240E" w:rsidRPr="00E0477E" w:rsidRDefault="002A240E" w:rsidP="00A01F22">
            <w:pPr>
              <w:pStyle w:val="Zkladntext"/>
              <w:ind w:left="0"/>
            </w:pPr>
            <w:r w:rsidRPr="00E0477E">
              <w:t xml:space="preserve">                </w:t>
            </w:r>
          </w:p>
        </w:tc>
        <w:tc>
          <w:tcPr>
            <w:tcW w:w="1260" w:type="dxa"/>
          </w:tcPr>
          <w:p w:rsidR="002A240E" w:rsidRPr="00E0477E" w:rsidRDefault="002A240E" w:rsidP="00A01F22">
            <w:pPr>
              <w:pStyle w:val="Zkladntext"/>
              <w:ind w:left="0"/>
              <w:jc w:val="center"/>
            </w:pPr>
            <w:r w:rsidRPr="00E0477E">
              <w:t xml:space="preserve">       </w:t>
            </w:r>
            <w:r w:rsidR="00322E7C" w:rsidRPr="00E0477E">
              <w:t xml:space="preserve"> </w:t>
            </w:r>
            <w:r w:rsidRPr="00E0477E">
              <w:t xml:space="preserve">   0</w:t>
            </w:r>
          </w:p>
        </w:tc>
      </w:tr>
      <w:tr w:rsidR="002A240E" w:rsidRPr="00E0477E" w:rsidTr="00A01F22">
        <w:tc>
          <w:tcPr>
            <w:tcW w:w="7422" w:type="dxa"/>
          </w:tcPr>
          <w:p w:rsidR="002A240E" w:rsidRPr="00E0477E" w:rsidRDefault="002A240E" w:rsidP="00A01F22">
            <w:pPr>
              <w:pStyle w:val="Zkladntext"/>
              <w:ind w:left="0"/>
            </w:pPr>
            <w:r w:rsidRPr="00E0477E">
              <w:t>Suma zadržiavanej platby</w:t>
            </w:r>
          </w:p>
        </w:tc>
        <w:tc>
          <w:tcPr>
            <w:tcW w:w="270" w:type="dxa"/>
          </w:tcPr>
          <w:p w:rsidR="002A240E" w:rsidRPr="00E0477E" w:rsidRDefault="002A240E" w:rsidP="00A01F22">
            <w:pPr>
              <w:pStyle w:val="Zkladntext"/>
              <w:ind w:left="0"/>
            </w:pPr>
          </w:p>
        </w:tc>
        <w:tc>
          <w:tcPr>
            <w:tcW w:w="1260" w:type="dxa"/>
          </w:tcPr>
          <w:p w:rsidR="002A240E" w:rsidRPr="00E0477E" w:rsidRDefault="002A240E" w:rsidP="00A01F22">
            <w:pPr>
              <w:pStyle w:val="Zkladntext"/>
              <w:ind w:left="0"/>
              <w:jc w:val="center"/>
            </w:pPr>
            <w:r w:rsidRPr="00E0477E">
              <w:t xml:space="preserve"> </w:t>
            </w:r>
            <w:r w:rsidR="00322E7C" w:rsidRPr="00E0477E">
              <w:t xml:space="preserve"> </w:t>
            </w:r>
            <w:r w:rsidRPr="00E0477E">
              <w:t xml:space="preserve">         0</w:t>
            </w:r>
          </w:p>
        </w:tc>
      </w:tr>
      <w:tr w:rsidR="002A240E" w:rsidRPr="00E0477E" w:rsidTr="00A01F22">
        <w:tc>
          <w:tcPr>
            <w:tcW w:w="7422" w:type="dxa"/>
          </w:tcPr>
          <w:p w:rsidR="002A240E" w:rsidRPr="00E0477E" w:rsidRDefault="00322E7C" w:rsidP="007E49CB">
            <w:pPr>
              <w:pStyle w:val="Zkladntext"/>
              <w:ind w:left="0"/>
            </w:pPr>
            <w:r w:rsidRPr="00E0477E">
              <w:t xml:space="preserve">Čistá hodnota zákazky, účtovaná na účtoch 316 </w:t>
            </w:r>
            <w:r w:rsidRPr="00783E6C">
              <w:t>:</w:t>
            </w:r>
          </w:p>
        </w:tc>
        <w:tc>
          <w:tcPr>
            <w:tcW w:w="270" w:type="dxa"/>
          </w:tcPr>
          <w:p w:rsidR="002A240E" w:rsidRPr="00E0477E" w:rsidRDefault="002A240E" w:rsidP="00A01F22">
            <w:pPr>
              <w:pStyle w:val="Zkladntext"/>
              <w:ind w:left="0"/>
            </w:pPr>
            <w:r w:rsidRPr="00E0477E">
              <w:t xml:space="preserve">       </w:t>
            </w:r>
          </w:p>
        </w:tc>
        <w:tc>
          <w:tcPr>
            <w:tcW w:w="1260" w:type="dxa"/>
          </w:tcPr>
          <w:p w:rsidR="002A240E" w:rsidRPr="00E0477E" w:rsidRDefault="007E49CB" w:rsidP="00A01F22">
            <w:pPr>
              <w:pStyle w:val="Zkladntext"/>
              <w:ind w:left="0"/>
              <w:jc w:val="center"/>
            </w:pPr>
            <w:r>
              <w:t xml:space="preserve">      </w:t>
            </w:r>
            <w:r w:rsidR="00322E7C" w:rsidRPr="00E0477E">
              <w:t xml:space="preserve"> </w:t>
            </w:r>
            <w:r>
              <w:t xml:space="preserve">    0</w:t>
            </w:r>
          </w:p>
          <w:p w:rsidR="002A240E" w:rsidRPr="00E0477E" w:rsidRDefault="002A240E" w:rsidP="00A01F22">
            <w:pPr>
              <w:pStyle w:val="Zkladntext"/>
              <w:ind w:left="0"/>
              <w:jc w:val="center"/>
            </w:pPr>
          </w:p>
        </w:tc>
      </w:tr>
    </w:tbl>
    <w:p w:rsidR="00612653" w:rsidRPr="00E0477E" w:rsidRDefault="00612653" w:rsidP="00D22EFD"/>
    <w:p w:rsidR="005D2A89" w:rsidRPr="00E0477E" w:rsidRDefault="00CA441D">
      <w:pPr>
        <w:pStyle w:val="Nadpis2"/>
        <w:numPr>
          <w:ilvl w:val="0"/>
          <w:numId w:val="2"/>
        </w:numPr>
      </w:pPr>
      <w:bookmarkStart w:id="102" w:name="_Toc530739904"/>
      <w:r w:rsidRPr="00E0477E">
        <w:t>Pohľadávky</w:t>
      </w:r>
      <w:bookmarkEnd w:id="102"/>
    </w:p>
    <w:p w:rsidR="00CA441D" w:rsidRPr="00E0477E" w:rsidRDefault="00CA441D" w:rsidP="00CA441D">
      <w:pPr>
        <w:pStyle w:val="Zkladntext"/>
      </w:pPr>
      <w:r w:rsidRPr="00E0477E">
        <w:t>Vývoj opravnej položky v priebehu účtovného obdobia je zobrazený v nasledujúcom prehľade:</w:t>
      </w:r>
    </w:p>
    <w:bookmarkStart w:id="103" w:name="_MON_1392290084"/>
    <w:bookmarkStart w:id="104" w:name="_MON_1392290166"/>
    <w:bookmarkStart w:id="105" w:name="_MON_1392290206"/>
    <w:bookmarkStart w:id="106" w:name="_MON_1392290820"/>
    <w:bookmarkEnd w:id="103"/>
    <w:bookmarkEnd w:id="104"/>
    <w:bookmarkEnd w:id="105"/>
    <w:bookmarkEnd w:id="106"/>
    <w:bookmarkStart w:id="107" w:name="_MON_1392966742"/>
    <w:bookmarkEnd w:id="107"/>
    <w:p w:rsidR="0070315E" w:rsidRPr="00E0477E" w:rsidRDefault="008F5A14" w:rsidP="00D22EFD">
      <w:pPr>
        <w:pStyle w:val="Zkladntext"/>
      </w:pPr>
      <w:r w:rsidRPr="00E0477E">
        <w:object w:dxaOrig="9208" w:dyaOrig="3867">
          <v:shape id="_x0000_i1030" type="#_x0000_t75" style="width:431.35pt;height:195.95pt" o:ole="" o:preferrelative="f">
            <v:imagedata r:id="rId19" o:title=""/>
            <o:lock v:ext="edit" aspectratio="f"/>
          </v:shape>
          <o:OLEObject Type="Embed" ProgID="Excel.Sheet.12" ShapeID="_x0000_i1030" DrawAspect="Content" ObjectID="_1488259791" r:id="rId20"/>
        </w:object>
      </w:r>
    </w:p>
    <w:p w:rsidR="000D778B" w:rsidRPr="00E0477E" w:rsidRDefault="000D778B" w:rsidP="008431CE">
      <w:pPr>
        <w:pStyle w:val="Zkladntext"/>
      </w:pPr>
    </w:p>
    <w:p w:rsidR="000D778B" w:rsidRPr="00E0477E" w:rsidRDefault="000D778B" w:rsidP="008431CE">
      <w:pPr>
        <w:pStyle w:val="Zkladntext"/>
      </w:pPr>
    </w:p>
    <w:p w:rsidR="00D8428D" w:rsidRDefault="00D8428D" w:rsidP="00C96472">
      <w:pPr>
        <w:pStyle w:val="Zkladntext"/>
        <w:ind w:right="311"/>
      </w:pPr>
    </w:p>
    <w:p w:rsidR="00D8428D" w:rsidRDefault="00D8428D" w:rsidP="00C96472">
      <w:pPr>
        <w:pStyle w:val="Zkladntext"/>
        <w:ind w:right="311"/>
      </w:pPr>
    </w:p>
    <w:p w:rsidR="00D8428D" w:rsidRDefault="00D8428D" w:rsidP="00C96472">
      <w:pPr>
        <w:pStyle w:val="Zkladntext"/>
        <w:ind w:right="311"/>
      </w:pPr>
    </w:p>
    <w:p w:rsidR="00D8428D" w:rsidRDefault="00D8428D" w:rsidP="00C96472">
      <w:pPr>
        <w:pStyle w:val="Zkladntext"/>
        <w:ind w:right="311"/>
      </w:pPr>
    </w:p>
    <w:p w:rsidR="00D8428D" w:rsidRDefault="00D8428D" w:rsidP="00C96472">
      <w:pPr>
        <w:pStyle w:val="Zkladntext"/>
        <w:ind w:right="311"/>
      </w:pPr>
    </w:p>
    <w:p w:rsidR="00D8428D" w:rsidRDefault="00D8428D" w:rsidP="00C96472">
      <w:pPr>
        <w:pStyle w:val="Zkladntext"/>
        <w:ind w:right="311"/>
      </w:pPr>
    </w:p>
    <w:p w:rsidR="00D8428D" w:rsidRDefault="00D8428D" w:rsidP="00C96472">
      <w:pPr>
        <w:pStyle w:val="Zkladntext"/>
        <w:ind w:right="311"/>
      </w:pPr>
    </w:p>
    <w:p w:rsidR="00D8428D" w:rsidRDefault="00D8428D" w:rsidP="00C96472">
      <w:pPr>
        <w:pStyle w:val="Zkladntext"/>
        <w:ind w:right="311"/>
      </w:pPr>
    </w:p>
    <w:p w:rsidR="00D8428D" w:rsidRDefault="00D8428D" w:rsidP="00C96472">
      <w:pPr>
        <w:pStyle w:val="Zkladntext"/>
        <w:ind w:right="311"/>
      </w:pPr>
    </w:p>
    <w:p w:rsidR="00D8428D" w:rsidRDefault="00D8428D" w:rsidP="00C96472">
      <w:pPr>
        <w:pStyle w:val="Zkladntext"/>
        <w:ind w:right="311"/>
      </w:pPr>
    </w:p>
    <w:p w:rsidR="00D8428D" w:rsidRDefault="00D8428D" w:rsidP="00C96472">
      <w:pPr>
        <w:pStyle w:val="Zkladntext"/>
        <w:ind w:right="311"/>
      </w:pPr>
    </w:p>
    <w:p w:rsidR="00D8428D" w:rsidRDefault="00D8428D" w:rsidP="00C96472">
      <w:pPr>
        <w:pStyle w:val="Zkladntext"/>
        <w:ind w:right="311"/>
      </w:pPr>
    </w:p>
    <w:p w:rsidR="00D8428D" w:rsidRDefault="00D8428D" w:rsidP="00C96472">
      <w:pPr>
        <w:pStyle w:val="Zkladntext"/>
        <w:ind w:right="311"/>
      </w:pPr>
    </w:p>
    <w:p w:rsidR="007E49CB" w:rsidRDefault="00CA441D" w:rsidP="00C96472">
      <w:pPr>
        <w:pStyle w:val="Zkladntext"/>
        <w:ind w:right="311"/>
      </w:pPr>
      <w:r w:rsidRPr="00E0477E">
        <w:lastRenderedPageBreak/>
        <w:t xml:space="preserve">Veková štruktúra pohľadávok </w:t>
      </w:r>
      <w:r w:rsidR="00515879" w:rsidRPr="00E0477E">
        <w:t xml:space="preserve">za bežné účtovné obdobie </w:t>
      </w:r>
      <w:r w:rsidRPr="00E0477E">
        <w:t>je uvedená v nasledujúcom prehľade:</w:t>
      </w:r>
    </w:p>
    <w:p w:rsidR="007E49CB" w:rsidRDefault="007E49CB" w:rsidP="00636211">
      <w:pPr>
        <w:pStyle w:val="Zkladntext"/>
        <w:ind w:right="311"/>
      </w:pPr>
    </w:p>
    <w:p w:rsidR="007E49CB" w:rsidRDefault="007E49CB" w:rsidP="00636211">
      <w:pPr>
        <w:pStyle w:val="Zkladntext"/>
        <w:ind w:right="311"/>
      </w:pPr>
    </w:p>
    <w:bookmarkStart w:id="108" w:name="_MON_1487163329"/>
    <w:bookmarkEnd w:id="108"/>
    <w:p w:rsidR="007E49CB" w:rsidRDefault="008F5A14" w:rsidP="00636211">
      <w:pPr>
        <w:pStyle w:val="Zkladntext"/>
        <w:ind w:right="311"/>
      </w:pPr>
      <w:r w:rsidRPr="00E0477E">
        <w:object w:dxaOrig="9063" w:dyaOrig="3764">
          <v:shape id="_x0000_i1031" type="#_x0000_t75" style="width:434.5pt;height:212.25pt" o:ole="" o:preferrelative="f">
            <v:imagedata r:id="rId21" o:title=""/>
            <o:lock v:ext="edit" aspectratio="f"/>
          </v:shape>
          <o:OLEObject Type="Embed" ProgID="Excel.Sheet.12" ShapeID="_x0000_i1031" DrawAspect="Content" ObjectID="_1488259792" r:id="rId22"/>
        </w:object>
      </w:r>
    </w:p>
    <w:p w:rsidR="007E49CB" w:rsidRDefault="00825D65" w:rsidP="00636211">
      <w:pPr>
        <w:pStyle w:val="Zkladntext"/>
        <w:ind w:right="311"/>
      </w:pPr>
      <w:r w:rsidRPr="00E0477E">
        <w:t>Veková štruktúra pohľadávok za predchádzajúce účtovné obdobie je uvedená v nasledujúcom prehľade</w:t>
      </w:r>
    </w:p>
    <w:p w:rsidR="007E49CB" w:rsidRPr="00E0477E" w:rsidRDefault="007E49CB" w:rsidP="00636211">
      <w:pPr>
        <w:pStyle w:val="Zkladntext"/>
        <w:ind w:right="311"/>
      </w:pPr>
    </w:p>
    <w:p w:rsidR="0034119B" w:rsidRPr="00E0477E" w:rsidRDefault="0034119B" w:rsidP="00636211">
      <w:pPr>
        <w:pStyle w:val="Zkladntext"/>
        <w:ind w:right="311"/>
      </w:pPr>
    </w:p>
    <w:bookmarkStart w:id="109" w:name="_MON_1392291280"/>
    <w:bookmarkStart w:id="110" w:name="_MON_1392292120"/>
    <w:bookmarkStart w:id="111" w:name="_MON_1392292615"/>
    <w:bookmarkStart w:id="112" w:name="_MON_1392292759"/>
    <w:bookmarkEnd w:id="109"/>
    <w:bookmarkEnd w:id="110"/>
    <w:bookmarkEnd w:id="111"/>
    <w:bookmarkEnd w:id="112"/>
    <w:bookmarkStart w:id="113" w:name="_MON_1392965079"/>
    <w:bookmarkEnd w:id="113"/>
    <w:p w:rsidR="0070315E" w:rsidRPr="00E0477E" w:rsidRDefault="00C96472" w:rsidP="00636211">
      <w:pPr>
        <w:pStyle w:val="Zkladntext"/>
        <w:ind w:right="453"/>
      </w:pPr>
      <w:r w:rsidRPr="00E0477E">
        <w:object w:dxaOrig="9063" w:dyaOrig="3764">
          <v:shape id="_x0000_i1032" type="#_x0000_t75" style="width:442pt;height:197.85pt" o:ole="" o:preferrelative="f">
            <v:imagedata r:id="rId23" o:title=""/>
            <o:lock v:ext="edit" aspectratio="f"/>
          </v:shape>
          <o:OLEObject Type="Embed" ProgID="Excel.Sheet.12" ShapeID="_x0000_i1032" DrawAspect="Content" ObjectID="_1488259793" r:id="rId24"/>
        </w:object>
      </w:r>
    </w:p>
    <w:p w:rsidR="00367A6E" w:rsidRPr="00E0477E" w:rsidRDefault="009662D6" w:rsidP="00955431">
      <w:pPr>
        <w:pStyle w:val="Zkladntext"/>
      </w:pPr>
      <w:r w:rsidRPr="00E0477E">
        <w:t>Spoločnosť nemá pohľadávky zabezpečené záložným právom</w:t>
      </w:r>
      <w:r w:rsidR="00367A6E" w:rsidRPr="00E0477E">
        <w:t xml:space="preserve"> alebo inou formou zabezpečenia</w:t>
      </w:r>
      <w:r w:rsidRPr="00E0477E">
        <w:t>.</w:t>
      </w:r>
      <w:r w:rsidR="00367A6E" w:rsidRPr="00E0477E">
        <w:t xml:space="preserve"> </w:t>
      </w:r>
    </w:p>
    <w:p w:rsidR="0070315E" w:rsidRPr="00E0477E" w:rsidRDefault="0070315E" w:rsidP="004C56F5">
      <w:pPr>
        <w:pStyle w:val="Zkladntext"/>
        <w:ind w:left="0"/>
      </w:pPr>
    </w:p>
    <w:p w:rsidR="00BF7B4D" w:rsidRPr="00E0477E" w:rsidRDefault="00BF7B4D" w:rsidP="00CA441D">
      <w:pPr>
        <w:pStyle w:val="Zkladntext"/>
      </w:pPr>
    </w:p>
    <w:p w:rsidR="00CA441D" w:rsidRPr="00E0477E" w:rsidRDefault="00CA441D" w:rsidP="00CA441D">
      <w:pPr>
        <w:pStyle w:val="Nadpis2"/>
        <w:numPr>
          <w:ilvl w:val="0"/>
          <w:numId w:val="2"/>
        </w:numPr>
      </w:pPr>
      <w:bookmarkStart w:id="114" w:name="_Toc530739905"/>
      <w:r w:rsidRPr="00E0477E">
        <w:t>Finančné účty</w:t>
      </w:r>
      <w:bookmarkEnd w:id="114"/>
    </w:p>
    <w:p w:rsidR="00442157" w:rsidRPr="00E0477E" w:rsidRDefault="00CA441D" w:rsidP="00CA441D">
      <w:pPr>
        <w:pStyle w:val="Zkladntext"/>
      </w:pPr>
      <w:r w:rsidRPr="00E0477E">
        <w:t>Ako finančné účty sú vykázané peniaze v pokladnici, účty v bankách . Účtami v bankách môže Spoločnosť voľne disponovať</w:t>
      </w:r>
      <w:r w:rsidR="00955431" w:rsidRPr="00E0477E">
        <w:t>.</w:t>
      </w:r>
      <w:r w:rsidR="00F60EF7" w:rsidRPr="00E0477E">
        <w:t xml:space="preserve"> </w:t>
      </w:r>
      <w:r w:rsidR="00442157" w:rsidRPr="00E0477E">
        <w:t>Prehľad jednotlivých položiek finančných účtov:</w:t>
      </w:r>
    </w:p>
    <w:bookmarkStart w:id="115" w:name="_MON_1392965947"/>
    <w:bookmarkStart w:id="116" w:name="_MON_1392293230"/>
    <w:bookmarkStart w:id="117" w:name="_MON_1392293263"/>
    <w:bookmarkEnd w:id="115"/>
    <w:bookmarkEnd w:id="116"/>
    <w:bookmarkEnd w:id="117"/>
    <w:bookmarkStart w:id="118" w:name="_MON_1392965113"/>
    <w:bookmarkEnd w:id="118"/>
    <w:p w:rsidR="00500087" w:rsidRPr="00E0477E" w:rsidRDefault="005B6324" w:rsidP="000277AE">
      <w:pPr>
        <w:pStyle w:val="Zkladntext"/>
      </w:pPr>
      <w:r w:rsidRPr="00E0477E">
        <w:object w:dxaOrig="9052" w:dyaOrig="1662">
          <v:shape id="_x0000_i1033" type="#_x0000_t75" style="width:438.25pt;height:90.8pt" o:ole="" o:preferrelative="f">
            <v:imagedata r:id="rId25" o:title=""/>
            <o:lock v:ext="edit" aspectratio="f"/>
          </v:shape>
          <o:OLEObject Type="Embed" ProgID="Excel.Sheet.12" ShapeID="_x0000_i1033" DrawAspect="Content" ObjectID="_1488259794" r:id="rId26"/>
        </w:object>
      </w:r>
    </w:p>
    <w:p w:rsidR="00CA441D" w:rsidRPr="00E0477E" w:rsidRDefault="00CA441D" w:rsidP="00CA441D">
      <w:pPr>
        <w:pStyle w:val="Nadpis2"/>
        <w:numPr>
          <w:ilvl w:val="0"/>
          <w:numId w:val="2"/>
        </w:numPr>
      </w:pPr>
      <w:r w:rsidRPr="00E0477E">
        <w:t>Krátkodobý finančný majetok</w:t>
      </w:r>
    </w:p>
    <w:p w:rsidR="00D22EFD" w:rsidRPr="00E0477E" w:rsidRDefault="00955431" w:rsidP="000277AE">
      <w:pPr>
        <w:ind w:left="426"/>
        <w:rPr>
          <w:sz w:val="18"/>
          <w:szCs w:val="18"/>
        </w:rPr>
      </w:pPr>
      <w:r w:rsidRPr="00E0477E">
        <w:rPr>
          <w:sz w:val="18"/>
          <w:szCs w:val="18"/>
        </w:rPr>
        <w:t>Spoločnosť nemá krátkodobý finančný majetok.</w:t>
      </w:r>
    </w:p>
    <w:p w:rsidR="00D22EFD" w:rsidRPr="00E0477E" w:rsidRDefault="00D22EFD" w:rsidP="009D0700">
      <w:pPr>
        <w:ind w:left="426"/>
      </w:pPr>
    </w:p>
    <w:p w:rsidR="00CA441D" w:rsidRPr="00E0477E" w:rsidRDefault="0054700C" w:rsidP="00CA441D">
      <w:pPr>
        <w:pStyle w:val="Nadpis2"/>
        <w:numPr>
          <w:ilvl w:val="0"/>
          <w:numId w:val="2"/>
        </w:numPr>
      </w:pPr>
      <w:bookmarkStart w:id="119" w:name="_Toc530739906"/>
      <w:r w:rsidRPr="00E0477E">
        <w:t>Č</w:t>
      </w:r>
      <w:r w:rsidR="00CA441D" w:rsidRPr="00E0477E">
        <w:t>asové rozlíšenie</w:t>
      </w:r>
      <w:bookmarkEnd w:id="119"/>
    </w:p>
    <w:p w:rsidR="00D04828" w:rsidRPr="00E0477E" w:rsidRDefault="00CA441D" w:rsidP="00CA441D">
      <w:pPr>
        <w:pStyle w:val="Zkladntext"/>
      </w:pPr>
      <w:r w:rsidRPr="00E0477E">
        <w:t>Ide o tieto položky:</w:t>
      </w:r>
    </w:p>
    <w:bookmarkStart w:id="120" w:name="_MON_1392966787"/>
    <w:bookmarkStart w:id="121" w:name="_MON_1392293338"/>
    <w:bookmarkStart w:id="122" w:name="_MON_1392293372"/>
    <w:bookmarkStart w:id="123" w:name="_MON_1392293306"/>
    <w:bookmarkStart w:id="124" w:name="_MON_1392965190"/>
    <w:bookmarkEnd w:id="120"/>
    <w:bookmarkEnd w:id="121"/>
    <w:bookmarkEnd w:id="122"/>
    <w:bookmarkEnd w:id="123"/>
    <w:bookmarkEnd w:id="124"/>
    <w:bookmarkStart w:id="125" w:name="_MON_1392966778"/>
    <w:bookmarkEnd w:id="125"/>
    <w:p w:rsidR="00D04828" w:rsidRPr="00E0477E" w:rsidRDefault="00D8428D" w:rsidP="00686C0C">
      <w:pPr>
        <w:pStyle w:val="Zkladntext"/>
        <w:rPr>
          <w:lang w:val="de-DE"/>
        </w:rPr>
      </w:pPr>
      <w:r w:rsidRPr="00E0477E">
        <w:rPr>
          <w:lang w:val="de-DE"/>
        </w:rPr>
        <w:object w:dxaOrig="9035" w:dyaOrig="1895">
          <v:shape id="_x0000_i1034" type="#_x0000_t75" style="width:438.25pt;height:108.3pt" o:ole="" o:preferrelative="f">
            <v:imagedata r:id="rId27" o:title=""/>
            <o:lock v:ext="edit" aspectratio="f"/>
          </v:shape>
          <o:OLEObject Type="Embed" ProgID="Excel.Sheet.12" ShapeID="_x0000_i1034" DrawAspect="Content" ObjectID="_1488259795" r:id="rId28"/>
        </w:object>
      </w:r>
    </w:p>
    <w:p w:rsidR="00491AF0" w:rsidRPr="00E0477E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E0477E">
        <w:t>Informácie o údajoch na strane pasív súvahy</w:t>
      </w:r>
    </w:p>
    <w:p w:rsidR="00491AF0" w:rsidRPr="00E0477E" w:rsidRDefault="00491AF0" w:rsidP="00491AF0">
      <w:pPr>
        <w:pStyle w:val="Zkladntext"/>
      </w:pPr>
    </w:p>
    <w:p w:rsidR="00491AF0" w:rsidRPr="00E0477E" w:rsidRDefault="00491AF0" w:rsidP="00491AF0">
      <w:pPr>
        <w:pStyle w:val="Nadpis2"/>
        <w:numPr>
          <w:ilvl w:val="0"/>
          <w:numId w:val="20"/>
        </w:numPr>
      </w:pPr>
      <w:bookmarkStart w:id="126" w:name="_Toc530739908"/>
      <w:r w:rsidRPr="00E0477E">
        <w:t>Vlastné imanie</w:t>
      </w:r>
    </w:p>
    <w:p w:rsidR="004A4D80" w:rsidRPr="00E0477E" w:rsidRDefault="00491AF0" w:rsidP="00491AF0">
      <w:pPr>
        <w:pStyle w:val="Zkladntext"/>
      </w:pPr>
      <w:r w:rsidRPr="00E0477E">
        <w:t>Informácie o vlastnom imaní sú uvedené v časti C a P.</w:t>
      </w:r>
    </w:p>
    <w:p w:rsidR="000277AE" w:rsidRPr="00E0477E" w:rsidRDefault="000277AE" w:rsidP="00491AF0">
      <w:pPr>
        <w:pStyle w:val="Zkladntext"/>
      </w:pPr>
    </w:p>
    <w:p w:rsidR="004A4D80" w:rsidRPr="00E0477E" w:rsidRDefault="004A4D80" w:rsidP="004A4D80">
      <w:pPr>
        <w:pStyle w:val="Nadpis2"/>
        <w:numPr>
          <w:ilvl w:val="0"/>
          <w:numId w:val="20"/>
        </w:numPr>
      </w:pPr>
      <w:r w:rsidRPr="00E0477E">
        <w:t>Rezervy</w:t>
      </w:r>
    </w:p>
    <w:bookmarkEnd w:id="126"/>
    <w:p w:rsidR="00491AF0" w:rsidRDefault="00491AF0" w:rsidP="00F60EF7">
      <w:pPr>
        <w:pStyle w:val="Zkladntext"/>
      </w:pPr>
      <w:r w:rsidRPr="00E0477E">
        <w:t>Prehľad o rezervách za bežné účtovné obdobie je uvedený v nasledujúc</w:t>
      </w:r>
      <w:r w:rsidR="00D75116" w:rsidRPr="00E0477E">
        <w:t>om</w:t>
      </w:r>
      <w:r w:rsidRPr="00E0477E">
        <w:t xml:space="preserve"> </w:t>
      </w:r>
      <w:r w:rsidR="00D75116" w:rsidRPr="00E0477E">
        <w:t>prehľade</w:t>
      </w:r>
      <w:r w:rsidRPr="00E0477E">
        <w:t>:</w:t>
      </w:r>
    </w:p>
    <w:p w:rsidR="005B6324" w:rsidRDefault="005B6324" w:rsidP="002A46AB">
      <w:pPr>
        <w:pStyle w:val="Zkladntext"/>
        <w:ind w:left="0"/>
      </w:pPr>
    </w:p>
    <w:bookmarkStart w:id="127" w:name="_MON_1487229397"/>
    <w:bookmarkEnd w:id="127"/>
    <w:p w:rsidR="005B6324" w:rsidRPr="00E0477E" w:rsidRDefault="00D8428D" w:rsidP="005B6324">
      <w:pPr>
        <w:pStyle w:val="Zkladntext"/>
        <w:jc w:val="left"/>
      </w:pPr>
      <w:r w:rsidRPr="00E0477E">
        <w:object w:dxaOrig="9253" w:dyaOrig="3773">
          <v:shape id="_x0000_i1035" type="#_x0000_t75" style="width:425.75pt;height:210.35pt" o:ole="" o:preferrelative="f">
            <v:imagedata r:id="rId29" o:title=""/>
            <o:lock v:ext="edit" aspectratio="f"/>
          </v:shape>
          <o:OLEObject Type="Embed" ProgID="Excel.Sheet.12" ShapeID="_x0000_i1035" DrawAspect="Content" ObjectID="_1488259796" r:id="rId30"/>
        </w:object>
      </w:r>
    </w:p>
    <w:p w:rsidR="005B6324" w:rsidRPr="00E0477E" w:rsidRDefault="005B6324" w:rsidP="00F60EF7">
      <w:pPr>
        <w:pStyle w:val="Zkladntext"/>
      </w:pPr>
    </w:p>
    <w:bookmarkStart w:id="128" w:name="_MON_1392965969"/>
    <w:bookmarkStart w:id="129" w:name="_MON_1392965998"/>
    <w:bookmarkStart w:id="130" w:name="_MON_1392966801"/>
    <w:bookmarkStart w:id="131" w:name="_MON_1392966927"/>
    <w:bookmarkStart w:id="132" w:name="_MON_1392966955"/>
    <w:bookmarkStart w:id="133" w:name="_MON_1392355471"/>
    <w:bookmarkStart w:id="134" w:name="_MON_1392354899"/>
    <w:bookmarkStart w:id="135" w:name="_MON_1392965217"/>
    <w:bookmarkStart w:id="136" w:name="_MON_1392965227"/>
    <w:bookmarkStart w:id="137" w:name="OLE_LINK17"/>
    <w:bookmarkStart w:id="138" w:name="OLE_LINK18"/>
    <w:bookmarkEnd w:id="128"/>
    <w:bookmarkEnd w:id="129"/>
    <w:bookmarkEnd w:id="130"/>
    <w:bookmarkEnd w:id="131"/>
    <w:bookmarkEnd w:id="132"/>
    <w:bookmarkEnd w:id="133"/>
    <w:bookmarkEnd w:id="134"/>
    <w:bookmarkEnd w:id="135"/>
    <w:bookmarkEnd w:id="136"/>
    <w:bookmarkStart w:id="139" w:name="_MON_1392965247"/>
    <w:bookmarkEnd w:id="139"/>
    <w:p w:rsidR="00491AF0" w:rsidRPr="00E0477E" w:rsidRDefault="002A46AB" w:rsidP="00491AF0">
      <w:pPr>
        <w:pStyle w:val="Zkladntext"/>
        <w:jc w:val="left"/>
      </w:pPr>
      <w:r w:rsidRPr="00E0477E">
        <w:object w:dxaOrig="8866" w:dyaOrig="3752">
          <v:shape id="_x0000_i1036" type="#_x0000_t75" style="width:425.75pt;height:209.75pt" o:ole="" o:preferrelative="f">
            <v:imagedata r:id="rId31" o:title=""/>
            <o:lock v:ext="edit" aspectratio="f"/>
          </v:shape>
          <o:OLEObject Type="Embed" ProgID="Excel.Sheet.12" ShapeID="_x0000_i1036" DrawAspect="Content" ObjectID="_1488259797" r:id="rId32"/>
        </w:object>
      </w:r>
    </w:p>
    <w:p w:rsidR="00F03974" w:rsidRPr="00E0477E" w:rsidRDefault="00F03974" w:rsidP="00491AF0">
      <w:pPr>
        <w:pStyle w:val="Zkladntext"/>
      </w:pPr>
    </w:p>
    <w:bookmarkEnd w:id="137"/>
    <w:bookmarkEnd w:id="138"/>
    <w:p w:rsidR="00D57850" w:rsidRPr="00D8428D" w:rsidRDefault="00491AF0" w:rsidP="00D8428D">
      <w:pPr>
        <w:pStyle w:val="Zkladntext"/>
        <w:rPr>
          <w:sz w:val="20"/>
        </w:rPr>
      </w:pPr>
      <w:r w:rsidRPr="00D8428D">
        <w:rPr>
          <w:sz w:val="20"/>
        </w:rPr>
        <w:lastRenderedPageBreak/>
        <w:t>Rezerva na odchodné do dôchodku bola vytvorená s použitím poistnej matematiky.</w:t>
      </w:r>
      <w:r w:rsidR="00764324" w:rsidRPr="00D8428D">
        <w:rPr>
          <w:sz w:val="20"/>
        </w:rPr>
        <w:t xml:space="preserve"> </w:t>
      </w:r>
      <w:r w:rsidRPr="00D8428D">
        <w:rPr>
          <w:sz w:val="20"/>
        </w:rPr>
        <w:t>Rezerva na záručné opravy</w:t>
      </w:r>
      <w:r w:rsidR="00D8428D">
        <w:rPr>
          <w:sz w:val="20"/>
        </w:rPr>
        <w:t xml:space="preserve"> </w:t>
      </w:r>
      <w:r w:rsidR="007A55E0" w:rsidRPr="00D8428D">
        <w:rPr>
          <w:sz w:val="20"/>
        </w:rPr>
        <w:t xml:space="preserve">bola </w:t>
      </w:r>
      <w:r w:rsidR="002600C7" w:rsidRPr="00D8428D">
        <w:rPr>
          <w:sz w:val="20"/>
        </w:rPr>
        <w:t>vytvorená na predpokladané náklady na záručné opravy vo výške 0,2% zo skutočných nákladov na zákazky</w:t>
      </w:r>
      <w:r w:rsidR="007A55E0" w:rsidRPr="00D8428D">
        <w:rPr>
          <w:sz w:val="20"/>
        </w:rPr>
        <w:t xml:space="preserve"> </w:t>
      </w:r>
      <w:r w:rsidR="002600C7" w:rsidRPr="00D8428D">
        <w:rPr>
          <w:sz w:val="20"/>
        </w:rPr>
        <w:t xml:space="preserve">roku </w:t>
      </w:r>
      <w:r w:rsidR="00F45DC2" w:rsidRPr="00D8428D">
        <w:rPr>
          <w:sz w:val="20"/>
        </w:rPr>
        <w:t>201</w:t>
      </w:r>
      <w:r w:rsidR="002A46AB" w:rsidRPr="00D8428D">
        <w:rPr>
          <w:sz w:val="20"/>
        </w:rPr>
        <w:t>4</w:t>
      </w:r>
      <w:r w:rsidR="002600C7" w:rsidRPr="00D8428D">
        <w:rPr>
          <w:sz w:val="20"/>
        </w:rPr>
        <w:t>. Z toho 3/5 ako krátkodobé vo výške</w:t>
      </w:r>
      <w:r w:rsidR="00FA4C12" w:rsidRPr="00D8428D">
        <w:rPr>
          <w:sz w:val="20"/>
        </w:rPr>
        <w:t xml:space="preserve"> </w:t>
      </w:r>
      <w:r w:rsidR="002A46AB" w:rsidRPr="00D8428D">
        <w:rPr>
          <w:sz w:val="20"/>
        </w:rPr>
        <w:t>837</w:t>
      </w:r>
      <w:r w:rsidR="00D8428D" w:rsidRPr="00D8428D">
        <w:rPr>
          <w:sz w:val="20"/>
        </w:rPr>
        <w:t xml:space="preserve">  </w:t>
      </w:r>
      <w:r w:rsidR="002600C7" w:rsidRPr="00D8428D">
        <w:rPr>
          <w:sz w:val="20"/>
        </w:rPr>
        <w:t>EUR a 2/5 ako dlhodobé vo výške</w:t>
      </w:r>
      <w:r w:rsidR="00FA4C12" w:rsidRPr="00D8428D">
        <w:rPr>
          <w:sz w:val="20"/>
        </w:rPr>
        <w:t xml:space="preserve"> </w:t>
      </w:r>
      <w:r w:rsidR="002A46AB" w:rsidRPr="00D8428D">
        <w:rPr>
          <w:sz w:val="20"/>
        </w:rPr>
        <w:t>558</w:t>
      </w:r>
      <w:r w:rsidR="00D8428D" w:rsidRPr="00D8428D">
        <w:rPr>
          <w:sz w:val="20"/>
        </w:rPr>
        <w:t xml:space="preserve"> </w:t>
      </w:r>
      <w:r w:rsidR="002600C7" w:rsidRPr="00D8428D">
        <w:rPr>
          <w:sz w:val="20"/>
        </w:rPr>
        <w:t>EUR.</w:t>
      </w:r>
      <w:r w:rsidR="00764324" w:rsidRPr="00D8428D">
        <w:rPr>
          <w:sz w:val="20"/>
        </w:rPr>
        <w:t xml:space="preserve"> </w:t>
      </w:r>
    </w:p>
    <w:p w:rsidR="00D04828" w:rsidRPr="00D8428D" w:rsidRDefault="002600C7" w:rsidP="00D8428D">
      <w:pPr>
        <w:pStyle w:val="Zkladntext"/>
        <w:rPr>
          <w:sz w:val="20"/>
        </w:rPr>
      </w:pPr>
      <w:r w:rsidRPr="00D8428D">
        <w:rPr>
          <w:sz w:val="20"/>
        </w:rPr>
        <w:t>Nepoužitá</w:t>
      </w:r>
      <w:r w:rsidR="00D57850" w:rsidRPr="00D8428D">
        <w:rPr>
          <w:sz w:val="20"/>
        </w:rPr>
        <w:t xml:space="preserve"> </w:t>
      </w:r>
      <w:r w:rsidRPr="00D8428D">
        <w:rPr>
          <w:sz w:val="20"/>
        </w:rPr>
        <w:t>dlhodobá rezerva z rokov 200</w:t>
      </w:r>
      <w:r w:rsidR="00166234" w:rsidRPr="00D8428D">
        <w:rPr>
          <w:sz w:val="20"/>
        </w:rPr>
        <w:t>9</w:t>
      </w:r>
      <w:r w:rsidRPr="00D8428D">
        <w:rPr>
          <w:sz w:val="20"/>
        </w:rPr>
        <w:t xml:space="preserve"> až 201</w:t>
      </w:r>
      <w:r w:rsidR="002A46AB" w:rsidRPr="00D8428D">
        <w:rPr>
          <w:sz w:val="20"/>
        </w:rPr>
        <w:t>3</w:t>
      </w:r>
      <w:r w:rsidRPr="00D8428D">
        <w:rPr>
          <w:sz w:val="20"/>
        </w:rPr>
        <w:t xml:space="preserve"> predstavuje</w:t>
      </w:r>
      <w:r w:rsidR="00FA4C12" w:rsidRPr="00D8428D">
        <w:rPr>
          <w:sz w:val="20"/>
        </w:rPr>
        <w:t xml:space="preserve"> </w:t>
      </w:r>
      <w:r w:rsidR="002A46AB" w:rsidRPr="00D8428D">
        <w:rPr>
          <w:sz w:val="20"/>
        </w:rPr>
        <w:t>567</w:t>
      </w:r>
      <w:r w:rsidR="00D8428D" w:rsidRPr="00D8428D">
        <w:rPr>
          <w:sz w:val="20"/>
        </w:rPr>
        <w:t xml:space="preserve"> </w:t>
      </w:r>
      <w:r w:rsidRPr="00D8428D">
        <w:rPr>
          <w:sz w:val="20"/>
        </w:rPr>
        <w:t>EUR.</w:t>
      </w:r>
    </w:p>
    <w:p w:rsidR="00686C0C" w:rsidRPr="00E0477E" w:rsidRDefault="00686C0C" w:rsidP="00764324">
      <w:pPr>
        <w:pStyle w:val="Zkladntext"/>
        <w:rPr>
          <w:szCs w:val="18"/>
        </w:rPr>
      </w:pPr>
    </w:p>
    <w:p w:rsidR="00491AF0" w:rsidRPr="00E0477E" w:rsidRDefault="00491AF0" w:rsidP="00491AF0">
      <w:pPr>
        <w:pStyle w:val="Nadpis2"/>
        <w:numPr>
          <w:ilvl w:val="0"/>
          <w:numId w:val="2"/>
        </w:numPr>
      </w:pPr>
      <w:bookmarkStart w:id="140" w:name="_Toc530739909"/>
      <w:r w:rsidRPr="00E0477E">
        <w:t>Záväzky</w:t>
      </w:r>
      <w:bookmarkEnd w:id="140"/>
    </w:p>
    <w:p w:rsidR="00491AF0" w:rsidRPr="00E0477E" w:rsidRDefault="00491AF0" w:rsidP="002B4DEA">
      <w:pPr>
        <w:pStyle w:val="Zkladntext"/>
      </w:pPr>
      <w:r w:rsidRPr="00E0477E">
        <w:t>Štruktúra záväzkov (okrem bankových úverov) podľa zostatkovej doby splatnosti je uvedená v</w:t>
      </w:r>
      <w:r w:rsidR="002B4DEA" w:rsidRPr="00E0477E">
        <w:t> </w:t>
      </w:r>
      <w:r w:rsidRPr="00E0477E">
        <w:t>nasledujúcom prehľade:</w:t>
      </w:r>
    </w:p>
    <w:bookmarkStart w:id="141" w:name="_MON_1392965368"/>
    <w:bookmarkEnd w:id="141"/>
    <w:bookmarkStart w:id="142" w:name="_MON_1392356025"/>
    <w:bookmarkEnd w:id="142"/>
    <w:p w:rsidR="00ED6695" w:rsidRPr="00E0477E" w:rsidRDefault="00711867" w:rsidP="00764324">
      <w:pPr>
        <w:ind w:left="426"/>
        <w:rPr>
          <w:sz w:val="18"/>
          <w:szCs w:val="18"/>
        </w:rPr>
      </w:pPr>
      <w:r w:rsidRPr="00E0477E">
        <w:object w:dxaOrig="8972" w:dyaOrig="3721">
          <v:shape id="_x0000_i1037" type="#_x0000_t75" style="width:426.35pt;height:202.25pt" o:ole="" o:preferrelative="f">
            <v:imagedata r:id="rId33" o:title=""/>
            <o:lock v:ext="edit" aspectratio="f"/>
          </v:shape>
          <o:OLEObject Type="Embed" ProgID="Excel.Sheet.12" ShapeID="_x0000_i1037" DrawAspect="Content" ObjectID="_1488259798" r:id="rId34"/>
        </w:object>
      </w:r>
      <w:r w:rsidR="00491AF0" w:rsidRPr="00E0477E">
        <w:rPr>
          <w:sz w:val="18"/>
          <w:szCs w:val="18"/>
        </w:rPr>
        <w:t xml:space="preserve">Záväzky </w:t>
      </w:r>
      <w:r w:rsidR="00ED6695" w:rsidRPr="00E0477E">
        <w:rPr>
          <w:sz w:val="18"/>
          <w:szCs w:val="18"/>
        </w:rPr>
        <w:t>v Spoločnosti nie</w:t>
      </w:r>
      <w:r w:rsidR="00491AF0" w:rsidRPr="00E0477E">
        <w:rPr>
          <w:sz w:val="18"/>
          <w:szCs w:val="18"/>
        </w:rPr>
        <w:t xml:space="preserve"> sú kryté záložným právom</w:t>
      </w:r>
      <w:r w:rsidR="00ED6695" w:rsidRPr="00E0477E">
        <w:rPr>
          <w:sz w:val="18"/>
          <w:szCs w:val="18"/>
        </w:rPr>
        <w:t>.</w:t>
      </w:r>
      <w:bookmarkStart w:id="143" w:name="_Toc530739910"/>
    </w:p>
    <w:p w:rsidR="006E6C0A" w:rsidRPr="00E0477E" w:rsidRDefault="006E6C0A" w:rsidP="006E6C0A">
      <w:pPr>
        <w:pStyle w:val="Zkladntext"/>
        <w:ind w:left="0"/>
      </w:pPr>
    </w:p>
    <w:p w:rsidR="00E231BA" w:rsidRPr="00E0477E" w:rsidRDefault="00E231BA" w:rsidP="00E231BA">
      <w:pPr>
        <w:pStyle w:val="Nadpis2"/>
        <w:numPr>
          <w:ilvl w:val="0"/>
          <w:numId w:val="2"/>
        </w:numPr>
      </w:pPr>
      <w:r w:rsidRPr="00E0477E">
        <w:t>Odložený daňový záväzok</w:t>
      </w:r>
      <w:bookmarkEnd w:id="143"/>
      <w:r w:rsidR="00483624" w:rsidRPr="00E0477E">
        <w:t>- pohľadávka</w:t>
      </w:r>
    </w:p>
    <w:p w:rsidR="00D8428D" w:rsidRDefault="00090219" w:rsidP="00090219">
      <w:pPr>
        <w:pStyle w:val="Zkladntext"/>
        <w:ind w:left="0"/>
      </w:pPr>
      <w:r w:rsidRPr="00E0477E">
        <w:rPr>
          <w:sz w:val="20"/>
        </w:rPr>
        <w:t xml:space="preserve">        </w:t>
      </w:r>
      <w:r w:rsidR="00E231BA" w:rsidRPr="00E0477E">
        <w:t xml:space="preserve">Výpočet odloženého daňového záväzku </w:t>
      </w:r>
      <w:r w:rsidR="008C1D95" w:rsidRPr="00E0477E">
        <w:t xml:space="preserve">– pohľadávky </w:t>
      </w:r>
      <w:r w:rsidR="00E231BA" w:rsidRPr="00E0477E">
        <w:t>je uvedený v nasledujúcom prehľade:</w:t>
      </w:r>
    </w:p>
    <w:p w:rsidR="00D8428D" w:rsidRDefault="00D8428D" w:rsidP="00D8428D"/>
    <w:bookmarkStart w:id="144" w:name="_MON_1392365238"/>
    <w:bookmarkStart w:id="145" w:name="_MON_1392365729"/>
    <w:bookmarkStart w:id="146" w:name="_MON_1392365827"/>
    <w:bookmarkStart w:id="147" w:name="_MON_1392356982"/>
    <w:bookmarkStart w:id="148" w:name="_MON_1392357210"/>
    <w:bookmarkStart w:id="149" w:name="_MON_1392358248"/>
    <w:bookmarkStart w:id="150" w:name="_MON_1392967052"/>
    <w:bookmarkStart w:id="151" w:name="_MON_1392358923"/>
    <w:bookmarkStart w:id="152" w:name="_MON_1392361981"/>
    <w:bookmarkStart w:id="153" w:name="_MON_1392363657"/>
    <w:bookmarkStart w:id="154" w:name="_MON_1392364220"/>
    <w:bookmarkStart w:id="155" w:name="_MON_1392364624"/>
    <w:bookmarkStart w:id="156" w:name="_MON_1392364685"/>
    <w:bookmarkEnd w:id="144"/>
    <w:bookmarkEnd w:id="145"/>
    <w:bookmarkEnd w:id="146"/>
    <w:bookmarkEnd w:id="147"/>
    <w:bookmarkEnd w:id="148"/>
    <w:bookmarkEnd w:id="149"/>
    <w:bookmarkEnd w:id="150"/>
    <w:bookmarkEnd w:id="151"/>
    <w:bookmarkEnd w:id="152"/>
    <w:bookmarkEnd w:id="153"/>
    <w:bookmarkEnd w:id="154"/>
    <w:bookmarkEnd w:id="155"/>
    <w:bookmarkEnd w:id="156"/>
    <w:bookmarkStart w:id="157" w:name="_MON_1392365123"/>
    <w:bookmarkEnd w:id="157"/>
    <w:p w:rsidR="00764324" w:rsidRPr="00E0477E" w:rsidRDefault="00D8428D" w:rsidP="00090219">
      <w:pPr>
        <w:pStyle w:val="Zkladntext"/>
      </w:pPr>
      <w:r w:rsidRPr="00E0477E">
        <w:object w:dxaOrig="8984" w:dyaOrig="5391">
          <v:shape id="_x0000_i1038" type="#_x0000_t75" style="width:428.85pt;height:305.55pt" o:ole="" o:preferrelative="f">
            <v:imagedata r:id="rId35" o:title=""/>
            <o:lock v:ext="edit" aspectratio="f"/>
          </v:shape>
          <o:OLEObject Type="Embed" ProgID="Excel.Sheet.12" ShapeID="_x0000_i1038" DrawAspect="Content" ObjectID="_1488259799" r:id="rId36"/>
        </w:object>
      </w:r>
    </w:p>
    <w:p w:rsidR="00D22EFD" w:rsidRPr="00E0477E" w:rsidRDefault="00D22EFD" w:rsidP="00D22EFD">
      <w:pPr>
        <w:pStyle w:val="Zkladntext"/>
        <w:ind w:left="0"/>
      </w:pPr>
    </w:p>
    <w:p w:rsidR="00D22EFD" w:rsidRPr="00E0477E" w:rsidRDefault="00D22EFD" w:rsidP="00D22EFD">
      <w:pPr>
        <w:pStyle w:val="Zkladntext"/>
        <w:ind w:left="0"/>
      </w:pPr>
    </w:p>
    <w:p w:rsidR="00953DE4" w:rsidRPr="00E0477E" w:rsidRDefault="00953DE4" w:rsidP="00D22EFD">
      <w:pPr>
        <w:pStyle w:val="Zkladntext"/>
        <w:ind w:left="0"/>
      </w:pPr>
    </w:p>
    <w:p w:rsidR="00953DE4" w:rsidRDefault="00953DE4" w:rsidP="00D22EFD">
      <w:pPr>
        <w:pStyle w:val="Zkladntext"/>
        <w:ind w:left="0"/>
      </w:pPr>
    </w:p>
    <w:p w:rsidR="00E231BA" w:rsidRPr="00E0477E" w:rsidRDefault="00E231BA" w:rsidP="00E231BA">
      <w:pPr>
        <w:pStyle w:val="Nadpis2"/>
        <w:numPr>
          <w:ilvl w:val="0"/>
          <w:numId w:val="2"/>
        </w:numPr>
      </w:pPr>
      <w:bookmarkStart w:id="158" w:name="_Toc530739911"/>
      <w:r w:rsidRPr="00E0477E">
        <w:t>Sociálny fond</w:t>
      </w:r>
      <w:bookmarkEnd w:id="158"/>
    </w:p>
    <w:p w:rsidR="00E231BA" w:rsidRPr="00E0477E" w:rsidRDefault="00E231BA" w:rsidP="00E231BA">
      <w:pPr>
        <w:pStyle w:val="Zkladntext"/>
      </w:pPr>
      <w:r w:rsidRPr="00E0477E">
        <w:t>Tvorba a čerpanie sociálneho fondu v priebehu účtovného obdobia sú znázornené v nasledujúcom prehľade:</w:t>
      </w:r>
    </w:p>
    <w:bookmarkStart w:id="159" w:name="_MON_1392967159"/>
    <w:bookmarkStart w:id="160" w:name="_MON_1392366162"/>
    <w:bookmarkStart w:id="161" w:name="_MON_1392967115"/>
    <w:bookmarkEnd w:id="159"/>
    <w:bookmarkEnd w:id="160"/>
    <w:bookmarkEnd w:id="161"/>
    <w:bookmarkStart w:id="162" w:name="_MON_1392967123"/>
    <w:bookmarkEnd w:id="162"/>
    <w:p w:rsidR="00057A1D" w:rsidRPr="00E0477E" w:rsidRDefault="00D8428D" w:rsidP="00E231BA">
      <w:pPr>
        <w:pStyle w:val="Zkladntext"/>
      </w:pPr>
      <w:r w:rsidRPr="00E0477E">
        <w:object w:dxaOrig="8972" w:dyaOrig="1419">
          <v:shape id="_x0000_i1039" type="#_x0000_t75" style="width:438.9pt;height:83.25pt" o:ole="" o:preferrelative="f">
            <v:imagedata r:id="rId37" o:title=""/>
            <o:lock v:ext="edit" aspectratio="f"/>
          </v:shape>
          <o:OLEObject Type="Embed" ProgID="Excel.Sheet.12" ShapeID="_x0000_i1039" DrawAspect="Content" ObjectID="_1488259800" r:id="rId38"/>
        </w:object>
      </w:r>
    </w:p>
    <w:p w:rsidR="001B4805" w:rsidRPr="00E0477E" w:rsidRDefault="001B4805" w:rsidP="00E231BA">
      <w:pPr>
        <w:pStyle w:val="Zkladntext"/>
      </w:pPr>
    </w:p>
    <w:p w:rsidR="00E231BA" w:rsidRPr="00E0477E" w:rsidRDefault="00FC0F2A" w:rsidP="00E231BA">
      <w:pPr>
        <w:pStyle w:val="Zkladntext"/>
      </w:pPr>
      <w:r w:rsidRPr="00E0477E">
        <w:t>Č</w:t>
      </w:r>
      <w:r w:rsidR="00E231BA" w:rsidRPr="00E0477E">
        <w:t>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6122AD" w:rsidRPr="00E0477E" w:rsidRDefault="006122AD" w:rsidP="00D22EFD">
      <w:pPr>
        <w:pStyle w:val="Zkladntext"/>
        <w:ind w:left="0"/>
      </w:pPr>
    </w:p>
    <w:p w:rsidR="009D6493" w:rsidRPr="00E0477E" w:rsidRDefault="009D6493" w:rsidP="00D22EFD">
      <w:pPr>
        <w:pStyle w:val="Zkladntext"/>
        <w:ind w:left="0"/>
      </w:pPr>
    </w:p>
    <w:p w:rsidR="00CB00ED" w:rsidRPr="00E0477E" w:rsidRDefault="00CB00ED" w:rsidP="00CB00ED">
      <w:pPr>
        <w:pStyle w:val="Nadpis2"/>
        <w:numPr>
          <w:ilvl w:val="0"/>
          <w:numId w:val="2"/>
        </w:numPr>
      </w:pPr>
      <w:bookmarkStart w:id="163" w:name="_Toc530739912"/>
      <w:r w:rsidRPr="00E0477E">
        <w:t>Bankové úvery</w:t>
      </w:r>
    </w:p>
    <w:p w:rsidR="00CB00ED" w:rsidRPr="00E0477E" w:rsidRDefault="00CB00ED" w:rsidP="00CB00ED">
      <w:pPr>
        <w:pStyle w:val="Zkladntext"/>
        <w:ind w:left="0"/>
      </w:pPr>
      <w:r w:rsidRPr="00E0477E">
        <w:t xml:space="preserve"> </w:t>
      </w:r>
      <w:r w:rsidR="002E27A3" w:rsidRPr="00E0477E">
        <w:t xml:space="preserve">        </w:t>
      </w:r>
      <w:r w:rsidRPr="00E0477E">
        <w:t xml:space="preserve">Spoločnosť nemá bankový úver.      </w:t>
      </w:r>
    </w:p>
    <w:p w:rsidR="00CB00ED" w:rsidRPr="00E0477E" w:rsidRDefault="00CB00ED" w:rsidP="00CB00ED">
      <w:pPr>
        <w:pStyle w:val="Nadpis2"/>
        <w:numPr>
          <w:ilvl w:val="0"/>
          <w:numId w:val="0"/>
        </w:numPr>
        <w:ind w:left="360" w:hanging="360"/>
      </w:pPr>
    </w:p>
    <w:p w:rsidR="00E231BA" w:rsidRPr="00E0477E" w:rsidRDefault="009B60B7" w:rsidP="00E231BA">
      <w:pPr>
        <w:pStyle w:val="Nadpis2"/>
        <w:numPr>
          <w:ilvl w:val="0"/>
          <w:numId w:val="2"/>
        </w:numPr>
      </w:pPr>
      <w:bookmarkStart w:id="164" w:name="_Toc530739913"/>
      <w:bookmarkEnd w:id="163"/>
      <w:r w:rsidRPr="00E0477E">
        <w:t>Č</w:t>
      </w:r>
      <w:r w:rsidR="00E231BA" w:rsidRPr="00E0477E">
        <w:t>asové rozlíšenie</w:t>
      </w:r>
      <w:bookmarkEnd w:id="164"/>
    </w:p>
    <w:p w:rsidR="00E231BA" w:rsidRPr="00E0477E" w:rsidRDefault="00DA2F10" w:rsidP="00E231BA">
      <w:pPr>
        <w:pStyle w:val="Zkladntext"/>
      </w:pPr>
      <w:r w:rsidRPr="00E0477E">
        <w:t xml:space="preserve">V Spoločnosti sa vo vykazovanom období neúčtovalo o výdavkoch budúcich období a výnosoch budúcich období. </w:t>
      </w:r>
    </w:p>
    <w:p w:rsidR="00DA2F10" w:rsidRPr="00E0477E" w:rsidRDefault="00DA2F10" w:rsidP="00A25722">
      <w:pPr>
        <w:pStyle w:val="Zkladntext"/>
      </w:pPr>
    </w:p>
    <w:p w:rsidR="00BC631F" w:rsidRPr="00E0477E" w:rsidRDefault="000B6195" w:rsidP="00BC631F">
      <w:pPr>
        <w:pStyle w:val="Nadpis2"/>
        <w:numPr>
          <w:ilvl w:val="0"/>
          <w:numId w:val="2"/>
        </w:numPr>
      </w:pPr>
      <w:r w:rsidRPr="00E0477E">
        <w:t>Deriváty</w:t>
      </w:r>
    </w:p>
    <w:p w:rsidR="006122AD" w:rsidRPr="00E0477E" w:rsidRDefault="00D627C7" w:rsidP="00D22EFD">
      <w:pPr>
        <w:pStyle w:val="Nadpis2"/>
        <w:numPr>
          <w:ilvl w:val="0"/>
          <w:numId w:val="0"/>
        </w:numPr>
        <w:ind w:left="426"/>
        <w:jc w:val="both"/>
        <w:rPr>
          <w:b w:val="0"/>
        </w:rPr>
      </w:pPr>
      <w:r w:rsidRPr="00E0477E">
        <w:rPr>
          <w:b w:val="0"/>
        </w:rPr>
        <w:t>V Spoloč</w:t>
      </w:r>
      <w:r w:rsidR="006E6C0A" w:rsidRPr="00E0477E">
        <w:rPr>
          <w:b w:val="0"/>
        </w:rPr>
        <w:t>nosti sa neúčtuje o derivátoch.</w:t>
      </w:r>
      <w:bookmarkStart w:id="165" w:name="_GoBack"/>
      <w:bookmarkEnd w:id="165"/>
    </w:p>
    <w:p w:rsidR="006122AD" w:rsidRPr="00E0477E" w:rsidRDefault="006122AD" w:rsidP="006122AD"/>
    <w:p w:rsidR="00E231BA" w:rsidRPr="00E0477E" w:rsidRDefault="00E231BA" w:rsidP="00D22EF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E0477E">
        <w:t>nformácie o</w:t>
      </w:r>
      <w:r w:rsidR="006122AD" w:rsidRPr="00E0477E">
        <w:t> </w:t>
      </w:r>
      <w:r w:rsidRPr="00E0477E">
        <w:t>výnosoch</w:t>
      </w:r>
      <w:bookmarkStart w:id="166" w:name="_Toc530739914"/>
    </w:p>
    <w:p w:rsidR="00E231BA" w:rsidRPr="00E0477E" w:rsidRDefault="00E231BA" w:rsidP="00294BAE">
      <w:pPr>
        <w:pStyle w:val="Nadpis2"/>
        <w:numPr>
          <w:ilvl w:val="0"/>
          <w:numId w:val="27"/>
        </w:numPr>
      </w:pPr>
      <w:r w:rsidRPr="00E0477E">
        <w:t>Tržby za vlastné výkony a tovar</w:t>
      </w:r>
      <w:bookmarkEnd w:id="166"/>
    </w:p>
    <w:p w:rsidR="00E231BA" w:rsidRPr="00E0477E" w:rsidRDefault="00E231BA" w:rsidP="00E231BA">
      <w:pPr>
        <w:pStyle w:val="Zkladntext"/>
      </w:pPr>
      <w:r w:rsidRPr="00E0477E">
        <w:t>Tržby za vlastné výkony a tovar podľa jednotlivých segmentov, t. j. podľa typov výrobkov a služieb, a podľa hlavných teritórií sú uvedené v nasledujúcom prehľade:</w:t>
      </w:r>
    </w:p>
    <w:p w:rsidR="00E231BA" w:rsidRPr="00E0477E" w:rsidRDefault="00E231BA" w:rsidP="00E231BA">
      <w:pPr>
        <w:pStyle w:val="Zkladntext"/>
      </w:pPr>
    </w:p>
    <w:bookmarkStart w:id="167" w:name="_MON_1392965433"/>
    <w:bookmarkStart w:id="168" w:name="_MON_1392966099"/>
    <w:bookmarkStart w:id="169" w:name="_MON_1392967177"/>
    <w:bookmarkStart w:id="170" w:name="_MON_1392967193"/>
    <w:bookmarkStart w:id="171" w:name="_MON_1392967207"/>
    <w:bookmarkStart w:id="172" w:name="_MON_1392366608"/>
    <w:bookmarkStart w:id="173" w:name="_MON_1392366817"/>
    <w:bookmarkEnd w:id="167"/>
    <w:bookmarkEnd w:id="168"/>
    <w:bookmarkEnd w:id="169"/>
    <w:bookmarkEnd w:id="170"/>
    <w:bookmarkEnd w:id="171"/>
    <w:bookmarkEnd w:id="172"/>
    <w:bookmarkEnd w:id="173"/>
    <w:bookmarkStart w:id="174" w:name="_MON_1392366855"/>
    <w:bookmarkEnd w:id="174"/>
    <w:p w:rsidR="00F75DF5" w:rsidRPr="00E0477E" w:rsidRDefault="00446BE4" w:rsidP="00F75DF5">
      <w:pPr>
        <w:pStyle w:val="Zkladntext"/>
      </w:pPr>
      <w:r w:rsidRPr="00E0477E">
        <w:object w:dxaOrig="9980" w:dyaOrig="1282">
          <v:shape id="_x0000_i1047" type="#_x0000_t75" style="width:439.5pt;height:76.4pt" o:ole="" o:preferrelative="f">
            <v:imagedata r:id="rId39" o:title=""/>
            <o:lock v:ext="edit" aspectratio="f"/>
          </v:shape>
          <o:OLEObject Type="Embed" ProgID="Excel.Sheet.12" ShapeID="_x0000_i1047" DrawAspect="Content" ObjectID="_1488259801" r:id="rId40"/>
        </w:object>
      </w:r>
    </w:p>
    <w:p w:rsidR="00E231BA" w:rsidRPr="00E0477E" w:rsidRDefault="00E231BA" w:rsidP="00E231BA">
      <w:pPr>
        <w:pStyle w:val="Zkladntext"/>
      </w:pPr>
    </w:p>
    <w:p w:rsidR="00E231BA" w:rsidRPr="00E0477E" w:rsidRDefault="00E231BA" w:rsidP="00E231BA">
      <w:pPr>
        <w:pStyle w:val="Nadpis2"/>
        <w:numPr>
          <w:ilvl w:val="0"/>
          <w:numId w:val="2"/>
        </w:numPr>
      </w:pPr>
      <w:bookmarkStart w:id="175" w:name="_Toc530739915"/>
      <w:r w:rsidRPr="00E0477E">
        <w:t>Zmena stavu zásob vlastnej výroby</w:t>
      </w:r>
      <w:bookmarkEnd w:id="175"/>
    </w:p>
    <w:p w:rsidR="00E231BA" w:rsidRPr="00E0477E" w:rsidRDefault="00190E37" w:rsidP="00E231BA">
      <w:pPr>
        <w:pStyle w:val="Zkladntext"/>
      </w:pPr>
      <w:r w:rsidRPr="00E0477E">
        <w:t>O zmene stavu zásob vlastnej výroby spoločnosť účtovala a vykazovala nasledovné stavy:</w:t>
      </w:r>
    </w:p>
    <w:bookmarkStart w:id="176" w:name="_MON_1392965492"/>
    <w:bookmarkStart w:id="177" w:name="_MON_1392367171"/>
    <w:bookmarkEnd w:id="176"/>
    <w:bookmarkEnd w:id="177"/>
    <w:bookmarkStart w:id="178" w:name="_MON_1392965442"/>
    <w:bookmarkEnd w:id="178"/>
    <w:p w:rsidR="006122AD" w:rsidRPr="00E0477E" w:rsidRDefault="00940A3E" w:rsidP="00D22EFD">
      <w:pPr>
        <w:pStyle w:val="Zkladntext"/>
      </w:pPr>
      <w:r w:rsidRPr="00E0477E">
        <w:object w:dxaOrig="9247" w:dyaOrig="2045">
          <v:shape id="_x0000_i1040" type="#_x0000_t75" style="width:441.4pt;height:122.7pt" o:ole="" o:preferrelative="f">
            <v:imagedata r:id="rId41" o:title=""/>
            <o:lock v:ext="edit" aspectratio="f"/>
          </v:shape>
          <o:OLEObject Type="Embed" ProgID="Excel.Sheet.12" ShapeID="_x0000_i1040" DrawAspect="Content" ObjectID="_1488259802" r:id="rId42"/>
        </w:object>
      </w:r>
      <w:bookmarkStart w:id="179" w:name="_Toc530739916"/>
    </w:p>
    <w:p w:rsidR="006122AD" w:rsidRPr="00E0477E" w:rsidRDefault="006122AD" w:rsidP="00D22EFD">
      <w:pPr>
        <w:pStyle w:val="Zkladntext"/>
        <w:ind w:left="0"/>
      </w:pPr>
    </w:p>
    <w:p w:rsidR="00953DE4" w:rsidRPr="00E0477E" w:rsidRDefault="00953DE4" w:rsidP="00D22EFD">
      <w:pPr>
        <w:pStyle w:val="Zkladntext"/>
        <w:ind w:left="0"/>
      </w:pPr>
    </w:p>
    <w:p w:rsidR="00953DE4" w:rsidRPr="00E0477E" w:rsidRDefault="00953DE4" w:rsidP="00D22EFD">
      <w:pPr>
        <w:pStyle w:val="Zkladntext"/>
        <w:ind w:left="0"/>
      </w:pPr>
    </w:p>
    <w:p w:rsidR="00953DE4" w:rsidRPr="00E0477E" w:rsidRDefault="00953DE4" w:rsidP="00D22EFD">
      <w:pPr>
        <w:pStyle w:val="Zkladntext"/>
        <w:ind w:left="0"/>
      </w:pPr>
    </w:p>
    <w:p w:rsidR="00953DE4" w:rsidRPr="00E0477E" w:rsidRDefault="00953DE4" w:rsidP="00D22EFD">
      <w:pPr>
        <w:pStyle w:val="Zkladntext"/>
        <w:ind w:left="0"/>
      </w:pPr>
    </w:p>
    <w:p w:rsidR="00953DE4" w:rsidRPr="00E0477E" w:rsidRDefault="00953DE4" w:rsidP="00D22EFD">
      <w:pPr>
        <w:pStyle w:val="Zkladntext"/>
        <w:ind w:left="0"/>
      </w:pPr>
    </w:p>
    <w:p w:rsidR="00953DE4" w:rsidRPr="00E0477E" w:rsidRDefault="00953DE4" w:rsidP="00D22EFD">
      <w:pPr>
        <w:pStyle w:val="Zkladntext"/>
        <w:ind w:left="0"/>
      </w:pPr>
    </w:p>
    <w:p w:rsidR="00953DE4" w:rsidRPr="00E0477E" w:rsidRDefault="00953DE4" w:rsidP="00D22EFD">
      <w:pPr>
        <w:pStyle w:val="Zkladntext"/>
        <w:ind w:left="0"/>
      </w:pPr>
    </w:p>
    <w:p w:rsidR="00953DE4" w:rsidRPr="00E0477E" w:rsidRDefault="00953DE4" w:rsidP="00D22EFD">
      <w:pPr>
        <w:pStyle w:val="Zkladntext"/>
        <w:ind w:left="0"/>
      </w:pPr>
    </w:p>
    <w:p w:rsidR="00953DE4" w:rsidRPr="00E0477E" w:rsidRDefault="00953DE4" w:rsidP="00D22EFD">
      <w:pPr>
        <w:pStyle w:val="Zkladntext"/>
        <w:ind w:left="0"/>
      </w:pPr>
    </w:p>
    <w:p w:rsidR="00953DE4" w:rsidRDefault="00953DE4" w:rsidP="00D22EFD">
      <w:pPr>
        <w:pStyle w:val="Zkladntext"/>
        <w:ind w:left="0"/>
      </w:pPr>
    </w:p>
    <w:p w:rsidR="00E231BA" w:rsidRPr="00E0477E" w:rsidRDefault="00E231BA" w:rsidP="006E6C0A">
      <w:pPr>
        <w:pStyle w:val="Nadpis2"/>
      </w:pPr>
      <w:r w:rsidRPr="00E0477E">
        <w:t>Aktivácia</w:t>
      </w:r>
      <w:bookmarkEnd w:id="179"/>
      <w:r w:rsidR="00BA3FB7" w:rsidRPr="00E0477E">
        <w:t xml:space="preserve"> nákladov, výnosy z hospodárskej činnosti, finančnej činnosti a mimoriadnej činnosti</w:t>
      </w:r>
    </w:p>
    <w:p w:rsidR="00E231BA" w:rsidRPr="00E0477E" w:rsidRDefault="00E231BA" w:rsidP="00E231BA">
      <w:pPr>
        <w:pStyle w:val="Zkladntext"/>
      </w:pPr>
      <w:r w:rsidRPr="00E0477E">
        <w:t>Prehľad o</w:t>
      </w:r>
      <w:r w:rsidR="00BA3FB7" w:rsidRPr="00E0477E">
        <w:t> výnosoch pri </w:t>
      </w:r>
      <w:r w:rsidRPr="00E0477E">
        <w:t>aktiváci</w:t>
      </w:r>
      <w:r w:rsidR="00BA3FB7" w:rsidRPr="00E0477E">
        <w:t>i nákladov, výnosoch z hospodárskej činnosti, finančnej činnosti a mimoriadnej činnosti je uvedený v nasledujúc</w:t>
      </w:r>
      <w:r w:rsidR="00B825EB" w:rsidRPr="00E0477E">
        <w:t>om</w:t>
      </w:r>
      <w:r w:rsidR="00BA3FB7" w:rsidRPr="00E0477E">
        <w:t xml:space="preserve"> </w:t>
      </w:r>
      <w:r w:rsidR="00B825EB" w:rsidRPr="00E0477E">
        <w:t>prehľade</w:t>
      </w:r>
      <w:r w:rsidR="00BA3FB7" w:rsidRPr="00E0477E">
        <w:t xml:space="preserve">: </w:t>
      </w:r>
    </w:p>
    <w:bookmarkStart w:id="180" w:name="_MON_1392966222"/>
    <w:bookmarkStart w:id="181" w:name="_MON_1392367643"/>
    <w:bookmarkStart w:id="182" w:name="_MON_1392965521"/>
    <w:bookmarkStart w:id="183" w:name="_MON_1392966146"/>
    <w:bookmarkStart w:id="184" w:name="_MON_1392966192"/>
    <w:bookmarkEnd w:id="180"/>
    <w:bookmarkEnd w:id="181"/>
    <w:bookmarkEnd w:id="182"/>
    <w:bookmarkEnd w:id="183"/>
    <w:bookmarkEnd w:id="184"/>
    <w:bookmarkStart w:id="185" w:name="_MON_1392966213"/>
    <w:bookmarkEnd w:id="185"/>
    <w:p w:rsidR="000277AE" w:rsidRPr="00E0477E" w:rsidRDefault="00211965" w:rsidP="0059116B">
      <w:pPr>
        <w:pStyle w:val="Zkladntext"/>
      </w:pPr>
      <w:r w:rsidRPr="00E0477E">
        <w:object w:dxaOrig="9066" w:dyaOrig="2629">
          <v:shape id="_x0000_i1041" type="#_x0000_t75" style="width:440.15pt;height:2in" o:ole="" o:preferrelative="f">
            <v:imagedata r:id="rId43" o:title=""/>
            <o:lock v:ext="edit" aspectratio="f"/>
          </v:shape>
          <o:OLEObject Type="Embed" ProgID="Excel.Sheet.12" ShapeID="_x0000_i1041" DrawAspect="Content" ObjectID="_1488259803" r:id="rId44"/>
        </w:object>
      </w:r>
    </w:p>
    <w:p w:rsidR="005C50FC" w:rsidRPr="00E0477E" w:rsidRDefault="00171D29" w:rsidP="005C50FC">
      <w:pPr>
        <w:pStyle w:val="Nadpis2"/>
        <w:numPr>
          <w:ilvl w:val="0"/>
          <w:numId w:val="2"/>
        </w:numPr>
      </w:pPr>
      <w:r w:rsidRPr="00E0477E">
        <w:t>Č</w:t>
      </w:r>
      <w:r w:rsidR="005C50FC" w:rsidRPr="00E0477E">
        <w:t xml:space="preserve">istý obrat </w:t>
      </w:r>
    </w:p>
    <w:p w:rsidR="00257C56" w:rsidRPr="00E0477E" w:rsidRDefault="005C50FC" w:rsidP="000277AE">
      <w:pPr>
        <w:pStyle w:val="Zkladntext"/>
      </w:pPr>
      <w:r w:rsidRPr="00E0477E">
        <w:t xml:space="preserve">Čistý obrat Spoločnosti </w:t>
      </w:r>
      <w:r w:rsidR="00B825EB" w:rsidRPr="00E0477E">
        <w:t xml:space="preserve">na </w:t>
      </w:r>
      <w:r w:rsidRPr="00E0477E">
        <w:t>účely</w:t>
      </w:r>
      <w:r w:rsidR="00BF5CA9" w:rsidRPr="00E0477E">
        <w:t xml:space="preserve"> zistenia povinnosti overenia individuálnej účtovnej závierky audítorom</w:t>
      </w:r>
      <w:r w:rsidRPr="00E0477E">
        <w:t xml:space="preserve"> </w:t>
      </w:r>
      <w:r w:rsidR="000F40C4" w:rsidRPr="00E0477E">
        <w:t>[</w:t>
      </w:r>
      <w:r w:rsidRPr="00E0477E">
        <w:t>§ 19 ods. 1 písm. a) zákona o</w:t>
      </w:r>
      <w:r w:rsidR="000F40C4" w:rsidRPr="00E0477E">
        <w:t> </w:t>
      </w:r>
      <w:r w:rsidRPr="00E0477E">
        <w:t>účtovníctve</w:t>
      </w:r>
      <w:r w:rsidR="000F40C4" w:rsidRPr="00E0477E">
        <w:t>]</w:t>
      </w:r>
      <w:r w:rsidRPr="00E0477E">
        <w:t xml:space="preserve"> je uvedený v nasledujúcom prehľade:</w:t>
      </w:r>
    </w:p>
    <w:p w:rsidR="00257C56" w:rsidRPr="00E0477E" w:rsidRDefault="00257C56" w:rsidP="005C50FC">
      <w:pPr>
        <w:pStyle w:val="Zkladntext"/>
      </w:pPr>
    </w:p>
    <w:bookmarkStart w:id="186" w:name="_MON_1392966477"/>
    <w:bookmarkStart w:id="187" w:name="_MON_1392378054"/>
    <w:bookmarkStart w:id="188" w:name="_MON_1392368021"/>
    <w:bookmarkStart w:id="189" w:name="_MON_1392378015"/>
    <w:bookmarkStart w:id="190" w:name="_MON_1392965547"/>
    <w:bookmarkEnd w:id="186"/>
    <w:bookmarkEnd w:id="187"/>
    <w:bookmarkEnd w:id="188"/>
    <w:bookmarkEnd w:id="189"/>
    <w:bookmarkEnd w:id="190"/>
    <w:bookmarkStart w:id="191" w:name="_MON_1392966234"/>
    <w:bookmarkEnd w:id="191"/>
    <w:p w:rsidR="00AC4EF4" w:rsidRPr="00E0477E" w:rsidRDefault="00D8428D" w:rsidP="00D22EFD">
      <w:pPr>
        <w:pStyle w:val="Zkladntext"/>
      </w:pPr>
      <w:r w:rsidRPr="00E0477E">
        <w:object w:dxaOrig="8724" w:dyaOrig="2477">
          <v:shape id="_x0000_i1042" type="#_x0000_t75" style="width:439.5pt;height:128.35pt" o:ole="" o:preferrelative="f">
            <v:imagedata r:id="rId45" o:title=""/>
            <o:lock v:ext="edit" aspectratio="f"/>
          </v:shape>
          <o:OLEObject Type="Embed" ProgID="Excel.Sheet.12" ShapeID="_x0000_i1042" DrawAspect="Content" ObjectID="_1488259804" r:id="rId46"/>
        </w:object>
      </w:r>
    </w:p>
    <w:p w:rsidR="0000290B" w:rsidRPr="00E0477E" w:rsidRDefault="00D22EFD" w:rsidP="00D22EF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E0477E">
        <w:t>Informácie o nákladoch</w:t>
      </w:r>
    </w:p>
    <w:p w:rsidR="0000290B" w:rsidRPr="00E0477E" w:rsidRDefault="0000290B" w:rsidP="00294BAE">
      <w:pPr>
        <w:pStyle w:val="Nadpis2"/>
        <w:numPr>
          <w:ilvl w:val="0"/>
          <w:numId w:val="26"/>
        </w:numPr>
      </w:pPr>
      <w:r w:rsidRPr="00E0477E">
        <w:t>Náklady na poskytnuté služby</w:t>
      </w:r>
      <w:r w:rsidR="009458E0" w:rsidRPr="00E0477E">
        <w:t xml:space="preserve">, ostatné náklady na hospodársku činnosť, finančné a mimoriadne náklady </w:t>
      </w:r>
    </w:p>
    <w:p w:rsidR="0000290B" w:rsidRPr="00E0477E" w:rsidRDefault="0000290B" w:rsidP="00D22EFD">
      <w:pPr>
        <w:pStyle w:val="Zkladntext"/>
      </w:pPr>
      <w:r w:rsidRPr="00E0477E">
        <w:t>Prehľad o nákladoch na poskytnuté služby</w:t>
      </w:r>
      <w:r w:rsidR="009458E0" w:rsidRPr="00E0477E">
        <w:t>, ostatných nákladoch na hospodársku činnosť, finančných a mimoriadnych nákladoch</w:t>
      </w:r>
      <w:r w:rsidRPr="00E0477E">
        <w:t>:</w:t>
      </w:r>
    </w:p>
    <w:bookmarkStart w:id="192" w:name="_MON_1392966355"/>
    <w:bookmarkStart w:id="193" w:name="_MON_1392371920"/>
    <w:bookmarkStart w:id="194" w:name="_MON_1392368619"/>
    <w:bookmarkStart w:id="195" w:name="_MON_1392369090"/>
    <w:bookmarkStart w:id="196" w:name="_MON_1392370608"/>
    <w:bookmarkEnd w:id="192"/>
    <w:bookmarkEnd w:id="193"/>
    <w:bookmarkEnd w:id="194"/>
    <w:bookmarkEnd w:id="195"/>
    <w:bookmarkEnd w:id="196"/>
    <w:bookmarkStart w:id="197" w:name="_MON_1392966246"/>
    <w:bookmarkEnd w:id="197"/>
    <w:p w:rsidR="000277AE" w:rsidRPr="00E0477E" w:rsidRDefault="00211965" w:rsidP="0059116B">
      <w:pPr>
        <w:pStyle w:val="Zkladntext"/>
      </w:pPr>
      <w:r w:rsidRPr="00E0477E">
        <w:object w:dxaOrig="8825" w:dyaOrig="4167">
          <v:shape id="_x0000_i1043" type="#_x0000_t75" style="width:436.4pt;height:237.9pt" o:ole="" o:preferrelative="f">
            <v:imagedata r:id="rId47" o:title=""/>
            <o:lock v:ext="edit" aspectratio="f"/>
          </v:shape>
          <o:OLEObject Type="Embed" ProgID="Excel.Sheet.12" ShapeID="_x0000_i1043" DrawAspect="Content" ObjectID="_1488259805" r:id="rId48"/>
        </w:object>
      </w:r>
    </w:p>
    <w:p w:rsidR="000277AE" w:rsidRPr="00E0477E" w:rsidRDefault="000277AE" w:rsidP="000277AE"/>
    <w:p w:rsidR="000277AE" w:rsidRPr="00E0477E" w:rsidRDefault="000277AE" w:rsidP="000277AE"/>
    <w:p w:rsidR="000277AE" w:rsidRPr="00E0477E" w:rsidRDefault="000277AE" w:rsidP="000277AE"/>
    <w:p w:rsidR="0000290B" w:rsidRPr="00E0477E" w:rsidRDefault="0000290B" w:rsidP="000277AE">
      <w:pPr>
        <w:pStyle w:val="Nadpis1"/>
      </w:pPr>
      <w:r w:rsidRPr="00E0477E">
        <w:t>Informácie o daniach z</w:t>
      </w:r>
      <w:r w:rsidR="0095217A" w:rsidRPr="00E0477E">
        <w:t> </w:t>
      </w:r>
      <w:r w:rsidRPr="00E0477E">
        <w:t>príjmov</w:t>
      </w:r>
    </w:p>
    <w:p w:rsidR="0095217A" w:rsidRPr="00E0477E" w:rsidRDefault="0095217A" w:rsidP="0095217A"/>
    <w:p w:rsidR="002B1F55" w:rsidRPr="00E0477E" w:rsidRDefault="002B1F55" w:rsidP="002B1F55"/>
    <w:p w:rsidR="0000290B" w:rsidRPr="00E0477E" w:rsidRDefault="0000290B" w:rsidP="0000290B">
      <w:pPr>
        <w:pStyle w:val="Zkladntext"/>
      </w:pPr>
      <w:r w:rsidRPr="00E0477E">
        <w:t>Prevod od teoretickej dane z príjmov k vykázanej dani z príjmov je uvedený v nasledujúcom prehľade:</w:t>
      </w:r>
    </w:p>
    <w:p w:rsidR="0000290B" w:rsidRPr="00E0477E" w:rsidRDefault="0000290B" w:rsidP="0000290B">
      <w:pPr>
        <w:pStyle w:val="Zkladntext"/>
      </w:pPr>
    </w:p>
    <w:bookmarkStart w:id="198" w:name="_MON_1392966490"/>
    <w:bookmarkStart w:id="199" w:name="_MON_1392374271"/>
    <w:bookmarkStart w:id="200" w:name="_MON_1392374567"/>
    <w:bookmarkStart w:id="201" w:name="_MON_1392373154"/>
    <w:bookmarkStart w:id="202" w:name="_MON_1392373189"/>
    <w:bookmarkEnd w:id="198"/>
    <w:bookmarkEnd w:id="199"/>
    <w:bookmarkEnd w:id="200"/>
    <w:bookmarkEnd w:id="201"/>
    <w:bookmarkEnd w:id="202"/>
    <w:bookmarkStart w:id="203" w:name="_MON_1392374255"/>
    <w:bookmarkEnd w:id="203"/>
    <w:p w:rsidR="0000290B" w:rsidRPr="00E0477E" w:rsidRDefault="00D249F1" w:rsidP="002138D6">
      <w:pPr>
        <w:pStyle w:val="Zkladntext"/>
      </w:pPr>
      <w:r w:rsidRPr="00E0477E">
        <w:object w:dxaOrig="9158" w:dyaOrig="4925">
          <v:shape id="_x0000_i1044" type="#_x0000_t75" style="width:448.3pt;height:276.1pt" o:ole="" o:preferrelative="f">
            <v:imagedata r:id="rId49" o:title=""/>
            <o:lock v:ext="edit" aspectratio="f"/>
          </v:shape>
          <o:OLEObject Type="Embed" ProgID="Excel.Sheet.12" ShapeID="_x0000_i1044" DrawAspect="Content" ObjectID="_1488259806" r:id="rId50"/>
        </w:object>
      </w:r>
      <w:r w:rsidR="0000290B" w:rsidRPr="00E0477E">
        <w:t>Informácie o údajoch na podsúvahových  účtoch</w:t>
      </w:r>
    </w:p>
    <w:p w:rsidR="0000290B" w:rsidRPr="00E0477E" w:rsidRDefault="0000290B" w:rsidP="0000290B">
      <w:pPr>
        <w:pStyle w:val="Zkladntext"/>
      </w:pPr>
    </w:p>
    <w:p w:rsidR="0000290B" w:rsidRPr="00E0477E" w:rsidRDefault="0000290B" w:rsidP="002F770F">
      <w:pPr>
        <w:pStyle w:val="Nadpis2"/>
        <w:numPr>
          <w:ilvl w:val="0"/>
          <w:numId w:val="28"/>
        </w:numPr>
      </w:pPr>
      <w:bookmarkStart w:id="204" w:name="_Toc530739920"/>
      <w:r w:rsidRPr="00E0477E">
        <w:t>Najatý majetok</w:t>
      </w:r>
      <w:bookmarkEnd w:id="204"/>
    </w:p>
    <w:p w:rsidR="00376030" w:rsidRPr="00E0477E" w:rsidRDefault="00376030" w:rsidP="0000290B">
      <w:pPr>
        <w:pStyle w:val="Zkladntext"/>
      </w:pPr>
      <w:r w:rsidRPr="00E0477E">
        <w:t>Spoločnosť nedisponuje prenajatým majetkom, ani majetkom prijatým do úschovy. Spoločnosť má prenajaté priestory</w:t>
      </w:r>
      <w:r w:rsidR="002138D6">
        <w:t>,</w:t>
      </w:r>
      <w:r w:rsidRPr="00E0477E">
        <w:t xml:space="preserve"> v ktorých vykonáva činnosť. Priestory má prenajaté na základe uzatvorenej zmluvy. Nájomná zmluva je uzatvorená na dobu neurčitú. Nájom môže byť ukončený písomnou dohodou oboch zmluvných strán, alebo odstúpením prenajímateľa v prípade závažného porušenia zmluvných podmienok nájomcom v tom prípade je výpoveď účinná dňom písomného doručenia výpovede, alebo písomnou výpoveďou ktorejkoľvek zo zmluvných strán bez udania dôvodu</w:t>
      </w:r>
      <w:r w:rsidR="000E6900" w:rsidRPr="00E0477E">
        <w:t>, v tom prípade je doba výpovede 3 mesiace.</w:t>
      </w:r>
    </w:p>
    <w:p w:rsidR="00376030" w:rsidRPr="00E0477E" w:rsidRDefault="00376030" w:rsidP="0000290B">
      <w:pPr>
        <w:pStyle w:val="Zkladntext"/>
      </w:pPr>
    </w:p>
    <w:p w:rsidR="0000290B" w:rsidRPr="00E0477E" w:rsidRDefault="0000290B" w:rsidP="0000290B">
      <w:pPr>
        <w:pStyle w:val="Nadpis2"/>
      </w:pPr>
      <w:r w:rsidRPr="00E0477E">
        <w:t>Prenajatý majetok</w:t>
      </w:r>
    </w:p>
    <w:p w:rsidR="0000290B" w:rsidRPr="00E0477E" w:rsidRDefault="0000290B" w:rsidP="0000290B">
      <w:pPr>
        <w:pStyle w:val="Zkladntext"/>
      </w:pPr>
      <w:r w:rsidRPr="00E0477E">
        <w:t xml:space="preserve">Spoločnosť </w:t>
      </w:r>
      <w:r w:rsidR="007659A5" w:rsidRPr="00E0477E">
        <w:t>ne</w:t>
      </w:r>
      <w:r w:rsidRPr="00E0477E">
        <w:t xml:space="preserve">prenajíma </w:t>
      </w:r>
      <w:r w:rsidR="007659A5" w:rsidRPr="00E0477E">
        <w:t>majetok.</w:t>
      </w:r>
    </w:p>
    <w:p w:rsidR="0000290B" w:rsidRPr="00E0477E" w:rsidRDefault="0000290B" w:rsidP="0000290B">
      <w:pPr>
        <w:pStyle w:val="Zkladntext"/>
      </w:pPr>
    </w:p>
    <w:p w:rsidR="00E34DCA" w:rsidRPr="00E0477E" w:rsidRDefault="0060236A">
      <w:pPr>
        <w:pStyle w:val="Nadpis2"/>
      </w:pPr>
      <w:r w:rsidRPr="00E0477E">
        <w:t>Prehľad o podsúvahových položkách</w:t>
      </w:r>
    </w:p>
    <w:p w:rsidR="00283139" w:rsidRPr="00E0477E" w:rsidRDefault="007659A5" w:rsidP="00E554B2">
      <w:pPr>
        <w:pStyle w:val="Zkladntext"/>
        <w:jc w:val="left"/>
      </w:pPr>
      <w:r w:rsidRPr="00E0477E">
        <w:t xml:space="preserve">V Spoločnosti sa </w:t>
      </w:r>
      <w:r w:rsidR="00E554B2" w:rsidRPr="00E0477E">
        <w:t xml:space="preserve">za </w:t>
      </w:r>
      <w:r w:rsidR="00D249F1">
        <w:t>predchádzajúce</w:t>
      </w:r>
      <w:r w:rsidR="00E554B2" w:rsidRPr="00E0477E">
        <w:t xml:space="preserve"> obdobie na podsúvahových účtoch účtovalo o odpísaných pohľadávkach v celkovej výške 283</w:t>
      </w:r>
      <w:r w:rsidR="002138D6">
        <w:t xml:space="preserve"> </w:t>
      </w:r>
      <w:r w:rsidR="00E554B2" w:rsidRPr="00E0477E">
        <w:t>541 E</w:t>
      </w:r>
      <w:r w:rsidR="002138D6">
        <w:t>UR</w:t>
      </w:r>
      <w:r w:rsidR="00E554B2" w:rsidRPr="00E0477E">
        <w:t>.</w:t>
      </w:r>
      <w:r w:rsidR="00D249F1">
        <w:t xml:space="preserve"> V sledovanom období sa na podsúvahových účtoch neúčtovalo.</w:t>
      </w:r>
    </w:p>
    <w:p w:rsidR="007659A5" w:rsidRPr="00E0477E" w:rsidRDefault="007659A5" w:rsidP="0000290B">
      <w:pPr>
        <w:pStyle w:val="Zkladntext"/>
      </w:pPr>
    </w:p>
    <w:p w:rsidR="0000290B" w:rsidRPr="00E0477E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E0477E">
        <w:t>Informácie o iných aktívach a iných pasívach</w:t>
      </w:r>
    </w:p>
    <w:p w:rsidR="0000290B" w:rsidRPr="00E0477E" w:rsidRDefault="0000290B" w:rsidP="0000290B">
      <w:pPr>
        <w:pStyle w:val="Zkladntext"/>
        <w:ind w:left="0"/>
      </w:pPr>
    </w:p>
    <w:p w:rsidR="0000290B" w:rsidRPr="00E0477E" w:rsidRDefault="0000290B" w:rsidP="002F770F">
      <w:pPr>
        <w:pStyle w:val="Nadpis2"/>
        <w:numPr>
          <w:ilvl w:val="0"/>
          <w:numId w:val="29"/>
        </w:numPr>
      </w:pPr>
      <w:bookmarkStart w:id="205" w:name="_Toc530739921"/>
      <w:r w:rsidRPr="00E0477E">
        <w:t>Podmienené záväzky</w:t>
      </w:r>
      <w:bookmarkEnd w:id="205"/>
    </w:p>
    <w:p w:rsidR="0000290B" w:rsidRPr="00E0477E" w:rsidRDefault="0000290B" w:rsidP="0000290B">
      <w:pPr>
        <w:pStyle w:val="Zkladntext"/>
      </w:pPr>
      <w:r w:rsidRPr="00E0477E">
        <w:t xml:space="preserve">Spoločnosť </w:t>
      </w:r>
      <w:r w:rsidR="007659A5" w:rsidRPr="00E0477E">
        <w:t xml:space="preserve">neeviduje </w:t>
      </w:r>
      <w:r w:rsidRPr="00E0477E">
        <w:t xml:space="preserve"> podmienené záväzky, ktoré sa nesledujú v bežnom účtovníctve a neuvádzajú sa v</w:t>
      </w:r>
      <w:r w:rsidR="007659A5" w:rsidRPr="00E0477E">
        <w:t> </w:t>
      </w:r>
      <w:r w:rsidRPr="00E0477E">
        <w:t>súvahe</w:t>
      </w:r>
      <w:r w:rsidR="007659A5" w:rsidRPr="00E0477E">
        <w:t>.</w:t>
      </w:r>
    </w:p>
    <w:p w:rsidR="0000290B" w:rsidRPr="00E0477E" w:rsidRDefault="0000290B" w:rsidP="0000290B">
      <w:pPr>
        <w:pStyle w:val="Zkladntext"/>
      </w:pPr>
    </w:p>
    <w:p w:rsidR="0000290B" w:rsidRPr="00E0477E" w:rsidRDefault="0000290B" w:rsidP="0000290B">
      <w:pPr>
        <w:pStyle w:val="Nadpis2"/>
        <w:numPr>
          <w:ilvl w:val="0"/>
          <w:numId w:val="2"/>
        </w:numPr>
      </w:pPr>
      <w:bookmarkStart w:id="206" w:name="_Toc530739922"/>
      <w:r w:rsidRPr="00E0477E">
        <w:t>Ostatné finančné povinnosti</w:t>
      </w:r>
      <w:bookmarkEnd w:id="206"/>
    </w:p>
    <w:p w:rsidR="007659A5" w:rsidRPr="00E0477E" w:rsidRDefault="007659A5" w:rsidP="007659A5">
      <w:pPr>
        <w:pStyle w:val="Zkladntext"/>
      </w:pPr>
      <w:r w:rsidRPr="00E0477E">
        <w:t>Spoločnosť nevykazuje o</w:t>
      </w:r>
      <w:r w:rsidR="0000290B" w:rsidRPr="00E0477E">
        <w:t>statné finančné povinnosti, ktoré sa nesledujú v bežnom účtovníctve a neuvádzajú v</w:t>
      </w:r>
      <w:r w:rsidRPr="00E0477E">
        <w:t> </w:t>
      </w:r>
      <w:r w:rsidR="0000290B" w:rsidRPr="00E0477E">
        <w:t>súvahe</w:t>
      </w:r>
      <w:r w:rsidRPr="00E0477E">
        <w:t>.</w:t>
      </w:r>
    </w:p>
    <w:p w:rsidR="007659A5" w:rsidRPr="00E0477E" w:rsidRDefault="007659A5" w:rsidP="0000290B">
      <w:pPr>
        <w:pStyle w:val="Zkladntext"/>
      </w:pPr>
    </w:p>
    <w:p w:rsidR="0000290B" w:rsidRPr="00E0477E" w:rsidRDefault="0000290B" w:rsidP="0000290B">
      <w:pPr>
        <w:pStyle w:val="Nadpis2"/>
        <w:numPr>
          <w:ilvl w:val="0"/>
          <w:numId w:val="2"/>
        </w:numPr>
      </w:pPr>
      <w:r w:rsidRPr="00E0477E">
        <w:t>Podmienený majetok</w:t>
      </w:r>
    </w:p>
    <w:p w:rsidR="00FA6C5D" w:rsidRPr="00E0477E" w:rsidRDefault="0000290B" w:rsidP="007659A5">
      <w:pPr>
        <w:pStyle w:val="Zkladntext"/>
      </w:pPr>
      <w:r w:rsidRPr="00E0477E">
        <w:t xml:space="preserve">Spoločnosť </w:t>
      </w:r>
      <w:r w:rsidR="007659A5" w:rsidRPr="00E0477E">
        <w:t xml:space="preserve">nevykazuje podmienený majetok. </w:t>
      </w:r>
    </w:p>
    <w:p w:rsidR="00627B6C" w:rsidRPr="00E0477E" w:rsidRDefault="00627B6C" w:rsidP="0000290B">
      <w:pPr>
        <w:pStyle w:val="Zkladntext"/>
      </w:pPr>
    </w:p>
    <w:p w:rsidR="0000290B" w:rsidRPr="00E0477E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07" w:name="_Toc530739923"/>
      <w:r w:rsidRPr="00E0477E">
        <w:lastRenderedPageBreak/>
        <w:t>Informácie o príjmoch a výhodách členov štatutárnych orgánov, dozorných orgánov</w:t>
      </w:r>
      <w:bookmarkEnd w:id="207"/>
      <w:r w:rsidRPr="00E0477E">
        <w:t xml:space="preserve"> a iných orgánov účtovnej jednotky</w:t>
      </w:r>
    </w:p>
    <w:p w:rsidR="0000290B" w:rsidRPr="00E0477E" w:rsidRDefault="007659A5" w:rsidP="0000290B">
      <w:pPr>
        <w:pStyle w:val="Zkladntext"/>
      </w:pPr>
      <w:r w:rsidRPr="00E0477E">
        <w:t>Spoločnosť neeviduje príjmy a výhody členov štatutárnych orgánov, dozorných orgánov a iných orgánov účtovnej jednotky okrem príjmov zo závislej činnosti.</w:t>
      </w:r>
    </w:p>
    <w:p w:rsidR="008D2F11" w:rsidRPr="00E0477E" w:rsidRDefault="008D2F11" w:rsidP="0000290B">
      <w:pPr>
        <w:pStyle w:val="Zkladntext"/>
      </w:pPr>
      <w:bookmarkStart w:id="208" w:name="_MON_1390899477"/>
      <w:bookmarkEnd w:id="208"/>
    </w:p>
    <w:p w:rsidR="0000290B" w:rsidRPr="00E0477E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09" w:name="_Toc530739924"/>
      <w:r w:rsidRPr="00E0477E">
        <w:t>Informácie o ekonomických vzťahoch účtovnej jednotky a spriaznených osôb</w:t>
      </w:r>
      <w:bookmarkEnd w:id="209"/>
    </w:p>
    <w:p w:rsidR="0000290B" w:rsidRPr="00E0477E" w:rsidRDefault="0000290B" w:rsidP="0000290B">
      <w:pPr>
        <w:pStyle w:val="Zkladntext"/>
      </w:pPr>
    </w:p>
    <w:p w:rsidR="0000290B" w:rsidRPr="00E0477E" w:rsidRDefault="0000290B" w:rsidP="0000290B">
      <w:pPr>
        <w:pStyle w:val="Zkladntext"/>
      </w:pPr>
      <w:r w:rsidRPr="00E0477E">
        <w:t xml:space="preserve">Spoločnosť </w:t>
      </w:r>
      <w:r w:rsidR="00E43E78" w:rsidRPr="00E0477E">
        <w:t>ne</w:t>
      </w:r>
      <w:r w:rsidRPr="00E0477E">
        <w:t xml:space="preserve">uskutočnila v priebehu účtovného obdobia </w:t>
      </w:r>
      <w:r w:rsidR="00E43E78" w:rsidRPr="00E0477E">
        <w:t>žiadne</w:t>
      </w:r>
      <w:r w:rsidRPr="00E0477E">
        <w:t xml:space="preserve"> transakcie so spriaznenými osobami</w:t>
      </w:r>
      <w:r w:rsidR="00E43E78" w:rsidRPr="00E0477E">
        <w:t>.</w:t>
      </w:r>
      <w:r w:rsidR="000F1306" w:rsidRPr="00E0477E">
        <w:t xml:space="preserve"> </w:t>
      </w:r>
    </w:p>
    <w:p w:rsidR="00E43E78" w:rsidRPr="00E0477E" w:rsidRDefault="00E43E78" w:rsidP="0000290B">
      <w:pPr>
        <w:pStyle w:val="Zkladntext"/>
      </w:pPr>
      <w:r w:rsidRPr="00E0477E">
        <w:t>Zoznam spriaznených osôb:</w:t>
      </w:r>
    </w:p>
    <w:p w:rsidR="00764324" w:rsidRPr="00E0477E" w:rsidRDefault="00764324" w:rsidP="0000290B">
      <w:pPr>
        <w:pStyle w:val="Zkladntext"/>
      </w:pP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4505"/>
        <w:gridCol w:w="4497"/>
      </w:tblGrid>
      <w:tr w:rsidR="00E43E78" w:rsidRPr="00E0477E" w:rsidTr="00E43E78">
        <w:tc>
          <w:tcPr>
            <w:tcW w:w="4505" w:type="dxa"/>
          </w:tcPr>
          <w:p w:rsidR="00E43E78" w:rsidRPr="00E0477E" w:rsidRDefault="00E43E78" w:rsidP="0000290B">
            <w:pPr>
              <w:pStyle w:val="Zkladntext"/>
              <w:ind w:left="0"/>
            </w:pPr>
            <w:r w:rsidRPr="00E0477E">
              <w:t>Obchodné meno( meno a priezvisko)</w:t>
            </w:r>
          </w:p>
        </w:tc>
        <w:tc>
          <w:tcPr>
            <w:tcW w:w="4497" w:type="dxa"/>
          </w:tcPr>
          <w:p w:rsidR="00E43E78" w:rsidRPr="00E0477E" w:rsidRDefault="00E43E78" w:rsidP="0000290B">
            <w:pPr>
              <w:pStyle w:val="Zkladntext"/>
              <w:ind w:left="0"/>
            </w:pPr>
            <w:r w:rsidRPr="00E0477E">
              <w:t>Sídlo, resp. trvalý pobyt</w:t>
            </w:r>
          </w:p>
        </w:tc>
      </w:tr>
      <w:tr w:rsidR="00E43E78" w:rsidRPr="00E0477E" w:rsidTr="00E43E78">
        <w:tc>
          <w:tcPr>
            <w:tcW w:w="4505" w:type="dxa"/>
          </w:tcPr>
          <w:p w:rsidR="00E43E78" w:rsidRPr="00E0477E" w:rsidRDefault="00E43E78" w:rsidP="0000290B">
            <w:pPr>
              <w:pStyle w:val="Zkladntext"/>
              <w:ind w:left="0"/>
            </w:pPr>
            <w:r w:rsidRPr="00E0477E">
              <w:t>Marián Práznovský</w:t>
            </w:r>
          </w:p>
        </w:tc>
        <w:tc>
          <w:tcPr>
            <w:tcW w:w="4497" w:type="dxa"/>
          </w:tcPr>
          <w:p w:rsidR="00E43E78" w:rsidRPr="00E0477E" w:rsidRDefault="00E43E78" w:rsidP="0000290B">
            <w:pPr>
              <w:pStyle w:val="Zkladntext"/>
              <w:ind w:left="0"/>
            </w:pPr>
            <w:r w:rsidRPr="00E0477E">
              <w:t>Lenardova 12, 851 01 Bratislava</w:t>
            </w:r>
          </w:p>
        </w:tc>
      </w:tr>
    </w:tbl>
    <w:p w:rsidR="00E43E78" w:rsidRPr="00E0477E" w:rsidRDefault="00E43E78" w:rsidP="004313A2">
      <w:pPr>
        <w:pStyle w:val="Zkladntext"/>
      </w:pPr>
      <w:bookmarkStart w:id="210" w:name="_MON_1390899489"/>
      <w:bookmarkEnd w:id="210"/>
    </w:p>
    <w:p w:rsidR="00721A7E" w:rsidRPr="00E0477E" w:rsidRDefault="00721A7E" w:rsidP="004313A2">
      <w:pPr>
        <w:pStyle w:val="Zkladntext"/>
      </w:pPr>
      <w:r w:rsidRPr="00E0477E">
        <w:t xml:space="preserve">Spoločnosť v priebehu účtovného obdobia neuzavrela obchody, ktoré by nezodpovedali obvyklým obchodným podmienkam. </w:t>
      </w:r>
    </w:p>
    <w:p w:rsidR="00C03840" w:rsidRPr="00E0477E" w:rsidRDefault="00C03840" w:rsidP="003E0FA2">
      <w:pPr>
        <w:pStyle w:val="Zkladntext"/>
        <w:ind w:left="0" w:firstLine="426"/>
      </w:pPr>
    </w:p>
    <w:p w:rsidR="003E0FA2" w:rsidRPr="00E0477E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11" w:name="_Toc530739925"/>
      <w:r w:rsidRPr="00E0477E">
        <w:t>Informácie o skutočnostiach, ktoré nastali po dni, ku ktorému sa zostavuje účtovná závierka, do dňa zostavenia účtovnej závierky</w:t>
      </w:r>
      <w:bookmarkEnd w:id="211"/>
    </w:p>
    <w:p w:rsidR="003E0FA2" w:rsidRPr="00E0477E" w:rsidRDefault="003E0FA2" w:rsidP="003E0FA2">
      <w:pPr>
        <w:pStyle w:val="Zkladntext"/>
      </w:pPr>
    </w:p>
    <w:p w:rsidR="003E0FA2" w:rsidRPr="00E0477E" w:rsidRDefault="003E0FA2" w:rsidP="00E43E78">
      <w:pPr>
        <w:pStyle w:val="Zkladntext"/>
      </w:pPr>
      <w:r w:rsidRPr="00E0477E">
        <w:t xml:space="preserve">Po 31. decembri </w:t>
      </w:r>
      <w:r w:rsidR="00F45DC2" w:rsidRPr="00E0477E">
        <w:t>201</w:t>
      </w:r>
      <w:r w:rsidR="00C66AA6">
        <w:t>4</w:t>
      </w:r>
      <w:r w:rsidR="00E43E78" w:rsidRPr="00E0477E">
        <w:t xml:space="preserve"> nen</w:t>
      </w:r>
      <w:r w:rsidRPr="00E0477E">
        <w:t xml:space="preserve">astali </w:t>
      </w:r>
      <w:r w:rsidR="00E43E78" w:rsidRPr="00E0477E">
        <w:t>žiadne</w:t>
      </w:r>
      <w:r w:rsidRPr="00E0477E">
        <w:t xml:space="preserve"> udalosti majúce významný vplyv na verné zobrazenie skutočností, ktoré sú predmetom účtovníctva</w:t>
      </w:r>
      <w:r w:rsidR="00E43E78" w:rsidRPr="00E0477E">
        <w:t xml:space="preserve">. </w:t>
      </w:r>
    </w:p>
    <w:p w:rsidR="00686C0C" w:rsidRPr="00E0477E" w:rsidRDefault="00686C0C" w:rsidP="003E0FA2">
      <w:pPr>
        <w:pStyle w:val="Zkladntext"/>
      </w:pPr>
    </w:p>
    <w:p w:rsidR="003E0FA2" w:rsidRPr="00E0477E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12" w:name="_Toc530739907"/>
      <w:r w:rsidRPr="00E0477E">
        <w:t>Informácie o Vlastnom imaní</w:t>
      </w:r>
      <w:bookmarkEnd w:id="212"/>
    </w:p>
    <w:p w:rsidR="003E0FA2" w:rsidRPr="00E0477E" w:rsidRDefault="003E0FA2" w:rsidP="003E0FA2">
      <w:pPr>
        <w:pStyle w:val="Zkladntext"/>
      </w:pPr>
      <w:r w:rsidRPr="00E0477E">
        <w:t>Prehľad o pohybe vlastného imania v priebehu účtovného obdobia je uvedený v nasledujúcom prehľade:</w:t>
      </w:r>
    </w:p>
    <w:p w:rsidR="003E0FA2" w:rsidRPr="00E0477E" w:rsidRDefault="003E0FA2" w:rsidP="003E0FA2">
      <w:pPr>
        <w:pStyle w:val="Zkladntext"/>
        <w:ind w:left="0"/>
      </w:pPr>
    </w:p>
    <w:bookmarkStart w:id="213" w:name="_MON_1392375308"/>
    <w:bookmarkStart w:id="214" w:name="_MON_1392375916"/>
    <w:bookmarkStart w:id="215" w:name="_MON_1392965633"/>
    <w:bookmarkStart w:id="216" w:name="_MON_1392965648"/>
    <w:bookmarkStart w:id="217" w:name="_MON_1392966558"/>
    <w:bookmarkStart w:id="218" w:name="_MON_1392375922"/>
    <w:bookmarkStart w:id="219" w:name="_MON_1392375931"/>
    <w:bookmarkEnd w:id="213"/>
    <w:bookmarkEnd w:id="214"/>
    <w:bookmarkEnd w:id="215"/>
    <w:bookmarkEnd w:id="216"/>
    <w:bookmarkEnd w:id="217"/>
    <w:bookmarkEnd w:id="218"/>
    <w:bookmarkEnd w:id="219"/>
    <w:bookmarkStart w:id="220" w:name="_MON_1392375166"/>
    <w:bookmarkEnd w:id="220"/>
    <w:p w:rsidR="00D65241" w:rsidRPr="00E0477E" w:rsidRDefault="002138D6" w:rsidP="009D6493">
      <w:pPr>
        <w:pStyle w:val="Zkladntext"/>
      </w:pPr>
      <w:r w:rsidRPr="00E0477E">
        <w:object w:dxaOrig="9501" w:dyaOrig="2869">
          <v:shape id="_x0000_i1045" type="#_x0000_t75" style="width:437pt;height:169.65pt" o:ole="" o:preferrelative="f">
            <v:imagedata r:id="rId51" o:title=""/>
            <o:lock v:ext="edit" aspectratio="f"/>
          </v:shape>
          <o:OLEObject Type="Embed" ProgID="Excel.Sheet.12" ShapeID="_x0000_i1045" DrawAspect="Content" ObjectID="_1488259807" r:id="rId52"/>
        </w:object>
      </w:r>
    </w:p>
    <w:p w:rsidR="003E0FA2" w:rsidRPr="00E0477E" w:rsidRDefault="003E0FA2" w:rsidP="003E0FA2">
      <w:pPr>
        <w:pStyle w:val="Zkladntext"/>
      </w:pPr>
      <w:r w:rsidRPr="00E0477E">
        <w:t>Prehľad o pohybe vlastného imania za predchádzajúce účtovné obdobie je uvedený v nasledujúc</w:t>
      </w:r>
      <w:r w:rsidR="00017791" w:rsidRPr="00E0477E">
        <w:t>om</w:t>
      </w:r>
      <w:r w:rsidRPr="00E0477E">
        <w:t xml:space="preserve"> </w:t>
      </w:r>
      <w:r w:rsidR="00017791" w:rsidRPr="00E0477E">
        <w:t>prehľad</w:t>
      </w:r>
      <w:r w:rsidRPr="00E0477E">
        <w:t>e:</w:t>
      </w:r>
    </w:p>
    <w:p w:rsidR="003E0FA2" w:rsidRPr="00E0477E" w:rsidRDefault="003E0FA2" w:rsidP="003E0FA2">
      <w:pPr>
        <w:pStyle w:val="Zkladntext"/>
        <w:ind w:left="0"/>
      </w:pPr>
    </w:p>
    <w:bookmarkStart w:id="221" w:name="_MON_1392966616"/>
    <w:bookmarkEnd w:id="221"/>
    <w:bookmarkStart w:id="222" w:name="_MON_1392965661"/>
    <w:bookmarkEnd w:id="222"/>
    <w:p w:rsidR="002138D6" w:rsidRDefault="002138D6" w:rsidP="0095217A">
      <w:pPr>
        <w:pStyle w:val="Zkladntext"/>
      </w:pPr>
      <w:r w:rsidRPr="00E0477E">
        <w:object w:dxaOrig="9290" w:dyaOrig="2624">
          <v:shape id="_x0000_i1046" type="#_x0000_t75" style="width:437pt;height:152.15pt" o:ole="" o:preferrelative="f">
            <v:imagedata r:id="rId53" o:title=""/>
            <o:lock v:ext="edit" aspectratio="f"/>
          </v:shape>
          <o:OLEObject Type="Embed" ProgID="Excel.Sheet.12" ShapeID="_x0000_i1046" DrawAspect="Content" ObjectID="_1488259808" r:id="rId54"/>
        </w:object>
      </w:r>
    </w:p>
    <w:p w:rsidR="002138D6" w:rsidRDefault="002138D6" w:rsidP="0095217A">
      <w:pPr>
        <w:pStyle w:val="Zkladntext"/>
      </w:pPr>
    </w:p>
    <w:p w:rsidR="002138D6" w:rsidRDefault="002138D6" w:rsidP="0095217A">
      <w:pPr>
        <w:pStyle w:val="Zkladntext"/>
      </w:pPr>
    </w:p>
    <w:p w:rsidR="002138D6" w:rsidRDefault="002138D6" w:rsidP="0095217A">
      <w:pPr>
        <w:pStyle w:val="Zkladntext"/>
      </w:pPr>
    </w:p>
    <w:p w:rsidR="00764324" w:rsidRPr="00E0477E" w:rsidRDefault="000D46F8" w:rsidP="0095217A">
      <w:pPr>
        <w:pStyle w:val="Zkladntext"/>
      </w:pPr>
      <w:r w:rsidRPr="00E0477E">
        <w:lastRenderedPageBreak/>
        <w:t>Vykázaná strata</w:t>
      </w:r>
      <w:r w:rsidR="00764324" w:rsidRPr="00E0477E">
        <w:t xml:space="preserve"> za rok 201</w:t>
      </w:r>
      <w:r w:rsidR="00211965">
        <w:t>3</w:t>
      </w:r>
      <w:r w:rsidR="00764324" w:rsidRPr="00E0477E">
        <w:t xml:space="preserve"> vo výške </w:t>
      </w:r>
      <w:r w:rsidR="00211965">
        <w:t>49</w:t>
      </w:r>
      <w:r w:rsidR="002138D6">
        <w:t> </w:t>
      </w:r>
      <w:r w:rsidR="00211965">
        <w:t>154</w:t>
      </w:r>
      <w:r w:rsidR="002138D6">
        <w:t xml:space="preserve"> </w:t>
      </w:r>
      <w:r w:rsidR="00764324" w:rsidRPr="00E0477E">
        <w:t xml:space="preserve"> EUR</w:t>
      </w:r>
      <w:r w:rsidR="00E65D3F" w:rsidRPr="00E0477E">
        <w:t xml:space="preserve"> </w:t>
      </w:r>
      <w:r w:rsidR="00764324" w:rsidRPr="00E0477E">
        <w:t>bol</w:t>
      </w:r>
      <w:r w:rsidRPr="00E0477E">
        <w:t>a</w:t>
      </w:r>
      <w:r w:rsidR="00764324" w:rsidRPr="00E0477E">
        <w:t xml:space="preserve"> na základe rozhodnutia Valného zhromaždenia zúčtovan</w:t>
      </w:r>
      <w:r w:rsidR="00E65D3F" w:rsidRPr="00E0477E">
        <w:t>á</w:t>
      </w:r>
      <w:r w:rsidR="00764324" w:rsidRPr="00E0477E">
        <w:t xml:space="preserve"> na účet ne</w:t>
      </w:r>
      <w:r w:rsidR="00E65D3F" w:rsidRPr="00E0477E">
        <w:t xml:space="preserve">uhradených </w:t>
      </w:r>
      <w:r w:rsidRPr="00E0477E">
        <w:t xml:space="preserve">strát </w:t>
      </w:r>
      <w:r w:rsidR="00764324" w:rsidRPr="00E0477E">
        <w:t xml:space="preserve"> minulých rokov.</w:t>
      </w:r>
    </w:p>
    <w:p w:rsidR="00764324" w:rsidRPr="00E0477E" w:rsidRDefault="00764324" w:rsidP="003E0FA2">
      <w:pPr>
        <w:pStyle w:val="Zkladntext"/>
      </w:pPr>
    </w:p>
    <w:p w:rsidR="003E0FA2" w:rsidRPr="00E0477E" w:rsidRDefault="003E0FA2" w:rsidP="003E0FA2">
      <w:pPr>
        <w:pStyle w:val="Zkladntext"/>
      </w:pPr>
      <w:r w:rsidRPr="00E0477E">
        <w:t xml:space="preserve">O rozdelení výsledku hospodárenia </w:t>
      </w:r>
      <w:r w:rsidR="00211965">
        <w:t>zisku</w:t>
      </w:r>
      <w:r w:rsidR="00887AC7" w:rsidRPr="00E0477E">
        <w:t xml:space="preserve"> </w:t>
      </w:r>
      <w:r w:rsidRPr="00E0477E">
        <w:t xml:space="preserve">za účtovné obdobie </w:t>
      </w:r>
      <w:r w:rsidR="00F45DC2" w:rsidRPr="00E0477E">
        <w:t>201</w:t>
      </w:r>
      <w:r w:rsidR="00211965">
        <w:t>4</w:t>
      </w:r>
      <w:r w:rsidRPr="00E0477E">
        <w:t xml:space="preserve"> vo výške </w:t>
      </w:r>
      <w:r w:rsidR="00211965">
        <w:t>12</w:t>
      </w:r>
      <w:r w:rsidR="002138D6">
        <w:t> </w:t>
      </w:r>
      <w:r w:rsidR="00211965">
        <w:t>108</w:t>
      </w:r>
      <w:r w:rsidR="002138D6">
        <w:t xml:space="preserve"> </w:t>
      </w:r>
      <w:r w:rsidRPr="00E0477E">
        <w:t xml:space="preserve"> EUR rozhodne valné zhromaždenie. Návrh štatutárneho orgánu valnému zhromaždeniu je </w:t>
      </w:r>
      <w:r w:rsidR="00887AC7" w:rsidRPr="00E0477E">
        <w:t>zaúčtovať na</w:t>
      </w:r>
      <w:r w:rsidRPr="00E0477E">
        <w:t>:</w:t>
      </w:r>
    </w:p>
    <w:p w:rsidR="003614E4" w:rsidRPr="00E0477E" w:rsidRDefault="003614E4" w:rsidP="003E0FA2">
      <w:pPr>
        <w:pStyle w:val="Zkladntext"/>
      </w:pPr>
    </w:p>
    <w:p w:rsidR="003E0FA2" w:rsidRPr="00E0477E" w:rsidRDefault="00211965" w:rsidP="003E0FA2">
      <w:pPr>
        <w:pStyle w:val="Zkladntext"/>
        <w:numPr>
          <w:ilvl w:val="0"/>
          <w:numId w:val="24"/>
        </w:numPr>
      </w:pPr>
      <w:r>
        <w:t>Nerozdelený zisk</w:t>
      </w:r>
      <w:r w:rsidR="00887AC7" w:rsidRPr="00E0477E">
        <w:t xml:space="preserve"> minulých rokov</w:t>
      </w:r>
      <w:r w:rsidR="003614E4" w:rsidRPr="00E0477E">
        <w:tab/>
      </w:r>
      <w:r w:rsidR="003614E4" w:rsidRPr="00E0477E">
        <w:tab/>
      </w:r>
      <w:r>
        <w:t>12 108</w:t>
      </w:r>
      <w:r w:rsidR="003614E4" w:rsidRPr="00E0477E">
        <w:t xml:space="preserve"> EUR</w:t>
      </w:r>
    </w:p>
    <w:p w:rsidR="00887AC7" w:rsidRDefault="00887AC7" w:rsidP="003E0FA2">
      <w:pPr>
        <w:pStyle w:val="Zkladntext"/>
      </w:pPr>
    </w:p>
    <w:p w:rsidR="005A48F6" w:rsidRDefault="005A48F6" w:rsidP="003E0FA2">
      <w:pPr>
        <w:pStyle w:val="Zkladntext"/>
      </w:pPr>
    </w:p>
    <w:p w:rsidR="0095217A" w:rsidRPr="00E0477E" w:rsidRDefault="0095217A" w:rsidP="00764324">
      <w:pPr>
        <w:pStyle w:val="Zkladntext"/>
        <w:ind w:left="766"/>
        <w:rPr>
          <w:color w:val="FF0000"/>
        </w:rPr>
      </w:pPr>
    </w:p>
    <w:p w:rsidR="00764324" w:rsidRPr="00E0477E" w:rsidRDefault="00764324" w:rsidP="00764324">
      <w:pPr>
        <w:pStyle w:val="Nadpis1"/>
        <w:numPr>
          <w:ilvl w:val="0"/>
          <w:numId w:val="39"/>
        </w:numPr>
        <w:tabs>
          <w:tab w:val="left" w:pos="360"/>
        </w:tabs>
        <w:suppressAutoHyphens/>
      </w:pPr>
      <w:r w:rsidRPr="00E0477E">
        <w:t xml:space="preserve">Prehľad peňažných tokov k 31. decembru </w:t>
      </w:r>
      <w:r w:rsidR="00F45DC2" w:rsidRPr="00E0477E">
        <w:t>201</w:t>
      </w:r>
      <w:r w:rsidR="002138D6">
        <w:t>4</w:t>
      </w:r>
    </w:p>
    <w:p w:rsidR="00B17A0C" w:rsidRDefault="00764324" w:rsidP="001B4805">
      <w:pPr>
        <w:rPr>
          <w:sz w:val="18"/>
          <w:lang w:val="en-US"/>
        </w:rPr>
      </w:pPr>
      <w:r w:rsidRPr="00E0477E">
        <w:rPr>
          <w:sz w:val="18"/>
          <w:lang w:val="en-US"/>
        </w:rPr>
        <w:t xml:space="preserve">        </w:t>
      </w:r>
      <w:proofErr w:type="spellStart"/>
      <w:r w:rsidR="001B4805" w:rsidRPr="00E0477E">
        <w:rPr>
          <w:sz w:val="18"/>
          <w:lang w:val="en-US"/>
        </w:rPr>
        <w:t>Prehľad</w:t>
      </w:r>
      <w:proofErr w:type="spellEnd"/>
      <w:r w:rsidR="001B4805" w:rsidRPr="00E0477E">
        <w:rPr>
          <w:sz w:val="18"/>
          <w:lang w:val="en-US"/>
        </w:rPr>
        <w:t xml:space="preserve"> </w:t>
      </w:r>
      <w:proofErr w:type="spellStart"/>
      <w:r w:rsidR="001B4805" w:rsidRPr="00E0477E">
        <w:rPr>
          <w:sz w:val="18"/>
          <w:lang w:val="en-US"/>
        </w:rPr>
        <w:t>peňažných</w:t>
      </w:r>
      <w:proofErr w:type="spellEnd"/>
      <w:r w:rsidR="001B4805" w:rsidRPr="00E0477E">
        <w:rPr>
          <w:sz w:val="18"/>
          <w:lang w:val="en-US"/>
        </w:rPr>
        <w:t xml:space="preserve"> </w:t>
      </w:r>
      <w:proofErr w:type="spellStart"/>
      <w:r w:rsidR="001B4805" w:rsidRPr="00E0477E">
        <w:rPr>
          <w:sz w:val="18"/>
          <w:lang w:val="en-US"/>
        </w:rPr>
        <w:t>tokov</w:t>
      </w:r>
      <w:proofErr w:type="spellEnd"/>
      <w:r w:rsidR="001B4805" w:rsidRPr="00E0477E">
        <w:rPr>
          <w:sz w:val="18"/>
          <w:lang w:val="en-US"/>
        </w:rPr>
        <w:t xml:space="preserve"> k 31.12.201</w:t>
      </w:r>
      <w:r w:rsidR="00211965">
        <w:rPr>
          <w:sz w:val="18"/>
          <w:lang w:val="en-US"/>
        </w:rPr>
        <w:t>4</w:t>
      </w:r>
      <w:r w:rsidR="001B4805" w:rsidRPr="00E0477E">
        <w:rPr>
          <w:sz w:val="18"/>
          <w:lang w:val="en-US"/>
        </w:rPr>
        <w:t xml:space="preserve"> je </w:t>
      </w:r>
      <w:proofErr w:type="spellStart"/>
      <w:r w:rsidR="001B4805" w:rsidRPr="00E0477E">
        <w:rPr>
          <w:sz w:val="18"/>
          <w:lang w:val="en-US"/>
        </w:rPr>
        <w:t>uvedený</w:t>
      </w:r>
      <w:proofErr w:type="spellEnd"/>
      <w:r w:rsidR="001B4805" w:rsidRPr="00E0477E">
        <w:rPr>
          <w:sz w:val="18"/>
          <w:lang w:val="en-US"/>
        </w:rPr>
        <w:t xml:space="preserve">  v </w:t>
      </w:r>
      <w:proofErr w:type="spellStart"/>
      <w:r w:rsidR="001B4805" w:rsidRPr="00E0477E">
        <w:rPr>
          <w:sz w:val="18"/>
          <w:lang w:val="en-US"/>
        </w:rPr>
        <w:t>nasledovnej</w:t>
      </w:r>
      <w:proofErr w:type="spellEnd"/>
      <w:r w:rsidR="001B4805" w:rsidRPr="00E0477E">
        <w:rPr>
          <w:sz w:val="18"/>
          <w:lang w:val="en-US"/>
        </w:rPr>
        <w:t xml:space="preserve"> </w:t>
      </w:r>
      <w:proofErr w:type="spellStart"/>
      <w:r w:rsidR="001B4805" w:rsidRPr="00E0477E">
        <w:rPr>
          <w:sz w:val="18"/>
          <w:lang w:val="en-US"/>
        </w:rPr>
        <w:t>tabuľke</w:t>
      </w:r>
      <w:proofErr w:type="spellEnd"/>
      <w:r w:rsidR="001B4805" w:rsidRPr="00E0477E">
        <w:rPr>
          <w:sz w:val="18"/>
          <w:lang w:val="en-US"/>
        </w:rPr>
        <w:t>:</w:t>
      </w:r>
    </w:p>
    <w:p w:rsidR="0052203C" w:rsidRDefault="0052203C" w:rsidP="001B4805">
      <w:pPr>
        <w:rPr>
          <w:sz w:val="18"/>
          <w:lang w:val="en-US"/>
        </w:rPr>
      </w:pPr>
    </w:p>
    <w:tbl>
      <w:tblPr>
        <w:tblW w:w="904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49"/>
        <w:gridCol w:w="6111"/>
        <w:gridCol w:w="1100"/>
        <w:gridCol w:w="680"/>
      </w:tblGrid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52203C">
              <w:rPr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52203C">
              <w:rPr>
                <w:b/>
                <w:bCs/>
                <w:sz w:val="16"/>
                <w:szCs w:val="16"/>
                <w:lang w:eastAsia="sk-SK"/>
              </w:rPr>
              <w:t>VÝKAZ CASH FLOW SPOLOČNOSTI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b/>
                <w:bCs/>
                <w:sz w:val="16"/>
                <w:szCs w:val="16"/>
                <w:lang w:eastAsia="sk-SK"/>
              </w:rPr>
            </w:pPr>
            <w:r w:rsidRPr="0052203C">
              <w:rPr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52203C">
              <w:rPr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52203C">
              <w:rPr>
                <w:b/>
                <w:bCs/>
                <w:sz w:val="16"/>
                <w:szCs w:val="16"/>
                <w:lang w:eastAsia="sk-SK"/>
              </w:rPr>
              <w:t>TRIGEMA, spol. s r.o. za rok 2014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b/>
                <w:bCs/>
                <w:sz w:val="16"/>
                <w:szCs w:val="16"/>
                <w:lang w:eastAsia="sk-SK"/>
              </w:rPr>
            </w:pPr>
            <w:r w:rsidRPr="0052203C">
              <w:rPr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52203C">
              <w:rPr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52203C">
              <w:rPr>
                <w:b/>
                <w:bCs/>
                <w:sz w:val="16"/>
                <w:szCs w:val="16"/>
                <w:lang w:eastAsia="sk-SK"/>
              </w:rPr>
              <w:t xml:space="preserve">  (EUR)</w:t>
            </w:r>
          </w:p>
        </w:tc>
        <w:tc>
          <w:tcPr>
            <w:tcW w:w="1780" w:type="dxa"/>
            <w:gridSpan w:val="2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52203C">
              <w:rPr>
                <w:b/>
                <w:bCs/>
                <w:sz w:val="16"/>
                <w:szCs w:val="16"/>
                <w:lang w:eastAsia="sk-SK"/>
              </w:rPr>
              <w:t>rok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b/>
                <w:bCs/>
                <w:sz w:val="16"/>
                <w:szCs w:val="16"/>
                <w:lang w:eastAsia="sk-SK"/>
              </w:rPr>
            </w:pPr>
            <w:proofErr w:type="spellStart"/>
            <w:r w:rsidRPr="0052203C">
              <w:rPr>
                <w:b/>
                <w:bCs/>
                <w:sz w:val="16"/>
                <w:szCs w:val="16"/>
                <w:lang w:eastAsia="sk-SK"/>
              </w:rPr>
              <w:t>č.r</w:t>
            </w:r>
            <w:proofErr w:type="spellEnd"/>
            <w:r w:rsidRPr="0052203C">
              <w:rPr>
                <w:b/>
                <w:bCs/>
                <w:sz w:val="16"/>
                <w:szCs w:val="16"/>
                <w:lang w:eastAsia="sk-SK"/>
              </w:rPr>
              <w:t>. - označ.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52203C">
              <w:rPr>
                <w:b/>
                <w:bCs/>
                <w:sz w:val="16"/>
                <w:szCs w:val="16"/>
                <w:lang w:eastAsia="sk-SK"/>
              </w:rPr>
              <w:t>Text položky   (EUR)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52203C">
              <w:rPr>
                <w:b/>
                <w:bCs/>
                <w:sz w:val="16"/>
                <w:szCs w:val="16"/>
                <w:lang w:eastAsia="sk-SK"/>
              </w:rPr>
              <w:t>2014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52203C">
              <w:rPr>
                <w:b/>
                <w:bCs/>
                <w:sz w:val="16"/>
                <w:szCs w:val="16"/>
                <w:lang w:eastAsia="sk-SK"/>
              </w:rPr>
              <w:t>2013</w:t>
            </w:r>
          </w:p>
        </w:tc>
      </w:tr>
      <w:tr w:rsidR="0052203C" w:rsidRPr="0052203C" w:rsidTr="0052203C">
        <w:trPr>
          <w:trHeight w:val="210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52203C">
              <w:rPr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b/>
                <w:bCs/>
                <w:sz w:val="16"/>
                <w:szCs w:val="16"/>
                <w:lang w:eastAsia="sk-SK"/>
              </w:rPr>
            </w:pPr>
            <w:r w:rsidRPr="0052203C">
              <w:rPr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b/>
                <w:bCs/>
                <w:sz w:val="16"/>
                <w:szCs w:val="16"/>
                <w:lang w:eastAsia="sk-SK"/>
              </w:rPr>
            </w:pPr>
            <w:r w:rsidRPr="0052203C">
              <w:rPr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001 - A.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-- Peňažné toky z prevádzkovej činnosti --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10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52203C">
              <w:rPr>
                <w:b/>
                <w:bCs/>
                <w:sz w:val="16"/>
                <w:szCs w:val="16"/>
                <w:lang w:eastAsia="sk-SK"/>
              </w:rPr>
              <w:t>002 - +Z./-S.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52203C">
              <w:rPr>
                <w:b/>
                <w:bCs/>
                <w:sz w:val="16"/>
                <w:szCs w:val="16"/>
                <w:lang w:eastAsia="sk-SK"/>
              </w:rPr>
              <w:t>Zisk/Strata (+/-)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b/>
                <w:bCs/>
                <w:sz w:val="16"/>
                <w:szCs w:val="16"/>
                <w:lang w:eastAsia="sk-SK"/>
              </w:rPr>
            </w:pPr>
            <w:r w:rsidRPr="0052203C">
              <w:rPr>
                <w:b/>
                <w:bCs/>
                <w:sz w:val="16"/>
                <w:szCs w:val="16"/>
                <w:lang w:eastAsia="sk-SK"/>
              </w:rPr>
              <w:t>-628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b/>
                <w:bCs/>
                <w:sz w:val="16"/>
                <w:szCs w:val="16"/>
                <w:lang w:eastAsia="sk-SK"/>
              </w:rPr>
            </w:pPr>
            <w:r w:rsidRPr="0052203C">
              <w:rPr>
                <w:b/>
                <w:bCs/>
                <w:sz w:val="16"/>
                <w:szCs w:val="16"/>
                <w:lang w:eastAsia="sk-SK"/>
              </w:rPr>
              <w:t>-37 983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003 - A.1.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NEPEŇAŽNÉ OPERÁCIE OVPLYVŇUJÚCE VH Z BČ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33 312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47 126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004 - A.1.1.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Odpisy neobežného majetku (+)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33 347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45 948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005 - A.1.2.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Dary (+)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006 - A.1.3.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Odpis opravnej položky k nadobudnutému majetku (+/-)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52203C">
              <w:rPr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007 - A.1.4.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Odpis pohľadávok (+)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008 - A.1.5.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Zmena stavu rezerv (+/-)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-452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-2 452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009 - A.1.6.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Zmena stavu prechodných účtov aktív (+/-)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417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3 630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010 - A.1.7.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Zmena stavu prechodných účtov pasív (+/-)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011 - A.1.8.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Zmena stavu opravných položiek k neobežnému majetku (+/-)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012 - A.1.9.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Zmena stavu </w:t>
            </w:r>
            <w:proofErr w:type="spellStart"/>
            <w:r w:rsidRPr="0052203C">
              <w:rPr>
                <w:sz w:val="16"/>
                <w:szCs w:val="16"/>
                <w:lang w:eastAsia="sk-SK"/>
              </w:rPr>
              <w:t>oceň.rozdielov</w:t>
            </w:r>
            <w:proofErr w:type="spellEnd"/>
            <w:r w:rsidRPr="0052203C">
              <w:rPr>
                <w:sz w:val="16"/>
                <w:szCs w:val="16"/>
                <w:lang w:eastAsia="sk-SK"/>
              </w:rPr>
              <w:t xml:space="preserve"> z kapitálových účastín (+/-)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013 - A.1.10.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Nárok na dividendy a iné podiely na zisku (-)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014 - A.1.11.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Ostatné nepeňažné operácie ovplyvňujúce VH z BČ (+/-)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015 - A.2.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ZMENY STAVU PRACOVNÉHO KAPITÁLU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86 851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-30 788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016 - A.2.1.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Zmena stavu pohľadávok PČ (-/+)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153 701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-56 973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017 - A.2.2.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Zmena stavu krátkodobých záväzkov PČ (+/-)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-71 172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30 115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018 - A.2.3.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Zmena stavu zásob (-/+)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4 322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-3 930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019 - A.2.4.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Zmena stavu finančných účtov (-/+)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020 - A.3.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Úroky účtované do nákladov (+)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021 - A.4.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Úroky účtované do výnosov (-)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-16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-19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022 - A*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VH Z BČ PRED ZDANENÍM UPRAVENÝ Z./S.+A.1.+A.2.+A.3.+A.4.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119 519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-21 664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023 - A.5.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POLOŽKY VYLÚČENÉ Z PČ (PATRIACE DO IČ A FČ)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-16 049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88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024 - A.5.1.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Zisk z predaja neobežného majetku (-)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4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025 - A.5.2.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Strata z predaja neobežného majetku (+)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-141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026 - A.5.3.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Ostatné položky vylúčené z PČ (+/-)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-16 053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229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027 - A.6.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ŠPECIFICKÉ POLOŽKY PČ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628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-11 171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028 - A.6.1.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Zaplatená daň z príjmov z BČ vzťahujúca sa k PČ (-/+)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628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-11 171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029 - A.6.2.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Zaplatená daň z príjmov z MČ (-/+)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030 - A.6.3.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Príjmy mimoriadneho charakteru vzťahujúce sa k PČ (+)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031 - A.6.4.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Výdavky mimoriadneho charakteru vzťahujúce sa k PČ (-)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032 - A.6.5.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Príjem prenajímateľa vzťahujúci sa na finančný prenájom (+)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033 - A.6.6.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Výdavky zo sociálneho fondu ak bol tvorený zo zisku (-)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034 - A.6.7.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Príjmy a výdavky z kúpy a predaja CP (+)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035 - A.6.8.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Príjmy zo splácania úverov a pôžičiek, okrem </w:t>
            </w:r>
            <w:proofErr w:type="spellStart"/>
            <w:r w:rsidRPr="0052203C">
              <w:rPr>
                <w:sz w:val="16"/>
                <w:szCs w:val="16"/>
                <w:lang w:eastAsia="sk-SK"/>
              </w:rPr>
              <w:t>spriaz.osôb</w:t>
            </w:r>
            <w:proofErr w:type="spellEnd"/>
            <w:r w:rsidRPr="0052203C">
              <w:rPr>
                <w:sz w:val="16"/>
                <w:szCs w:val="16"/>
                <w:lang w:eastAsia="sk-SK"/>
              </w:rPr>
              <w:t xml:space="preserve"> (+)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036 - A.6.9.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Výdavky súvisiace s </w:t>
            </w:r>
            <w:proofErr w:type="spellStart"/>
            <w:r w:rsidRPr="0052203C">
              <w:rPr>
                <w:sz w:val="16"/>
                <w:szCs w:val="16"/>
                <w:lang w:eastAsia="sk-SK"/>
              </w:rPr>
              <w:t>posk.úvermi</w:t>
            </w:r>
            <w:proofErr w:type="spellEnd"/>
            <w:r w:rsidRPr="0052203C">
              <w:rPr>
                <w:sz w:val="16"/>
                <w:szCs w:val="16"/>
                <w:lang w:eastAsia="sk-SK"/>
              </w:rPr>
              <w:t xml:space="preserve"> a pôžičkami, okrem </w:t>
            </w:r>
            <w:proofErr w:type="spellStart"/>
            <w:r w:rsidRPr="0052203C">
              <w:rPr>
                <w:sz w:val="16"/>
                <w:szCs w:val="16"/>
                <w:lang w:eastAsia="sk-SK"/>
              </w:rPr>
              <w:t>spriaz.osôb</w:t>
            </w:r>
            <w:proofErr w:type="spellEnd"/>
            <w:r w:rsidRPr="0052203C">
              <w:rPr>
                <w:sz w:val="16"/>
                <w:szCs w:val="16"/>
                <w:lang w:eastAsia="sk-SK"/>
              </w:rPr>
              <w:t xml:space="preserve"> (-)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037 - A.6.10.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Ostatné špecifické položky PČ (+/-)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038 - A**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PEŇAŽNÉ TOKY PRED ALTER.VYKAZOVAN.A OST.POLOŽKAMI A*+A.5.+A.6.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104 098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-32 747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039 - A.7.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ALTERNATÍVNE VYKAZOVANÉ POLOŽKY PČ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16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19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040 - A.7.1.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Prijaté úroky (+)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16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19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lastRenderedPageBreak/>
              <w:t>041 - A.7.2.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Zaplatené úroky (okrem kapitalizovaných) (-)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042 - A.7.3.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Prijaté dividendy a iné podiely na zisku (+)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043 - A.7.4.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Vyplatené dividendy a iné podiely na zisku (-)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044 - A.8.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Ostatné položky ovplyvňujúce peňažné toky PČ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10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52203C">
              <w:rPr>
                <w:b/>
                <w:bCs/>
                <w:sz w:val="16"/>
                <w:szCs w:val="16"/>
                <w:lang w:eastAsia="sk-SK"/>
              </w:rPr>
              <w:t>045 - A***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52203C">
              <w:rPr>
                <w:b/>
                <w:bCs/>
                <w:sz w:val="16"/>
                <w:szCs w:val="16"/>
                <w:lang w:eastAsia="sk-SK"/>
              </w:rPr>
              <w:t>ČISTÝ PEŇAŽNÝ TOK PČ A**+A.7.+A.8.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b/>
                <w:bCs/>
                <w:sz w:val="16"/>
                <w:szCs w:val="16"/>
                <w:lang w:eastAsia="sk-SK"/>
              </w:rPr>
            </w:pPr>
            <w:r w:rsidRPr="0052203C">
              <w:rPr>
                <w:b/>
                <w:bCs/>
                <w:sz w:val="16"/>
                <w:szCs w:val="16"/>
                <w:lang w:eastAsia="sk-SK"/>
              </w:rPr>
              <w:t>104 114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b/>
                <w:bCs/>
                <w:sz w:val="16"/>
                <w:szCs w:val="16"/>
                <w:lang w:eastAsia="sk-SK"/>
              </w:rPr>
            </w:pPr>
            <w:r w:rsidRPr="0052203C">
              <w:rPr>
                <w:b/>
                <w:bCs/>
                <w:sz w:val="16"/>
                <w:szCs w:val="16"/>
                <w:lang w:eastAsia="sk-SK"/>
              </w:rPr>
              <w:t>-32 728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046 - B.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-- Peňažné toky z investičných činností --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047 - B.1.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VÝDAVKY SPOJENÉ S OBSTARANÍM NEOBEŽNÉHO MAJETKU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-78 348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-29 668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048 - B.1.1.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Obstaranie dlhodobého nehmotného majetku (-)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049 - B.1.2.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Obstaranie dlhodobého hmotného majetku (-)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-78 348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-29 668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050 - B.1.3.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Obstaranie dlhodobého finančného majetku (-)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051 - B.1.4.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Zmena stavu záväzkov v súvislosti s obstaraním dlhodobého majetku (+/-)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052 - B.2.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PRÍJMY Z PREDAJA NEOBEŽNÉHO MAJETKU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2 298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053 - B.2.1.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Príjmy z predaja dlhodobého nehmotného majetku (+)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054 - B.2.2.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Príjmy z predaja dlhodobého hmotného majetku (+)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2 298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055 - B.2.3.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Príjmy z predaja dlhodobého finančného majetku (+)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056 - B.3.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PEŇAŽNÉ TOKY Z PRENÁJMU VECÍ PRENAJÍMANÝCH AKO CELOK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057 - B.3.1.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Príjmy z prenájmu vecí prenajímaných ako celok (+)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058 - B.3.2.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Výdavky spojené s prenájmom vecí prenajímaných ako celok (-)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059 - B.4.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PEŇAŽNÉ TOKY Z ÚVEROV A PÔŽIČIEK VOČI SPRIAZNENÝM OSOBÁM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169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30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060 - B.4.1.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Príjmy zo splácania úverov a pôžičiek </w:t>
            </w:r>
            <w:proofErr w:type="spellStart"/>
            <w:r w:rsidRPr="0052203C">
              <w:rPr>
                <w:sz w:val="16"/>
                <w:szCs w:val="16"/>
                <w:lang w:eastAsia="sk-SK"/>
              </w:rPr>
              <w:t>poskyt.spriaz.osobám</w:t>
            </w:r>
            <w:proofErr w:type="spellEnd"/>
            <w:r w:rsidRPr="0052203C">
              <w:rPr>
                <w:sz w:val="16"/>
                <w:szCs w:val="16"/>
                <w:lang w:eastAsia="sk-SK"/>
              </w:rPr>
              <w:t xml:space="preserve"> (+)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061 - B.4.2.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Výdavky na splácanie úverov a pôžičiek od </w:t>
            </w:r>
            <w:proofErr w:type="spellStart"/>
            <w:r w:rsidRPr="0052203C">
              <w:rPr>
                <w:sz w:val="16"/>
                <w:szCs w:val="16"/>
                <w:lang w:eastAsia="sk-SK"/>
              </w:rPr>
              <w:t>spriaz.osôb</w:t>
            </w:r>
            <w:proofErr w:type="spellEnd"/>
            <w:r w:rsidRPr="0052203C">
              <w:rPr>
                <w:sz w:val="16"/>
                <w:szCs w:val="16"/>
                <w:lang w:eastAsia="sk-SK"/>
              </w:rPr>
              <w:t xml:space="preserve"> (-)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169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30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062 - B.5.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ŠPECIFICKÉ POLOŽKY IČ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063 - B.5.1.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Príjmy mimoriadneho charakteru IČ (+)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064 - B.5.2.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Výdavky mimoriadneho charakteru IČ (-)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065 - B.6.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ALTERNATÍVNE VYKAZOVANÉ POLOŽKY IČ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066 - B.6.1.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Prijaté úroky (+)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067 - B.6.2.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Zaplatené úroky (okrem kapitalizovaných) (-)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068 - B.6.3.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Prijaté dividendy a iné podiely na zisku (+)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069 - B.6.4.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Vyplatené dividendy a iné podiely na zisku (-)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070 - B.6.5.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Príjmy vyplývajúce z </w:t>
            </w:r>
            <w:proofErr w:type="spellStart"/>
            <w:r w:rsidRPr="0052203C">
              <w:rPr>
                <w:sz w:val="16"/>
                <w:szCs w:val="16"/>
                <w:lang w:eastAsia="sk-SK"/>
              </w:rPr>
              <w:t>future</w:t>
            </w:r>
            <w:proofErr w:type="spellEnd"/>
            <w:r w:rsidRPr="0052203C">
              <w:rPr>
                <w:sz w:val="16"/>
                <w:szCs w:val="16"/>
                <w:lang w:eastAsia="sk-SK"/>
              </w:rPr>
              <w:t xml:space="preserve">, </w:t>
            </w:r>
            <w:proofErr w:type="spellStart"/>
            <w:r w:rsidRPr="0052203C">
              <w:rPr>
                <w:sz w:val="16"/>
                <w:szCs w:val="16"/>
                <w:lang w:eastAsia="sk-SK"/>
              </w:rPr>
              <w:t>forward</w:t>
            </w:r>
            <w:proofErr w:type="spellEnd"/>
            <w:r w:rsidRPr="0052203C">
              <w:rPr>
                <w:sz w:val="16"/>
                <w:szCs w:val="16"/>
                <w:lang w:eastAsia="sk-SK"/>
              </w:rPr>
              <w:t xml:space="preserve">, opčných a </w:t>
            </w:r>
            <w:proofErr w:type="spellStart"/>
            <w:r w:rsidRPr="0052203C">
              <w:rPr>
                <w:sz w:val="16"/>
                <w:szCs w:val="16"/>
                <w:lang w:eastAsia="sk-SK"/>
              </w:rPr>
              <w:t>swap</w:t>
            </w:r>
            <w:proofErr w:type="spellEnd"/>
            <w:r w:rsidRPr="0052203C">
              <w:rPr>
                <w:sz w:val="16"/>
                <w:szCs w:val="16"/>
                <w:lang w:eastAsia="sk-SK"/>
              </w:rPr>
              <w:t xml:space="preserve"> zmlúv (+)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071 - B.6.6.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Výdavky vyplývajúce z </w:t>
            </w:r>
            <w:proofErr w:type="spellStart"/>
            <w:r w:rsidRPr="0052203C">
              <w:rPr>
                <w:sz w:val="16"/>
                <w:szCs w:val="16"/>
                <w:lang w:eastAsia="sk-SK"/>
              </w:rPr>
              <w:t>future</w:t>
            </w:r>
            <w:proofErr w:type="spellEnd"/>
            <w:r w:rsidRPr="0052203C">
              <w:rPr>
                <w:sz w:val="16"/>
                <w:szCs w:val="16"/>
                <w:lang w:eastAsia="sk-SK"/>
              </w:rPr>
              <w:t xml:space="preserve">, </w:t>
            </w:r>
            <w:proofErr w:type="spellStart"/>
            <w:r w:rsidRPr="0052203C">
              <w:rPr>
                <w:sz w:val="16"/>
                <w:szCs w:val="16"/>
                <w:lang w:eastAsia="sk-SK"/>
              </w:rPr>
              <w:t>forward</w:t>
            </w:r>
            <w:proofErr w:type="spellEnd"/>
            <w:r w:rsidRPr="0052203C">
              <w:rPr>
                <w:sz w:val="16"/>
                <w:szCs w:val="16"/>
                <w:lang w:eastAsia="sk-SK"/>
              </w:rPr>
              <w:t xml:space="preserve">, opčných a </w:t>
            </w:r>
            <w:proofErr w:type="spellStart"/>
            <w:r w:rsidRPr="0052203C">
              <w:rPr>
                <w:sz w:val="16"/>
                <w:szCs w:val="16"/>
                <w:lang w:eastAsia="sk-SK"/>
              </w:rPr>
              <w:t>swap</w:t>
            </w:r>
            <w:proofErr w:type="spellEnd"/>
            <w:r w:rsidRPr="0052203C">
              <w:rPr>
                <w:sz w:val="16"/>
                <w:szCs w:val="16"/>
                <w:lang w:eastAsia="sk-SK"/>
              </w:rPr>
              <w:t xml:space="preserve"> zmlúv (-)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072 - B.7.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Ostatné položky ovplyvňujúce peňažné toky IČ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10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52203C">
              <w:rPr>
                <w:b/>
                <w:bCs/>
                <w:sz w:val="16"/>
                <w:szCs w:val="16"/>
                <w:lang w:eastAsia="sk-SK"/>
              </w:rPr>
              <w:t>073 - B***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52203C">
              <w:rPr>
                <w:b/>
                <w:bCs/>
                <w:sz w:val="16"/>
                <w:szCs w:val="16"/>
                <w:lang w:eastAsia="sk-SK"/>
              </w:rPr>
              <w:t>ČISTÝ PEŇAŽNÝ TOK IČ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b/>
                <w:bCs/>
                <w:sz w:val="16"/>
                <w:szCs w:val="16"/>
                <w:lang w:eastAsia="sk-SK"/>
              </w:rPr>
            </w:pPr>
            <w:r w:rsidRPr="0052203C">
              <w:rPr>
                <w:b/>
                <w:bCs/>
                <w:sz w:val="16"/>
                <w:szCs w:val="16"/>
                <w:lang w:eastAsia="sk-SK"/>
              </w:rPr>
              <w:t>-78 179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b/>
                <w:bCs/>
                <w:sz w:val="16"/>
                <w:szCs w:val="16"/>
                <w:lang w:eastAsia="sk-SK"/>
              </w:rPr>
            </w:pPr>
            <w:r w:rsidRPr="0052203C">
              <w:rPr>
                <w:b/>
                <w:bCs/>
                <w:sz w:val="16"/>
                <w:szCs w:val="16"/>
                <w:lang w:eastAsia="sk-SK"/>
              </w:rPr>
              <w:t>-27 340</w:t>
            </w:r>
          </w:p>
        </w:tc>
      </w:tr>
      <w:tr w:rsidR="0052203C" w:rsidRPr="0052203C" w:rsidTr="0052203C">
        <w:trPr>
          <w:trHeight w:val="210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52203C">
              <w:rPr>
                <w:b/>
                <w:bCs/>
                <w:sz w:val="16"/>
                <w:szCs w:val="16"/>
                <w:lang w:eastAsia="sk-SK"/>
              </w:rPr>
              <w:t>074 - C.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52203C">
              <w:rPr>
                <w:b/>
                <w:bCs/>
                <w:sz w:val="16"/>
                <w:szCs w:val="16"/>
                <w:lang w:eastAsia="sk-SK"/>
              </w:rPr>
              <w:t>ČISTÝ PEŇAŽNÝ TOK PO FINANCOVANÍ INVESTÍCIÍ A***+B***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b/>
                <w:bCs/>
                <w:sz w:val="16"/>
                <w:szCs w:val="16"/>
                <w:lang w:eastAsia="sk-SK"/>
              </w:rPr>
            </w:pPr>
            <w:r w:rsidRPr="0052203C">
              <w:rPr>
                <w:b/>
                <w:bCs/>
                <w:sz w:val="16"/>
                <w:szCs w:val="16"/>
                <w:lang w:eastAsia="sk-SK"/>
              </w:rPr>
              <w:t>25 935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b/>
                <w:bCs/>
                <w:sz w:val="16"/>
                <w:szCs w:val="16"/>
                <w:lang w:eastAsia="sk-SK"/>
              </w:rPr>
            </w:pPr>
            <w:r w:rsidRPr="0052203C">
              <w:rPr>
                <w:b/>
                <w:bCs/>
                <w:sz w:val="16"/>
                <w:szCs w:val="16"/>
                <w:lang w:eastAsia="sk-SK"/>
              </w:rPr>
              <w:t>-60 068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075 - D.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-- Peňažné toky z finančných činností --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076 - D.1.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ZMENY STAVU DLHODOBÝCH A KRÁTKODOBÝCH ZÁVÄZKOV FČ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-11 578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077 - D.1.1.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Príjmy z prijatia úverov a pôžičiek od finančných inštitúcií (+)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52203C">
              <w:rPr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078 - D.1.2.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Výdavky na splácanie úverov a pôžičiek od finančných inštitúcií (-)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52203C">
              <w:rPr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079 - D.1.3.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Príjmy z emitovaných dlhopisov (+)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080 - D.1.4.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Výdavky na splácanie emitovaných dlhopisov (-)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081 - D.1.5.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Príjmy z ostatných záväzkov z </w:t>
            </w:r>
            <w:proofErr w:type="spellStart"/>
            <w:r w:rsidRPr="0052203C">
              <w:rPr>
                <w:sz w:val="16"/>
                <w:szCs w:val="16"/>
                <w:lang w:eastAsia="sk-SK"/>
              </w:rPr>
              <w:t>finanč.činností</w:t>
            </w:r>
            <w:proofErr w:type="spellEnd"/>
            <w:r w:rsidRPr="0052203C">
              <w:rPr>
                <w:sz w:val="16"/>
                <w:szCs w:val="16"/>
                <w:lang w:eastAsia="sk-SK"/>
              </w:rPr>
              <w:t xml:space="preserve"> (+)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-11 578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082 - D.1.6.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Výdavky na splácanie záväzkov z </w:t>
            </w:r>
            <w:proofErr w:type="spellStart"/>
            <w:r w:rsidRPr="0052203C">
              <w:rPr>
                <w:sz w:val="16"/>
                <w:szCs w:val="16"/>
                <w:lang w:eastAsia="sk-SK"/>
              </w:rPr>
              <w:t>finanč.činností</w:t>
            </w:r>
            <w:proofErr w:type="spellEnd"/>
            <w:r w:rsidRPr="0052203C">
              <w:rPr>
                <w:sz w:val="16"/>
                <w:szCs w:val="16"/>
                <w:lang w:eastAsia="sk-SK"/>
              </w:rPr>
              <w:t xml:space="preserve"> (-)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083 - D.1.7.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Výdavky nájomcu na finančný prenájom (leasing) (-)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084 - D.2.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PEŇAŽNÉ TOKY V OBLASTI VLASTNÉHO IMANIA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085 - D.2.1.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Príjmy z upísaných CP a vkladov (+)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086 - D.2.2.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Príjmy z rôznych ďalších vkladov od majiteľov (+)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087 - D.2.3.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Prijaté peňažné dary a dotácie do vlastného imania (+)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088 - D.2.4.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Príjmy z úhrady straty spoločníkmi (+)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089 - D.2.5.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Výdavky na vyplatenie podielu na vlastnom imaní (-)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090 - D.2.6.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Výdavky spojené so znížením fondov (-)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091 - D.3.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ŠPECIFICKÉ POLOŽKY FČ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092 - D.3.1.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Príjmy mimoriadneho charakteru FČ (+)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093 - D.3.2.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Výdavky mimoriadneho charakteru FČ (-)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094 - D.3.3.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Ostatné špecifické položky FČ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095 - D.4.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ALTERNATÍVNE VYKAZOVANÉ POLOŽKY FČ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096 - D.4.1.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Prijaté úroky (+)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lastRenderedPageBreak/>
              <w:t>097 - D.4.2.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Zaplatené úroky (okrem kapitalizovaných) (-)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098 - D.4.3.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Prijaté dividendy a iné podiely na zisku (+)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099 - D.4.4.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Vyplatené dividendy a iné podiely na zisku (-)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100 - D.4.5.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Príjmy vyplývajúce z </w:t>
            </w:r>
            <w:proofErr w:type="spellStart"/>
            <w:r w:rsidRPr="0052203C">
              <w:rPr>
                <w:sz w:val="16"/>
                <w:szCs w:val="16"/>
                <w:lang w:eastAsia="sk-SK"/>
              </w:rPr>
              <w:t>future</w:t>
            </w:r>
            <w:proofErr w:type="spellEnd"/>
            <w:r w:rsidRPr="0052203C">
              <w:rPr>
                <w:sz w:val="16"/>
                <w:szCs w:val="16"/>
                <w:lang w:eastAsia="sk-SK"/>
              </w:rPr>
              <w:t xml:space="preserve">, </w:t>
            </w:r>
            <w:proofErr w:type="spellStart"/>
            <w:r w:rsidRPr="0052203C">
              <w:rPr>
                <w:sz w:val="16"/>
                <w:szCs w:val="16"/>
                <w:lang w:eastAsia="sk-SK"/>
              </w:rPr>
              <w:t>forward</w:t>
            </w:r>
            <w:proofErr w:type="spellEnd"/>
            <w:r w:rsidRPr="0052203C">
              <w:rPr>
                <w:sz w:val="16"/>
                <w:szCs w:val="16"/>
                <w:lang w:eastAsia="sk-SK"/>
              </w:rPr>
              <w:t xml:space="preserve">, opčných a </w:t>
            </w:r>
            <w:proofErr w:type="spellStart"/>
            <w:r w:rsidRPr="0052203C">
              <w:rPr>
                <w:sz w:val="16"/>
                <w:szCs w:val="16"/>
                <w:lang w:eastAsia="sk-SK"/>
              </w:rPr>
              <w:t>swap</w:t>
            </w:r>
            <w:proofErr w:type="spellEnd"/>
            <w:r w:rsidRPr="0052203C">
              <w:rPr>
                <w:sz w:val="16"/>
                <w:szCs w:val="16"/>
                <w:lang w:eastAsia="sk-SK"/>
              </w:rPr>
              <w:t xml:space="preserve"> zmlúv (+)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101 - D.4.6.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Výdavky vyplývajúce z </w:t>
            </w:r>
            <w:proofErr w:type="spellStart"/>
            <w:r w:rsidRPr="0052203C">
              <w:rPr>
                <w:sz w:val="16"/>
                <w:szCs w:val="16"/>
                <w:lang w:eastAsia="sk-SK"/>
              </w:rPr>
              <w:t>future</w:t>
            </w:r>
            <w:proofErr w:type="spellEnd"/>
            <w:r w:rsidRPr="0052203C">
              <w:rPr>
                <w:sz w:val="16"/>
                <w:szCs w:val="16"/>
                <w:lang w:eastAsia="sk-SK"/>
              </w:rPr>
              <w:t xml:space="preserve">, </w:t>
            </w:r>
            <w:proofErr w:type="spellStart"/>
            <w:r w:rsidRPr="0052203C">
              <w:rPr>
                <w:sz w:val="16"/>
                <w:szCs w:val="16"/>
                <w:lang w:eastAsia="sk-SK"/>
              </w:rPr>
              <w:t>forward</w:t>
            </w:r>
            <w:proofErr w:type="spellEnd"/>
            <w:r w:rsidRPr="0052203C">
              <w:rPr>
                <w:sz w:val="16"/>
                <w:szCs w:val="16"/>
                <w:lang w:eastAsia="sk-SK"/>
              </w:rPr>
              <w:t xml:space="preserve">, opčných a </w:t>
            </w:r>
            <w:proofErr w:type="spellStart"/>
            <w:r w:rsidRPr="0052203C">
              <w:rPr>
                <w:sz w:val="16"/>
                <w:szCs w:val="16"/>
                <w:lang w:eastAsia="sk-SK"/>
              </w:rPr>
              <w:t>swap</w:t>
            </w:r>
            <w:proofErr w:type="spellEnd"/>
            <w:r w:rsidRPr="0052203C">
              <w:rPr>
                <w:sz w:val="16"/>
                <w:szCs w:val="16"/>
                <w:lang w:eastAsia="sk-SK"/>
              </w:rPr>
              <w:t xml:space="preserve"> zmlúv (-)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102 - D.5.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Ostatné položky ovplyvňujúce peňažné toky FČ (+/-)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52203C">
              <w:rPr>
                <w:b/>
                <w:bCs/>
                <w:sz w:val="16"/>
                <w:szCs w:val="16"/>
                <w:lang w:eastAsia="sk-SK"/>
              </w:rPr>
              <w:t>103 - D***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52203C">
              <w:rPr>
                <w:b/>
                <w:bCs/>
                <w:sz w:val="16"/>
                <w:szCs w:val="16"/>
                <w:lang w:eastAsia="sk-SK"/>
              </w:rPr>
              <w:t>ČISTÝ PEŇAŽNÝ TOK FČ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-11 578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104 - E.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VÝSLEDKOVÉ KURZOVÉ ROZDIELY VYČÍSLENÉ NA KONCI ÚČT.OBD.(K 31.12.)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105 - E.1.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Kurzové straty (-)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25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106 - E.2.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 xml:space="preserve">   Kurzové zisky (+)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sz w:val="16"/>
                <w:szCs w:val="16"/>
                <w:lang w:eastAsia="sk-SK"/>
              </w:rPr>
            </w:pPr>
            <w:r w:rsidRPr="0052203C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52203C" w:rsidRPr="0052203C" w:rsidTr="0052203C">
        <w:trPr>
          <w:trHeight w:val="210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52203C">
              <w:rPr>
                <w:b/>
                <w:bCs/>
                <w:sz w:val="16"/>
                <w:szCs w:val="16"/>
                <w:lang w:eastAsia="sk-SK"/>
              </w:rPr>
              <w:t>107 - F.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52203C">
              <w:rPr>
                <w:b/>
                <w:bCs/>
                <w:sz w:val="16"/>
                <w:szCs w:val="16"/>
                <w:lang w:eastAsia="sk-SK"/>
              </w:rPr>
              <w:t>ZMENA STAVU PEŇ.PROSTRIEDKOV A EKVIVALENTOV A***+B***+D***+E.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b/>
                <w:bCs/>
                <w:sz w:val="16"/>
                <w:szCs w:val="16"/>
                <w:lang w:eastAsia="sk-SK"/>
              </w:rPr>
            </w:pPr>
            <w:r w:rsidRPr="0052203C">
              <w:rPr>
                <w:b/>
                <w:bCs/>
                <w:sz w:val="16"/>
                <w:szCs w:val="16"/>
                <w:lang w:eastAsia="sk-SK"/>
              </w:rPr>
              <w:t>25 935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b/>
                <w:bCs/>
                <w:sz w:val="16"/>
                <w:szCs w:val="16"/>
                <w:lang w:eastAsia="sk-SK"/>
              </w:rPr>
            </w:pPr>
            <w:r w:rsidRPr="0052203C">
              <w:rPr>
                <w:b/>
                <w:bCs/>
                <w:sz w:val="16"/>
                <w:szCs w:val="16"/>
                <w:lang w:eastAsia="sk-SK"/>
              </w:rPr>
              <w:t>-71 646</w:t>
            </w:r>
          </w:p>
        </w:tc>
      </w:tr>
      <w:tr w:rsidR="0052203C" w:rsidRPr="0052203C" w:rsidTr="0052203C">
        <w:trPr>
          <w:trHeight w:val="210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52203C">
              <w:rPr>
                <w:b/>
                <w:bCs/>
                <w:sz w:val="16"/>
                <w:szCs w:val="16"/>
                <w:lang w:eastAsia="sk-SK"/>
              </w:rPr>
              <w:t>108 - G.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52203C">
              <w:rPr>
                <w:b/>
                <w:bCs/>
                <w:sz w:val="16"/>
                <w:szCs w:val="16"/>
                <w:lang w:eastAsia="sk-SK"/>
              </w:rPr>
              <w:t xml:space="preserve">Stav </w:t>
            </w:r>
            <w:proofErr w:type="spellStart"/>
            <w:r w:rsidRPr="0052203C">
              <w:rPr>
                <w:b/>
                <w:bCs/>
                <w:sz w:val="16"/>
                <w:szCs w:val="16"/>
                <w:lang w:eastAsia="sk-SK"/>
              </w:rPr>
              <w:t>peň.prostriedkov</w:t>
            </w:r>
            <w:proofErr w:type="spellEnd"/>
            <w:r w:rsidRPr="0052203C">
              <w:rPr>
                <w:b/>
                <w:bCs/>
                <w:sz w:val="16"/>
                <w:szCs w:val="16"/>
                <w:lang w:eastAsia="sk-SK"/>
              </w:rPr>
              <w:t xml:space="preserve"> a ekvivalentov na začiatku </w:t>
            </w:r>
            <w:proofErr w:type="spellStart"/>
            <w:r w:rsidRPr="0052203C">
              <w:rPr>
                <w:b/>
                <w:bCs/>
                <w:sz w:val="16"/>
                <w:szCs w:val="16"/>
                <w:lang w:eastAsia="sk-SK"/>
              </w:rPr>
              <w:t>účt.obd</w:t>
            </w:r>
            <w:proofErr w:type="spellEnd"/>
            <w:r w:rsidRPr="0052203C">
              <w:rPr>
                <w:b/>
                <w:bCs/>
                <w:sz w:val="16"/>
                <w:szCs w:val="16"/>
                <w:lang w:eastAsia="sk-SK"/>
              </w:rPr>
              <w:t>.(k 1.1.)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b/>
                <w:bCs/>
                <w:sz w:val="16"/>
                <w:szCs w:val="16"/>
                <w:lang w:eastAsia="sk-SK"/>
              </w:rPr>
            </w:pPr>
            <w:r w:rsidRPr="0052203C">
              <w:rPr>
                <w:b/>
                <w:bCs/>
                <w:sz w:val="16"/>
                <w:szCs w:val="16"/>
                <w:lang w:eastAsia="sk-SK"/>
              </w:rPr>
              <w:t>166 817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b/>
                <w:bCs/>
                <w:sz w:val="16"/>
                <w:szCs w:val="16"/>
                <w:lang w:eastAsia="sk-SK"/>
              </w:rPr>
            </w:pPr>
            <w:r w:rsidRPr="0052203C">
              <w:rPr>
                <w:b/>
                <w:bCs/>
                <w:sz w:val="16"/>
                <w:szCs w:val="16"/>
                <w:lang w:eastAsia="sk-SK"/>
              </w:rPr>
              <w:t>238 463</w:t>
            </w:r>
          </w:p>
        </w:tc>
      </w:tr>
      <w:tr w:rsidR="0052203C" w:rsidRPr="0052203C" w:rsidTr="0052203C">
        <w:trPr>
          <w:trHeight w:val="210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52203C">
              <w:rPr>
                <w:b/>
                <w:bCs/>
                <w:sz w:val="16"/>
                <w:szCs w:val="16"/>
                <w:lang w:eastAsia="sk-SK"/>
              </w:rPr>
              <w:t>109 - H.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b/>
                <w:bCs/>
                <w:sz w:val="16"/>
                <w:szCs w:val="16"/>
                <w:lang w:eastAsia="sk-SK"/>
              </w:rPr>
            </w:pPr>
            <w:proofErr w:type="spellStart"/>
            <w:r w:rsidRPr="0052203C">
              <w:rPr>
                <w:b/>
                <w:bCs/>
                <w:sz w:val="16"/>
                <w:szCs w:val="16"/>
                <w:lang w:eastAsia="sk-SK"/>
              </w:rPr>
              <w:t>Zost.peň.prostr.a</w:t>
            </w:r>
            <w:proofErr w:type="spellEnd"/>
            <w:r w:rsidRPr="0052203C">
              <w:rPr>
                <w:b/>
                <w:bCs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52203C">
              <w:rPr>
                <w:b/>
                <w:bCs/>
                <w:sz w:val="16"/>
                <w:szCs w:val="16"/>
                <w:lang w:eastAsia="sk-SK"/>
              </w:rPr>
              <w:t>ekviv.na</w:t>
            </w:r>
            <w:proofErr w:type="spellEnd"/>
            <w:r w:rsidRPr="0052203C">
              <w:rPr>
                <w:b/>
                <w:bCs/>
                <w:sz w:val="16"/>
                <w:szCs w:val="16"/>
                <w:lang w:eastAsia="sk-SK"/>
              </w:rPr>
              <w:t xml:space="preserve"> konci </w:t>
            </w:r>
            <w:proofErr w:type="spellStart"/>
            <w:r w:rsidRPr="0052203C">
              <w:rPr>
                <w:b/>
                <w:bCs/>
                <w:sz w:val="16"/>
                <w:szCs w:val="16"/>
                <w:lang w:eastAsia="sk-SK"/>
              </w:rPr>
              <w:t>účt.obd</w:t>
            </w:r>
            <w:proofErr w:type="spellEnd"/>
            <w:r w:rsidRPr="0052203C">
              <w:rPr>
                <w:b/>
                <w:bCs/>
                <w:sz w:val="16"/>
                <w:szCs w:val="16"/>
                <w:lang w:eastAsia="sk-SK"/>
              </w:rPr>
              <w:t>.(k 31.12.)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b/>
                <w:bCs/>
                <w:sz w:val="16"/>
                <w:szCs w:val="16"/>
                <w:lang w:eastAsia="sk-SK"/>
              </w:rPr>
            </w:pPr>
            <w:r w:rsidRPr="0052203C">
              <w:rPr>
                <w:b/>
                <w:bCs/>
                <w:sz w:val="16"/>
                <w:szCs w:val="16"/>
                <w:lang w:eastAsia="sk-SK"/>
              </w:rPr>
              <w:t>192 752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b/>
                <w:bCs/>
                <w:sz w:val="16"/>
                <w:szCs w:val="16"/>
                <w:lang w:eastAsia="sk-SK"/>
              </w:rPr>
            </w:pPr>
            <w:r w:rsidRPr="0052203C">
              <w:rPr>
                <w:b/>
                <w:bCs/>
                <w:sz w:val="16"/>
                <w:szCs w:val="16"/>
                <w:lang w:eastAsia="sk-SK"/>
              </w:rPr>
              <w:t>166 817</w:t>
            </w:r>
          </w:p>
        </w:tc>
      </w:tr>
      <w:tr w:rsidR="0052203C" w:rsidRPr="0052203C" w:rsidTr="0052203C">
        <w:trPr>
          <w:trHeight w:val="210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52203C">
              <w:rPr>
                <w:b/>
                <w:bCs/>
                <w:sz w:val="16"/>
                <w:szCs w:val="16"/>
                <w:lang w:eastAsia="sk-SK"/>
              </w:rPr>
              <w:t>110 - I.</w:t>
            </w:r>
          </w:p>
        </w:tc>
        <w:tc>
          <w:tcPr>
            <w:tcW w:w="6111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52203C">
              <w:rPr>
                <w:b/>
                <w:bCs/>
                <w:sz w:val="16"/>
                <w:szCs w:val="16"/>
                <w:lang w:eastAsia="sk-SK"/>
              </w:rPr>
              <w:t>ZMENA STAVU PEŇ.PROSTRIEDKOV A EKVIVALENTOV H.-G.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b/>
                <w:bCs/>
                <w:sz w:val="16"/>
                <w:szCs w:val="16"/>
                <w:lang w:eastAsia="sk-SK"/>
              </w:rPr>
            </w:pPr>
            <w:r w:rsidRPr="0052203C">
              <w:rPr>
                <w:b/>
                <w:bCs/>
                <w:sz w:val="16"/>
                <w:szCs w:val="16"/>
                <w:lang w:eastAsia="sk-SK"/>
              </w:rPr>
              <w:t>25 935</w:t>
            </w:r>
          </w:p>
        </w:tc>
        <w:tc>
          <w:tcPr>
            <w:tcW w:w="680" w:type="dxa"/>
            <w:shd w:val="clear" w:color="auto" w:fill="auto"/>
            <w:noWrap/>
            <w:vAlign w:val="bottom"/>
            <w:hideMark/>
          </w:tcPr>
          <w:p w:rsidR="0052203C" w:rsidRPr="0052203C" w:rsidRDefault="0052203C" w:rsidP="0052203C">
            <w:pPr>
              <w:jc w:val="right"/>
              <w:rPr>
                <w:b/>
                <w:bCs/>
                <w:sz w:val="16"/>
                <w:szCs w:val="16"/>
                <w:lang w:eastAsia="sk-SK"/>
              </w:rPr>
            </w:pPr>
            <w:r w:rsidRPr="0052203C">
              <w:rPr>
                <w:b/>
                <w:bCs/>
                <w:sz w:val="16"/>
                <w:szCs w:val="16"/>
                <w:lang w:eastAsia="sk-SK"/>
              </w:rPr>
              <w:t>-71 646</w:t>
            </w:r>
          </w:p>
        </w:tc>
      </w:tr>
    </w:tbl>
    <w:p w:rsidR="0052203C" w:rsidRDefault="0052203C" w:rsidP="001B4805"/>
    <w:sectPr w:rsidR="0052203C" w:rsidSect="006556EE">
      <w:headerReference w:type="default" r:id="rId55"/>
      <w:headerReference w:type="first" r:id="rId56"/>
      <w:footerReference w:type="first" r:id="rId57"/>
      <w:pgSz w:w="11906" w:h="16838" w:code="9"/>
      <w:pgMar w:top="709" w:right="992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5B0B" w:rsidRDefault="00175B0B" w:rsidP="00E95128">
      <w:r>
        <w:separator/>
      </w:r>
    </w:p>
  </w:endnote>
  <w:endnote w:type="continuationSeparator" w:id="0">
    <w:p w:rsidR="00175B0B" w:rsidRDefault="00175B0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6BE4" w:rsidRPr="00F70C00" w:rsidRDefault="00446BE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5B0B" w:rsidRDefault="00175B0B" w:rsidP="00E95128">
      <w:r>
        <w:separator/>
      </w:r>
    </w:p>
  </w:footnote>
  <w:footnote w:type="continuationSeparator" w:id="0">
    <w:p w:rsidR="00175B0B" w:rsidRDefault="00175B0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6BE4" w:rsidRPr="00B519BA" w:rsidRDefault="00446BE4" w:rsidP="00B82C81">
    <w:pPr>
      <w:pStyle w:val="Hlavika"/>
      <w:tabs>
        <w:tab w:val="clear" w:pos="4536"/>
        <w:tab w:val="clear" w:pos="9072"/>
        <w:tab w:val="right" w:pos="9213"/>
      </w:tabs>
      <w:spacing w:after="120"/>
      <w:jc w:val="center"/>
      <w:rPr>
        <w:rFonts w:ascii="Arial Narrow" w:hAnsi="Arial Narrow"/>
        <w:sz w:val="18"/>
        <w:szCs w:val="18"/>
      </w:rPr>
    </w:pPr>
    <w:r>
      <w:rPr>
        <w:rFonts w:ascii="Arial Narrow" w:hAnsi="Arial Narrow"/>
        <w:b/>
        <w:bCs/>
        <w:sz w:val="18"/>
        <w:szCs w:val="18"/>
      </w:rPr>
      <w:t>TRIGEMA, spol. s r.o.</w:t>
    </w:r>
  </w:p>
  <w:p w:rsidR="00446BE4" w:rsidRPr="00B519BA" w:rsidRDefault="00446BE4" w:rsidP="00B82C81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rFonts w:ascii="Arial Narrow" w:hAnsi="Arial Narrow"/>
        <w:sz w:val="18"/>
        <w:szCs w:val="18"/>
      </w:rPr>
    </w:pPr>
    <w:r w:rsidRPr="00B519BA">
      <w:rPr>
        <w:rFonts w:ascii="Arial Narrow" w:hAnsi="Arial Narrow"/>
        <w:sz w:val="18"/>
        <w:szCs w:val="18"/>
      </w:rPr>
      <w:tab/>
    </w:r>
    <w:r w:rsidRPr="00B519BA">
      <w:rPr>
        <w:rFonts w:ascii="Arial Narrow" w:hAnsi="Arial Narrow"/>
        <w:sz w:val="18"/>
        <w:szCs w:val="18"/>
      </w:rPr>
      <w:tab/>
    </w:r>
    <w:r w:rsidRPr="00B519BA">
      <w:rPr>
        <w:rFonts w:ascii="Arial Narrow" w:hAnsi="Arial Narrow"/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44"/>
      <w:gridCol w:w="4262"/>
      <w:gridCol w:w="277"/>
      <w:gridCol w:w="384"/>
      <w:gridCol w:w="223"/>
      <w:gridCol w:w="282"/>
      <w:gridCol w:w="283"/>
      <w:gridCol w:w="282"/>
      <w:gridCol w:w="283"/>
      <w:gridCol w:w="282"/>
      <w:gridCol w:w="283"/>
      <w:gridCol w:w="282"/>
    </w:tblGrid>
    <w:tr w:rsidR="00446BE4" w:rsidRPr="00B519BA" w:rsidTr="00B82C81">
      <w:trPr>
        <w:trHeight w:val="126"/>
      </w:trPr>
      <w:tc>
        <w:tcPr>
          <w:tcW w:w="2044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46BE4" w:rsidRPr="00B519BA" w:rsidRDefault="00446BE4" w:rsidP="00B82C8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ascii="Arial Narrow" w:hAnsi="Arial Narrow"/>
              <w:sz w:val="18"/>
              <w:szCs w:val="18"/>
            </w:rPr>
          </w:pPr>
          <w:r w:rsidRPr="00B519BA">
            <w:rPr>
              <w:rFonts w:ascii="Arial Narrow" w:hAnsi="Arial Narrow"/>
              <w:sz w:val="18"/>
              <w:szCs w:val="18"/>
            </w:rPr>
            <w:t xml:space="preserve">Poznámky </w:t>
          </w:r>
          <w:proofErr w:type="spellStart"/>
          <w:r w:rsidRPr="00B519BA">
            <w:rPr>
              <w:rFonts w:ascii="Arial Narrow" w:hAnsi="Arial Narrow"/>
              <w:sz w:val="18"/>
              <w:szCs w:val="18"/>
            </w:rPr>
            <w:t>Úč</w:t>
          </w:r>
          <w:proofErr w:type="spellEnd"/>
          <w:r w:rsidRPr="00B519BA">
            <w:rPr>
              <w:rFonts w:ascii="Arial Narrow" w:hAnsi="Arial Narrow"/>
              <w:sz w:val="18"/>
              <w:szCs w:val="18"/>
            </w:rPr>
            <w:t xml:space="preserve"> POD 3 - 01</w:t>
          </w:r>
        </w:p>
      </w:tc>
      <w:tc>
        <w:tcPr>
          <w:tcW w:w="42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46BE4" w:rsidRPr="00B519BA" w:rsidRDefault="00446BE4" w:rsidP="00B82C8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 w:rsidRPr="00B519BA">
            <w:rPr>
              <w:rFonts w:ascii="Arial Narrow" w:hAnsi="Arial Narrow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7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46BE4" w:rsidRPr="00B519BA" w:rsidRDefault="00446BE4" w:rsidP="00B82C8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</w:p>
      </w:tc>
      <w:tc>
        <w:tcPr>
          <w:tcW w:w="384" w:type="dxa"/>
          <w:tcBorders>
            <w:top w:val="nil"/>
            <w:left w:val="nil"/>
            <w:bottom w:val="nil"/>
          </w:tcBorders>
          <w:vAlign w:val="center"/>
        </w:tcPr>
        <w:p w:rsidR="00446BE4" w:rsidRPr="00B519BA" w:rsidRDefault="00446BE4" w:rsidP="00B82C8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</w:p>
      </w:tc>
      <w:tc>
        <w:tcPr>
          <w:tcW w:w="223" w:type="dxa"/>
          <w:vAlign w:val="center"/>
        </w:tcPr>
        <w:p w:rsidR="00446BE4" w:rsidRPr="00B519BA" w:rsidRDefault="00446BE4" w:rsidP="00B82C8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3</w:t>
          </w:r>
        </w:p>
      </w:tc>
      <w:tc>
        <w:tcPr>
          <w:tcW w:w="282" w:type="dxa"/>
          <w:vAlign w:val="center"/>
        </w:tcPr>
        <w:p w:rsidR="00446BE4" w:rsidRPr="00B519BA" w:rsidRDefault="00446BE4" w:rsidP="00B82C8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446BE4" w:rsidRPr="00B519BA" w:rsidRDefault="00446BE4" w:rsidP="00B82C8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7</w:t>
          </w:r>
        </w:p>
      </w:tc>
      <w:tc>
        <w:tcPr>
          <w:tcW w:w="282" w:type="dxa"/>
          <w:vAlign w:val="center"/>
        </w:tcPr>
        <w:p w:rsidR="00446BE4" w:rsidRPr="00B519BA" w:rsidRDefault="00446BE4" w:rsidP="00B82C8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:rsidR="00446BE4" w:rsidRPr="00B519BA" w:rsidRDefault="00446BE4" w:rsidP="00B82C8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7</w:t>
          </w:r>
        </w:p>
      </w:tc>
      <w:tc>
        <w:tcPr>
          <w:tcW w:w="282" w:type="dxa"/>
          <w:vAlign w:val="center"/>
        </w:tcPr>
        <w:p w:rsidR="00446BE4" w:rsidRPr="00B519BA" w:rsidRDefault="00446BE4" w:rsidP="00B82C8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8</w:t>
          </w:r>
        </w:p>
      </w:tc>
      <w:tc>
        <w:tcPr>
          <w:tcW w:w="283" w:type="dxa"/>
          <w:vAlign w:val="center"/>
        </w:tcPr>
        <w:p w:rsidR="00446BE4" w:rsidRPr="00B519BA" w:rsidRDefault="00446BE4" w:rsidP="00B82C8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4</w:t>
          </w:r>
        </w:p>
      </w:tc>
      <w:tc>
        <w:tcPr>
          <w:tcW w:w="282" w:type="dxa"/>
          <w:vAlign w:val="center"/>
        </w:tcPr>
        <w:p w:rsidR="00446BE4" w:rsidRPr="00B519BA" w:rsidRDefault="00446BE4" w:rsidP="00B82C8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1</w:t>
          </w:r>
        </w:p>
      </w:tc>
    </w:tr>
  </w:tbl>
  <w:p w:rsidR="00446BE4" w:rsidRPr="00B519BA" w:rsidRDefault="00446BE4" w:rsidP="00B82C81">
    <w:pPr>
      <w:pStyle w:val="Hlavika"/>
      <w:tabs>
        <w:tab w:val="center" w:pos="4962"/>
        <w:tab w:val="right" w:pos="9213"/>
      </w:tabs>
      <w:ind w:right="-1"/>
      <w:jc w:val="right"/>
      <w:rPr>
        <w:rFonts w:ascii="Arial Narrow" w:hAnsi="Arial Narrow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446BE4" w:rsidRPr="00B519BA" w:rsidTr="00B82C81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46BE4" w:rsidRPr="00B519BA" w:rsidRDefault="00446BE4" w:rsidP="00B82C8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ascii="Arial Narrow" w:hAnsi="Arial Narrow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:rsidR="00446BE4" w:rsidRPr="00B519BA" w:rsidRDefault="00446BE4" w:rsidP="00B82C8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 w:rsidRPr="00B519BA">
            <w:rPr>
              <w:rFonts w:ascii="Arial Narrow" w:hAnsi="Arial Narrow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vAlign w:val="center"/>
        </w:tcPr>
        <w:p w:rsidR="00446BE4" w:rsidRPr="00B519BA" w:rsidRDefault="00446BE4" w:rsidP="00B82C8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2</w:t>
          </w:r>
        </w:p>
      </w:tc>
      <w:tc>
        <w:tcPr>
          <w:tcW w:w="280" w:type="dxa"/>
          <w:vAlign w:val="center"/>
        </w:tcPr>
        <w:p w:rsidR="00446BE4" w:rsidRPr="00B519BA" w:rsidRDefault="00446BE4" w:rsidP="00B82C8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:rsidR="00446BE4" w:rsidRPr="00B519BA" w:rsidRDefault="00446BE4" w:rsidP="00B82C8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2</w:t>
          </w:r>
        </w:p>
      </w:tc>
      <w:tc>
        <w:tcPr>
          <w:tcW w:w="287" w:type="dxa"/>
          <w:vAlign w:val="center"/>
        </w:tcPr>
        <w:p w:rsidR="00446BE4" w:rsidRPr="00B519BA" w:rsidRDefault="00446BE4" w:rsidP="00B82C8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:rsidR="00446BE4" w:rsidRPr="00B519BA" w:rsidRDefault="00446BE4" w:rsidP="00B82C8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2</w:t>
          </w:r>
        </w:p>
      </w:tc>
      <w:tc>
        <w:tcPr>
          <w:tcW w:w="278" w:type="dxa"/>
          <w:vAlign w:val="center"/>
        </w:tcPr>
        <w:p w:rsidR="00446BE4" w:rsidRPr="00B519BA" w:rsidRDefault="00446BE4" w:rsidP="00B82C8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1</w:t>
          </w:r>
        </w:p>
      </w:tc>
      <w:tc>
        <w:tcPr>
          <w:tcW w:w="279" w:type="dxa"/>
          <w:vAlign w:val="center"/>
        </w:tcPr>
        <w:p w:rsidR="00446BE4" w:rsidRPr="00B519BA" w:rsidRDefault="00446BE4" w:rsidP="00B82C8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1</w:t>
          </w:r>
        </w:p>
      </w:tc>
      <w:tc>
        <w:tcPr>
          <w:tcW w:w="278" w:type="dxa"/>
          <w:vAlign w:val="center"/>
        </w:tcPr>
        <w:p w:rsidR="00446BE4" w:rsidRPr="00B519BA" w:rsidRDefault="00446BE4" w:rsidP="00B82C8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1</w:t>
          </w:r>
        </w:p>
      </w:tc>
      <w:tc>
        <w:tcPr>
          <w:tcW w:w="279" w:type="dxa"/>
          <w:vAlign w:val="center"/>
        </w:tcPr>
        <w:p w:rsidR="00446BE4" w:rsidRPr="00B519BA" w:rsidRDefault="00446BE4" w:rsidP="00B82C8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3</w:t>
          </w:r>
        </w:p>
      </w:tc>
      <w:tc>
        <w:tcPr>
          <w:tcW w:w="278" w:type="dxa"/>
          <w:vAlign w:val="center"/>
        </w:tcPr>
        <w:p w:rsidR="00446BE4" w:rsidRPr="00B519BA" w:rsidRDefault="00446BE4" w:rsidP="00B82C8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8</w:t>
          </w:r>
        </w:p>
      </w:tc>
    </w:tr>
  </w:tbl>
  <w:p w:rsidR="00446BE4" w:rsidRDefault="00446BE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6BE4" w:rsidRPr="00B519BA" w:rsidRDefault="00446BE4" w:rsidP="006556EE">
    <w:pPr>
      <w:pStyle w:val="Hlavika"/>
      <w:tabs>
        <w:tab w:val="clear" w:pos="4536"/>
        <w:tab w:val="clear" w:pos="9072"/>
        <w:tab w:val="right" w:pos="9213"/>
      </w:tabs>
      <w:spacing w:after="120"/>
      <w:jc w:val="center"/>
      <w:rPr>
        <w:rFonts w:ascii="Arial Narrow" w:hAnsi="Arial Narrow"/>
        <w:sz w:val="18"/>
        <w:szCs w:val="18"/>
      </w:rPr>
    </w:pPr>
    <w:r>
      <w:rPr>
        <w:rFonts w:ascii="Arial Narrow" w:hAnsi="Arial Narrow"/>
        <w:b/>
        <w:bCs/>
        <w:sz w:val="18"/>
        <w:szCs w:val="18"/>
      </w:rPr>
      <w:t>TRIGEMA, spol. s r.o.</w:t>
    </w:r>
  </w:p>
  <w:p w:rsidR="00446BE4" w:rsidRPr="00B519BA" w:rsidRDefault="00446BE4" w:rsidP="006556EE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rFonts w:ascii="Arial Narrow" w:hAnsi="Arial Narrow"/>
        <w:sz w:val="18"/>
        <w:szCs w:val="18"/>
      </w:rPr>
    </w:pPr>
    <w:r w:rsidRPr="00B519BA">
      <w:rPr>
        <w:rFonts w:ascii="Arial Narrow" w:hAnsi="Arial Narrow"/>
        <w:sz w:val="18"/>
        <w:szCs w:val="18"/>
      </w:rPr>
      <w:tab/>
    </w:r>
    <w:r w:rsidRPr="00B519BA">
      <w:rPr>
        <w:rFonts w:ascii="Arial Narrow" w:hAnsi="Arial Narrow"/>
        <w:sz w:val="18"/>
        <w:szCs w:val="18"/>
      </w:rPr>
      <w:tab/>
    </w:r>
    <w:r w:rsidRPr="00B519BA">
      <w:rPr>
        <w:rFonts w:ascii="Arial Narrow" w:hAnsi="Arial Narrow"/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44"/>
      <w:gridCol w:w="4262"/>
      <w:gridCol w:w="277"/>
      <w:gridCol w:w="384"/>
      <w:gridCol w:w="223"/>
      <w:gridCol w:w="282"/>
      <w:gridCol w:w="283"/>
      <w:gridCol w:w="282"/>
      <w:gridCol w:w="283"/>
      <w:gridCol w:w="282"/>
      <w:gridCol w:w="283"/>
      <w:gridCol w:w="282"/>
    </w:tblGrid>
    <w:tr w:rsidR="00446BE4" w:rsidRPr="00B519BA" w:rsidTr="00B82C81">
      <w:trPr>
        <w:trHeight w:val="126"/>
      </w:trPr>
      <w:tc>
        <w:tcPr>
          <w:tcW w:w="2044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46BE4" w:rsidRPr="00B519BA" w:rsidRDefault="00446BE4" w:rsidP="00B82C8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ascii="Arial Narrow" w:hAnsi="Arial Narrow"/>
              <w:sz w:val="18"/>
              <w:szCs w:val="18"/>
            </w:rPr>
          </w:pPr>
          <w:r w:rsidRPr="00B519BA">
            <w:rPr>
              <w:rFonts w:ascii="Arial Narrow" w:hAnsi="Arial Narrow"/>
              <w:sz w:val="18"/>
              <w:szCs w:val="18"/>
            </w:rPr>
            <w:t xml:space="preserve">Poznámky </w:t>
          </w:r>
          <w:proofErr w:type="spellStart"/>
          <w:r w:rsidRPr="00B519BA">
            <w:rPr>
              <w:rFonts w:ascii="Arial Narrow" w:hAnsi="Arial Narrow"/>
              <w:sz w:val="18"/>
              <w:szCs w:val="18"/>
            </w:rPr>
            <w:t>Úč</w:t>
          </w:r>
          <w:proofErr w:type="spellEnd"/>
          <w:r w:rsidRPr="00B519BA">
            <w:rPr>
              <w:rFonts w:ascii="Arial Narrow" w:hAnsi="Arial Narrow"/>
              <w:sz w:val="18"/>
              <w:szCs w:val="18"/>
            </w:rPr>
            <w:t xml:space="preserve"> POD 3 - 01</w:t>
          </w:r>
        </w:p>
      </w:tc>
      <w:tc>
        <w:tcPr>
          <w:tcW w:w="42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46BE4" w:rsidRPr="00B519BA" w:rsidRDefault="00446BE4" w:rsidP="00B82C8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 w:rsidRPr="00B519BA">
            <w:rPr>
              <w:rFonts w:ascii="Arial Narrow" w:hAnsi="Arial Narrow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7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46BE4" w:rsidRPr="00B519BA" w:rsidRDefault="00446BE4" w:rsidP="00B82C8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</w:p>
      </w:tc>
      <w:tc>
        <w:tcPr>
          <w:tcW w:w="384" w:type="dxa"/>
          <w:tcBorders>
            <w:top w:val="nil"/>
            <w:left w:val="nil"/>
            <w:bottom w:val="nil"/>
          </w:tcBorders>
          <w:vAlign w:val="center"/>
        </w:tcPr>
        <w:p w:rsidR="00446BE4" w:rsidRPr="00B519BA" w:rsidRDefault="00446BE4" w:rsidP="00B82C8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</w:p>
      </w:tc>
      <w:tc>
        <w:tcPr>
          <w:tcW w:w="223" w:type="dxa"/>
          <w:vAlign w:val="center"/>
        </w:tcPr>
        <w:p w:rsidR="00446BE4" w:rsidRPr="00B519BA" w:rsidRDefault="00446BE4" w:rsidP="00B82C8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3</w:t>
          </w:r>
        </w:p>
      </w:tc>
      <w:tc>
        <w:tcPr>
          <w:tcW w:w="282" w:type="dxa"/>
          <w:vAlign w:val="center"/>
        </w:tcPr>
        <w:p w:rsidR="00446BE4" w:rsidRPr="00B519BA" w:rsidRDefault="00446BE4" w:rsidP="00B82C8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446BE4" w:rsidRPr="00B519BA" w:rsidRDefault="00446BE4" w:rsidP="00B82C8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7</w:t>
          </w:r>
        </w:p>
      </w:tc>
      <w:tc>
        <w:tcPr>
          <w:tcW w:w="282" w:type="dxa"/>
          <w:vAlign w:val="center"/>
        </w:tcPr>
        <w:p w:rsidR="00446BE4" w:rsidRPr="00B519BA" w:rsidRDefault="00446BE4" w:rsidP="00B82C8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:rsidR="00446BE4" w:rsidRPr="00B519BA" w:rsidRDefault="00446BE4" w:rsidP="00B82C8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7</w:t>
          </w:r>
        </w:p>
      </w:tc>
      <w:tc>
        <w:tcPr>
          <w:tcW w:w="282" w:type="dxa"/>
          <w:vAlign w:val="center"/>
        </w:tcPr>
        <w:p w:rsidR="00446BE4" w:rsidRPr="00B519BA" w:rsidRDefault="00446BE4" w:rsidP="00B82C8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8</w:t>
          </w:r>
        </w:p>
      </w:tc>
      <w:tc>
        <w:tcPr>
          <w:tcW w:w="283" w:type="dxa"/>
          <w:vAlign w:val="center"/>
        </w:tcPr>
        <w:p w:rsidR="00446BE4" w:rsidRPr="00B519BA" w:rsidRDefault="00446BE4" w:rsidP="00B82C8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4</w:t>
          </w:r>
        </w:p>
      </w:tc>
      <w:tc>
        <w:tcPr>
          <w:tcW w:w="282" w:type="dxa"/>
          <w:vAlign w:val="center"/>
        </w:tcPr>
        <w:p w:rsidR="00446BE4" w:rsidRPr="00B519BA" w:rsidRDefault="00446BE4" w:rsidP="00B82C8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1</w:t>
          </w:r>
        </w:p>
      </w:tc>
    </w:tr>
  </w:tbl>
  <w:p w:rsidR="00446BE4" w:rsidRPr="00B519BA" w:rsidRDefault="00446BE4" w:rsidP="006556EE">
    <w:pPr>
      <w:pStyle w:val="Hlavika"/>
      <w:tabs>
        <w:tab w:val="center" w:pos="4962"/>
        <w:tab w:val="right" w:pos="9213"/>
      </w:tabs>
      <w:ind w:right="-1"/>
      <w:jc w:val="right"/>
      <w:rPr>
        <w:rFonts w:ascii="Arial Narrow" w:hAnsi="Arial Narrow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446BE4" w:rsidRPr="00B519BA" w:rsidTr="00B82C81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46BE4" w:rsidRPr="00B519BA" w:rsidRDefault="00446BE4" w:rsidP="00B82C8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ascii="Arial Narrow" w:hAnsi="Arial Narrow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:rsidR="00446BE4" w:rsidRPr="00B519BA" w:rsidRDefault="00446BE4" w:rsidP="00B82C8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 w:rsidRPr="00B519BA">
            <w:rPr>
              <w:rFonts w:ascii="Arial Narrow" w:hAnsi="Arial Narrow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vAlign w:val="center"/>
        </w:tcPr>
        <w:p w:rsidR="00446BE4" w:rsidRPr="00B519BA" w:rsidRDefault="00446BE4" w:rsidP="00B82C8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2</w:t>
          </w:r>
        </w:p>
      </w:tc>
      <w:tc>
        <w:tcPr>
          <w:tcW w:w="280" w:type="dxa"/>
          <w:vAlign w:val="center"/>
        </w:tcPr>
        <w:p w:rsidR="00446BE4" w:rsidRPr="00B519BA" w:rsidRDefault="00446BE4" w:rsidP="00B82C8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:rsidR="00446BE4" w:rsidRPr="00B519BA" w:rsidRDefault="00446BE4" w:rsidP="00B82C8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2</w:t>
          </w:r>
        </w:p>
      </w:tc>
      <w:tc>
        <w:tcPr>
          <w:tcW w:w="287" w:type="dxa"/>
          <w:vAlign w:val="center"/>
        </w:tcPr>
        <w:p w:rsidR="00446BE4" w:rsidRPr="00B519BA" w:rsidRDefault="00446BE4" w:rsidP="00B82C8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:rsidR="00446BE4" w:rsidRPr="00B519BA" w:rsidRDefault="00446BE4" w:rsidP="00B82C8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2</w:t>
          </w:r>
        </w:p>
      </w:tc>
      <w:tc>
        <w:tcPr>
          <w:tcW w:w="278" w:type="dxa"/>
          <w:vAlign w:val="center"/>
        </w:tcPr>
        <w:p w:rsidR="00446BE4" w:rsidRPr="00B519BA" w:rsidRDefault="00446BE4" w:rsidP="00B82C8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1</w:t>
          </w:r>
        </w:p>
      </w:tc>
      <w:tc>
        <w:tcPr>
          <w:tcW w:w="279" w:type="dxa"/>
          <w:vAlign w:val="center"/>
        </w:tcPr>
        <w:p w:rsidR="00446BE4" w:rsidRPr="00B519BA" w:rsidRDefault="00446BE4" w:rsidP="00B82C8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1</w:t>
          </w:r>
        </w:p>
      </w:tc>
      <w:tc>
        <w:tcPr>
          <w:tcW w:w="278" w:type="dxa"/>
          <w:vAlign w:val="center"/>
        </w:tcPr>
        <w:p w:rsidR="00446BE4" w:rsidRPr="00B519BA" w:rsidRDefault="00446BE4" w:rsidP="00B82C8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1</w:t>
          </w:r>
        </w:p>
      </w:tc>
      <w:tc>
        <w:tcPr>
          <w:tcW w:w="279" w:type="dxa"/>
          <w:vAlign w:val="center"/>
        </w:tcPr>
        <w:p w:rsidR="00446BE4" w:rsidRPr="00B519BA" w:rsidRDefault="00446BE4" w:rsidP="00B82C8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3</w:t>
          </w:r>
        </w:p>
      </w:tc>
      <w:tc>
        <w:tcPr>
          <w:tcW w:w="278" w:type="dxa"/>
          <w:vAlign w:val="center"/>
        </w:tcPr>
        <w:p w:rsidR="00446BE4" w:rsidRPr="00B519BA" w:rsidRDefault="00446BE4" w:rsidP="00B82C8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8</w:t>
          </w:r>
        </w:p>
      </w:tc>
    </w:tr>
  </w:tbl>
  <w:p w:rsidR="00446BE4" w:rsidRDefault="00446BE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446BE4" w:rsidRPr="00E95128" w:rsidRDefault="00446BE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000008"/>
    <w:multiLevelType w:val="singleLevel"/>
    <w:tmpl w:val="00000008"/>
    <w:name w:val="WW8Num8"/>
    <w:lvl w:ilvl="0">
      <w:start w:val="18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27F93230"/>
    <w:multiLevelType w:val="hybridMultilevel"/>
    <w:tmpl w:val="6D96B49A"/>
    <w:lvl w:ilvl="0" w:tplc="545EF2E2">
      <w:start w:val="1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>
    <w:nsid w:val="2D8030FA"/>
    <w:multiLevelType w:val="hybridMultilevel"/>
    <w:tmpl w:val="76D65312"/>
    <w:lvl w:ilvl="0" w:tplc="5704C9B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62EE0B4E"/>
    <w:multiLevelType w:val="hybridMultilevel"/>
    <w:tmpl w:val="B45EF4C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8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6"/>
  </w:num>
  <w:num w:numId="8">
    <w:abstractNumId w:val="3"/>
  </w:num>
  <w:num w:numId="9">
    <w:abstractNumId w:val="11"/>
  </w:num>
  <w:num w:numId="10">
    <w:abstractNumId w:val="11"/>
  </w:num>
  <w:num w:numId="11">
    <w:abstractNumId w:val="4"/>
  </w:num>
  <w:num w:numId="12">
    <w:abstractNumId w:val="11"/>
  </w:num>
  <w:num w:numId="13">
    <w:abstractNumId w:val="11"/>
  </w:num>
  <w:num w:numId="14">
    <w:abstractNumId w:val="5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2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7"/>
  </w:num>
  <w:num w:numId="23">
    <w:abstractNumId w:val="6"/>
  </w:num>
  <w:num w:numId="24">
    <w:abstractNumId w:val="17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8"/>
    <w:lvlOverride w:ilvl="0">
      <w:startOverride w:val="1"/>
    </w:lvlOverride>
  </w:num>
  <w:num w:numId="35">
    <w:abstractNumId w:val="11"/>
  </w:num>
  <w:num w:numId="36">
    <w:abstractNumId w:val="9"/>
  </w:num>
  <w:num w:numId="37">
    <w:abstractNumId w:val="10"/>
  </w:num>
  <w:num w:numId="38">
    <w:abstractNumId w:val="13"/>
  </w:num>
  <w:num w:numId="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3D0"/>
    <w:rsid w:val="0000290B"/>
    <w:rsid w:val="00002921"/>
    <w:rsid w:val="00003C63"/>
    <w:rsid w:val="000040F5"/>
    <w:rsid w:val="00006F02"/>
    <w:rsid w:val="00007E9C"/>
    <w:rsid w:val="00010822"/>
    <w:rsid w:val="00010C2A"/>
    <w:rsid w:val="00017791"/>
    <w:rsid w:val="00026A16"/>
    <w:rsid w:val="000277AE"/>
    <w:rsid w:val="000331E6"/>
    <w:rsid w:val="00041129"/>
    <w:rsid w:val="000422E9"/>
    <w:rsid w:val="00045A17"/>
    <w:rsid w:val="00046AEA"/>
    <w:rsid w:val="000470EC"/>
    <w:rsid w:val="0004772F"/>
    <w:rsid w:val="00052495"/>
    <w:rsid w:val="000578E6"/>
    <w:rsid w:val="00057A1D"/>
    <w:rsid w:val="00062334"/>
    <w:rsid w:val="000658BA"/>
    <w:rsid w:val="00066EBB"/>
    <w:rsid w:val="00073853"/>
    <w:rsid w:val="000738DF"/>
    <w:rsid w:val="000746CE"/>
    <w:rsid w:val="000751FF"/>
    <w:rsid w:val="00075B41"/>
    <w:rsid w:val="00076486"/>
    <w:rsid w:val="00082DB2"/>
    <w:rsid w:val="0008425B"/>
    <w:rsid w:val="00085A3A"/>
    <w:rsid w:val="00086A82"/>
    <w:rsid w:val="00086C2F"/>
    <w:rsid w:val="00090219"/>
    <w:rsid w:val="00090EC4"/>
    <w:rsid w:val="00091E1F"/>
    <w:rsid w:val="00092C39"/>
    <w:rsid w:val="00093CC4"/>
    <w:rsid w:val="000965D0"/>
    <w:rsid w:val="000A000D"/>
    <w:rsid w:val="000A1BBA"/>
    <w:rsid w:val="000A6E80"/>
    <w:rsid w:val="000A6FBA"/>
    <w:rsid w:val="000B38B3"/>
    <w:rsid w:val="000B4629"/>
    <w:rsid w:val="000B6195"/>
    <w:rsid w:val="000C0E5C"/>
    <w:rsid w:val="000C127F"/>
    <w:rsid w:val="000C2309"/>
    <w:rsid w:val="000C2D66"/>
    <w:rsid w:val="000C421E"/>
    <w:rsid w:val="000C68B3"/>
    <w:rsid w:val="000D22FF"/>
    <w:rsid w:val="000D46F8"/>
    <w:rsid w:val="000D778B"/>
    <w:rsid w:val="000E6900"/>
    <w:rsid w:val="000E6FA7"/>
    <w:rsid w:val="000F1306"/>
    <w:rsid w:val="000F27A2"/>
    <w:rsid w:val="000F40C4"/>
    <w:rsid w:val="000F5666"/>
    <w:rsid w:val="00102C1A"/>
    <w:rsid w:val="00103B24"/>
    <w:rsid w:val="00103B71"/>
    <w:rsid w:val="00120F3A"/>
    <w:rsid w:val="00124460"/>
    <w:rsid w:val="00127993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45A1"/>
    <w:rsid w:val="00155CBF"/>
    <w:rsid w:val="00156231"/>
    <w:rsid w:val="0015674B"/>
    <w:rsid w:val="00160AAA"/>
    <w:rsid w:val="001627D6"/>
    <w:rsid w:val="00166234"/>
    <w:rsid w:val="001712A8"/>
    <w:rsid w:val="00171D29"/>
    <w:rsid w:val="0017267A"/>
    <w:rsid w:val="001733C5"/>
    <w:rsid w:val="00175B0B"/>
    <w:rsid w:val="00177051"/>
    <w:rsid w:val="00177C59"/>
    <w:rsid w:val="00190C87"/>
    <w:rsid w:val="00190E37"/>
    <w:rsid w:val="00193EE6"/>
    <w:rsid w:val="00195BB5"/>
    <w:rsid w:val="001A1C39"/>
    <w:rsid w:val="001A566C"/>
    <w:rsid w:val="001A79DC"/>
    <w:rsid w:val="001A7CD7"/>
    <w:rsid w:val="001B2AE6"/>
    <w:rsid w:val="001B4805"/>
    <w:rsid w:val="001B5156"/>
    <w:rsid w:val="001B5855"/>
    <w:rsid w:val="001B5D40"/>
    <w:rsid w:val="001C0645"/>
    <w:rsid w:val="001C0A6A"/>
    <w:rsid w:val="001C37A7"/>
    <w:rsid w:val="001D06F0"/>
    <w:rsid w:val="001D181E"/>
    <w:rsid w:val="001D3DCB"/>
    <w:rsid w:val="001D4E8A"/>
    <w:rsid w:val="001D507C"/>
    <w:rsid w:val="001E03E6"/>
    <w:rsid w:val="001E2BC9"/>
    <w:rsid w:val="001E3EC9"/>
    <w:rsid w:val="001E4F88"/>
    <w:rsid w:val="001E7DAF"/>
    <w:rsid w:val="001F338B"/>
    <w:rsid w:val="001F5C3E"/>
    <w:rsid w:val="001F708E"/>
    <w:rsid w:val="00205E77"/>
    <w:rsid w:val="00211965"/>
    <w:rsid w:val="002130D8"/>
    <w:rsid w:val="002138D6"/>
    <w:rsid w:val="0021533B"/>
    <w:rsid w:val="00216E9E"/>
    <w:rsid w:val="0021757D"/>
    <w:rsid w:val="00222BB3"/>
    <w:rsid w:val="00222DC5"/>
    <w:rsid w:val="00225398"/>
    <w:rsid w:val="002304B6"/>
    <w:rsid w:val="002317DB"/>
    <w:rsid w:val="00233A5A"/>
    <w:rsid w:val="00234D13"/>
    <w:rsid w:val="002418D5"/>
    <w:rsid w:val="00251BF2"/>
    <w:rsid w:val="00251E6E"/>
    <w:rsid w:val="00254418"/>
    <w:rsid w:val="0025662A"/>
    <w:rsid w:val="00257C56"/>
    <w:rsid w:val="002600C7"/>
    <w:rsid w:val="00260C4C"/>
    <w:rsid w:val="00262CD4"/>
    <w:rsid w:val="0027298D"/>
    <w:rsid w:val="00272B8F"/>
    <w:rsid w:val="00277B07"/>
    <w:rsid w:val="00280D5B"/>
    <w:rsid w:val="00283139"/>
    <w:rsid w:val="00283AC7"/>
    <w:rsid w:val="0028527B"/>
    <w:rsid w:val="00286A3D"/>
    <w:rsid w:val="00290A84"/>
    <w:rsid w:val="00294BAE"/>
    <w:rsid w:val="00297172"/>
    <w:rsid w:val="002977CC"/>
    <w:rsid w:val="002A240E"/>
    <w:rsid w:val="002A264B"/>
    <w:rsid w:val="002A3292"/>
    <w:rsid w:val="002A46AB"/>
    <w:rsid w:val="002A7CDF"/>
    <w:rsid w:val="002B0D43"/>
    <w:rsid w:val="002B1F55"/>
    <w:rsid w:val="002B2E36"/>
    <w:rsid w:val="002B4DEA"/>
    <w:rsid w:val="002D4AEE"/>
    <w:rsid w:val="002D69FB"/>
    <w:rsid w:val="002E0E7B"/>
    <w:rsid w:val="002E27A3"/>
    <w:rsid w:val="002E35FC"/>
    <w:rsid w:val="002E647E"/>
    <w:rsid w:val="002F0243"/>
    <w:rsid w:val="002F05C7"/>
    <w:rsid w:val="002F3C09"/>
    <w:rsid w:val="002F5209"/>
    <w:rsid w:val="002F5513"/>
    <w:rsid w:val="002F626C"/>
    <w:rsid w:val="002F770F"/>
    <w:rsid w:val="00301031"/>
    <w:rsid w:val="0030181D"/>
    <w:rsid w:val="00301C73"/>
    <w:rsid w:val="00307540"/>
    <w:rsid w:val="003147AA"/>
    <w:rsid w:val="00322E7C"/>
    <w:rsid w:val="00331FD6"/>
    <w:rsid w:val="00334776"/>
    <w:rsid w:val="00335C04"/>
    <w:rsid w:val="0034119B"/>
    <w:rsid w:val="00342E08"/>
    <w:rsid w:val="003434C5"/>
    <w:rsid w:val="00343928"/>
    <w:rsid w:val="003558CD"/>
    <w:rsid w:val="003570F9"/>
    <w:rsid w:val="003614E4"/>
    <w:rsid w:val="00361F93"/>
    <w:rsid w:val="0036502B"/>
    <w:rsid w:val="00367A6E"/>
    <w:rsid w:val="00376030"/>
    <w:rsid w:val="00376957"/>
    <w:rsid w:val="00387897"/>
    <w:rsid w:val="00391703"/>
    <w:rsid w:val="003A0F9F"/>
    <w:rsid w:val="003B4C02"/>
    <w:rsid w:val="003B591C"/>
    <w:rsid w:val="003C11A7"/>
    <w:rsid w:val="003C3FDF"/>
    <w:rsid w:val="003C6B7B"/>
    <w:rsid w:val="003C722D"/>
    <w:rsid w:val="003D140B"/>
    <w:rsid w:val="003D177D"/>
    <w:rsid w:val="003D28B3"/>
    <w:rsid w:val="003D45A6"/>
    <w:rsid w:val="003D5127"/>
    <w:rsid w:val="003D571F"/>
    <w:rsid w:val="003E0FA2"/>
    <w:rsid w:val="003E21CB"/>
    <w:rsid w:val="003F18E6"/>
    <w:rsid w:val="003F28D5"/>
    <w:rsid w:val="004007CA"/>
    <w:rsid w:val="00401F9E"/>
    <w:rsid w:val="0040266F"/>
    <w:rsid w:val="004027CF"/>
    <w:rsid w:val="00402CEF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6BE4"/>
    <w:rsid w:val="0044737A"/>
    <w:rsid w:val="004508CD"/>
    <w:rsid w:val="00452C96"/>
    <w:rsid w:val="0045465E"/>
    <w:rsid w:val="00460337"/>
    <w:rsid w:val="00460A08"/>
    <w:rsid w:val="0046138C"/>
    <w:rsid w:val="00461D2D"/>
    <w:rsid w:val="00463BE5"/>
    <w:rsid w:val="004714AB"/>
    <w:rsid w:val="00472C21"/>
    <w:rsid w:val="00476E57"/>
    <w:rsid w:val="00483624"/>
    <w:rsid w:val="00483A16"/>
    <w:rsid w:val="004903A2"/>
    <w:rsid w:val="00490F16"/>
    <w:rsid w:val="00491AF0"/>
    <w:rsid w:val="00491C69"/>
    <w:rsid w:val="00496A4E"/>
    <w:rsid w:val="004A045E"/>
    <w:rsid w:val="004A085B"/>
    <w:rsid w:val="004A4D80"/>
    <w:rsid w:val="004A6C40"/>
    <w:rsid w:val="004B2651"/>
    <w:rsid w:val="004B303B"/>
    <w:rsid w:val="004B599A"/>
    <w:rsid w:val="004B69E1"/>
    <w:rsid w:val="004C1C27"/>
    <w:rsid w:val="004C5286"/>
    <w:rsid w:val="004C540D"/>
    <w:rsid w:val="004C56F5"/>
    <w:rsid w:val="004D14D7"/>
    <w:rsid w:val="004D25F3"/>
    <w:rsid w:val="004D3B14"/>
    <w:rsid w:val="004D3B4A"/>
    <w:rsid w:val="004E0BAA"/>
    <w:rsid w:val="004E2A8D"/>
    <w:rsid w:val="00500087"/>
    <w:rsid w:val="00502A37"/>
    <w:rsid w:val="00506E0F"/>
    <w:rsid w:val="00507B8B"/>
    <w:rsid w:val="005131C0"/>
    <w:rsid w:val="00513310"/>
    <w:rsid w:val="005138B1"/>
    <w:rsid w:val="00515879"/>
    <w:rsid w:val="0052126D"/>
    <w:rsid w:val="0052203C"/>
    <w:rsid w:val="00525DA6"/>
    <w:rsid w:val="005341C8"/>
    <w:rsid w:val="00541789"/>
    <w:rsid w:val="00542006"/>
    <w:rsid w:val="0054259E"/>
    <w:rsid w:val="00545432"/>
    <w:rsid w:val="0054551B"/>
    <w:rsid w:val="00545B77"/>
    <w:rsid w:val="00546BD3"/>
    <w:rsid w:val="0054700C"/>
    <w:rsid w:val="0054786F"/>
    <w:rsid w:val="00553AFB"/>
    <w:rsid w:val="00564B72"/>
    <w:rsid w:val="005653AE"/>
    <w:rsid w:val="0057402B"/>
    <w:rsid w:val="0057480F"/>
    <w:rsid w:val="00577B7A"/>
    <w:rsid w:val="0058479C"/>
    <w:rsid w:val="00584D71"/>
    <w:rsid w:val="0059116B"/>
    <w:rsid w:val="00592B74"/>
    <w:rsid w:val="00595752"/>
    <w:rsid w:val="005A1AF5"/>
    <w:rsid w:val="005A38F9"/>
    <w:rsid w:val="005A48F6"/>
    <w:rsid w:val="005A76F0"/>
    <w:rsid w:val="005A7FDD"/>
    <w:rsid w:val="005B316E"/>
    <w:rsid w:val="005B4970"/>
    <w:rsid w:val="005B508D"/>
    <w:rsid w:val="005B5AD7"/>
    <w:rsid w:val="005B6324"/>
    <w:rsid w:val="005C50FC"/>
    <w:rsid w:val="005C6657"/>
    <w:rsid w:val="005D25E4"/>
    <w:rsid w:val="005D2A89"/>
    <w:rsid w:val="005D4842"/>
    <w:rsid w:val="005D614C"/>
    <w:rsid w:val="005E09B4"/>
    <w:rsid w:val="005F1C66"/>
    <w:rsid w:val="005F2BC8"/>
    <w:rsid w:val="005F41B8"/>
    <w:rsid w:val="005F56CC"/>
    <w:rsid w:val="005F5D4F"/>
    <w:rsid w:val="005F6E8B"/>
    <w:rsid w:val="005F7FDE"/>
    <w:rsid w:val="0060236A"/>
    <w:rsid w:val="00603EFB"/>
    <w:rsid w:val="006069D3"/>
    <w:rsid w:val="006122AD"/>
    <w:rsid w:val="00612653"/>
    <w:rsid w:val="00621178"/>
    <w:rsid w:val="00627B6C"/>
    <w:rsid w:val="00630386"/>
    <w:rsid w:val="006339DC"/>
    <w:rsid w:val="00636211"/>
    <w:rsid w:val="00636A96"/>
    <w:rsid w:val="00641554"/>
    <w:rsid w:val="00641A79"/>
    <w:rsid w:val="006429AB"/>
    <w:rsid w:val="0064520D"/>
    <w:rsid w:val="006510AA"/>
    <w:rsid w:val="00651689"/>
    <w:rsid w:val="006556EE"/>
    <w:rsid w:val="006575EA"/>
    <w:rsid w:val="00662C25"/>
    <w:rsid w:val="0066618F"/>
    <w:rsid w:val="00671BB4"/>
    <w:rsid w:val="00673D49"/>
    <w:rsid w:val="006750FE"/>
    <w:rsid w:val="0068537D"/>
    <w:rsid w:val="00686C0C"/>
    <w:rsid w:val="00694931"/>
    <w:rsid w:val="00697F7C"/>
    <w:rsid w:val="006A3C75"/>
    <w:rsid w:val="006A4F5F"/>
    <w:rsid w:val="006A737C"/>
    <w:rsid w:val="006B165B"/>
    <w:rsid w:val="006B29BE"/>
    <w:rsid w:val="006C27AA"/>
    <w:rsid w:val="006C7DBF"/>
    <w:rsid w:val="006D36EA"/>
    <w:rsid w:val="006D3D0B"/>
    <w:rsid w:val="006D7585"/>
    <w:rsid w:val="006E0632"/>
    <w:rsid w:val="006E554A"/>
    <w:rsid w:val="006E6C0A"/>
    <w:rsid w:val="006E70C6"/>
    <w:rsid w:val="006F28DA"/>
    <w:rsid w:val="006F4CF8"/>
    <w:rsid w:val="00701F03"/>
    <w:rsid w:val="0070315E"/>
    <w:rsid w:val="00703344"/>
    <w:rsid w:val="00711867"/>
    <w:rsid w:val="0071397E"/>
    <w:rsid w:val="00714597"/>
    <w:rsid w:val="00721A7E"/>
    <w:rsid w:val="00726422"/>
    <w:rsid w:val="0072695D"/>
    <w:rsid w:val="00726991"/>
    <w:rsid w:val="00731374"/>
    <w:rsid w:val="00741092"/>
    <w:rsid w:val="00742680"/>
    <w:rsid w:val="007428AD"/>
    <w:rsid w:val="007444E3"/>
    <w:rsid w:val="00746C9E"/>
    <w:rsid w:val="00750259"/>
    <w:rsid w:val="00750812"/>
    <w:rsid w:val="007508D8"/>
    <w:rsid w:val="0075139D"/>
    <w:rsid w:val="00753648"/>
    <w:rsid w:val="00755FC9"/>
    <w:rsid w:val="00764324"/>
    <w:rsid w:val="0076465F"/>
    <w:rsid w:val="007658EA"/>
    <w:rsid w:val="007659A5"/>
    <w:rsid w:val="00766327"/>
    <w:rsid w:val="0077399F"/>
    <w:rsid w:val="00777324"/>
    <w:rsid w:val="007803DA"/>
    <w:rsid w:val="00783E6C"/>
    <w:rsid w:val="0078559B"/>
    <w:rsid w:val="0078754C"/>
    <w:rsid w:val="007902B7"/>
    <w:rsid w:val="00790A95"/>
    <w:rsid w:val="0079191F"/>
    <w:rsid w:val="007946B0"/>
    <w:rsid w:val="00796721"/>
    <w:rsid w:val="007A005F"/>
    <w:rsid w:val="007A0205"/>
    <w:rsid w:val="007A1781"/>
    <w:rsid w:val="007A491D"/>
    <w:rsid w:val="007A55C3"/>
    <w:rsid w:val="007A55E0"/>
    <w:rsid w:val="007B2031"/>
    <w:rsid w:val="007B2E7A"/>
    <w:rsid w:val="007B314C"/>
    <w:rsid w:val="007B3A69"/>
    <w:rsid w:val="007C3B50"/>
    <w:rsid w:val="007C4774"/>
    <w:rsid w:val="007D0244"/>
    <w:rsid w:val="007D07A3"/>
    <w:rsid w:val="007D3E38"/>
    <w:rsid w:val="007D6502"/>
    <w:rsid w:val="007E47FA"/>
    <w:rsid w:val="007E49CB"/>
    <w:rsid w:val="007E4E9F"/>
    <w:rsid w:val="007F4606"/>
    <w:rsid w:val="007F7711"/>
    <w:rsid w:val="00800B40"/>
    <w:rsid w:val="0080548E"/>
    <w:rsid w:val="00805757"/>
    <w:rsid w:val="00806EE2"/>
    <w:rsid w:val="00815894"/>
    <w:rsid w:val="00815A32"/>
    <w:rsid w:val="00816715"/>
    <w:rsid w:val="0082319A"/>
    <w:rsid w:val="00825D65"/>
    <w:rsid w:val="008323FB"/>
    <w:rsid w:val="0083467A"/>
    <w:rsid w:val="00840543"/>
    <w:rsid w:val="008431CE"/>
    <w:rsid w:val="008543BA"/>
    <w:rsid w:val="00857559"/>
    <w:rsid w:val="00861749"/>
    <w:rsid w:val="00862E47"/>
    <w:rsid w:val="008648B4"/>
    <w:rsid w:val="00864CBA"/>
    <w:rsid w:val="008669C1"/>
    <w:rsid w:val="00874443"/>
    <w:rsid w:val="00875CE6"/>
    <w:rsid w:val="00877AEB"/>
    <w:rsid w:val="00887683"/>
    <w:rsid w:val="00887AC7"/>
    <w:rsid w:val="00887C84"/>
    <w:rsid w:val="008916E7"/>
    <w:rsid w:val="0089652C"/>
    <w:rsid w:val="008A2D79"/>
    <w:rsid w:val="008A582D"/>
    <w:rsid w:val="008A6D28"/>
    <w:rsid w:val="008B1B50"/>
    <w:rsid w:val="008B206F"/>
    <w:rsid w:val="008B6694"/>
    <w:rsid w:val="008C02D9"/>
    <w:rsid w:val="008C1D95"/>
    <w:rsid w:val="008C7F51"/>
    <w:rsid w:val="008D0944"/>
    <w:rsid w:val="008D2F11"/>
    <w:rsid w:val="008D4134"/>
    <w:rsid w:val="008D65F8"/>
    <w:rsid w:val="008D6918"/>
    <w:rsid w:val="008D6CD7"/>
    <w:rsid w:val="008D7145"/>
    <w:rsid w:val="008E04AE"/>
    <w:rsid w:val="008E68A4"/>
    <w:rsid w:val="008F0030"/>
    <w:rsid w:val="008F5A14"/>
    <w:rsid w:val="008F6BBA"/>
    <w:rsid w:val="00900696"/>
    <w:rsid w:val="0090078A"/>
    <w:rsid w:val="00920497"/>
    <w:rsid w:val="009226CD"/>
    <w:rsid w:val="00923114"/>
    <w:rsid w:val="00924E4B"/>
    <w:rsid w:val="00927CD9"/>
    <w:rsid w:val="00932D6C"/>
    <w:rsid w:val="0093361A"/>
    <w:rsid w:val="00940A3E"/>
    <w:rsid w:val="009441EB"/>
    <w:rsid w:val="009458E0"/>
    <w:rsid w:val="009471AB"/>
    <w:rsid w:val="0095003F"/>
    <w:rsid w:val="0095217A"/>
    <w:rsid w:val="00953DE4"/>
    <w:rsid w:val="00954399"/>
    <w:rsid w:val="009552C8"/>
    <w:rsid w:val="00955431"/>
    <w:rsid w:val="00964C2E"/>
    <w:rsid w:val="009662D6"/>
    <w:rsid w:val="00971EF3"/>
    <w:rsid w:val="009738C3"/>
    <w:rsid w:val="009743BF"/>
    <w:rsid w:val="0098136C"/>
    <w:rsid w:val="0098537D"/>
    <w:rsid w:val="00985D23"/>
    <w:rsid w:val="0098647C"/>
    <w:rsid w:val="00991C72"/>
    <w:rsid w:val="0099229A"/>
    <w:rsid w:val="009940F5"/>
    <w:rsid w:val="00997016"/>
    <w:rsid w:val="009A61D0"/>
    <w:rsid w:val="009B60B7"/>
    <w:rsid w:val="009B7785"/>
    <w:rsid w:val="009D02E9"/>
    <w:rsid w:val="009D0700"/>
    <w:rsid w:val="009D2ECF"/>
    <w:rsid w:val="009D6493"/>
    <w:rsid w:val="009D7DE5"/>
    <w:rsid w:val="009E16EA"/>
    <w:rsid w:val="009F523A"/>
    <w:rsid w:val="009F5F70"/>
    <w:rsid w:val="009F614A"/>
    <w:rsid w:val="009F6927"/>
    <w:rsid w:val="00A01F22"/>
    <w:rsid w:val="00A02942"/>
    <w:rsid w:val="00A03F1B"/>
    <w:rsid w:val="00A05FBA"/>
    <w:rsid w:val="00A06880"/>
    <w:rsid w:val="00A071CF"/>
    <w:rsid w:val="00A07873"/>
    <w:rsid w:val="00A13E99"/>
    <w:rsid w:val="00A1459D"/>
    <w:rsid w:val="00A2012A"/>
    <w:rsid w:val="00A25722"/>
    <w:rsid w:val="00A26359"/>
    <w:rsid w:val="00A31DFF"/>
    <w:rsid w:val="00A44527"/>
    <w:rsid w:val="00A4710C"/>
    <w:rsid w:val="00A53F68"/>
    <w:rsid w:val="00A552C2"/>
    <w:rsid w:val="00A5618F"/>
    <w:rsid w:val="00A56EE0"/>
    <w:rsid w:val="00A639F4"/>
    <w:rsid w:val="00A65EA6"/>
    <w:rsid w:val="00A70B8E"/>
    <w:rsid w:val="00A7144F"/>
    <w:rsid w:val="00A72805"/>
    <w:rsid w:val="00A73577"/>
    <w:rsid w:val="00A8108C"/>
    <w:rsid w:val="00A9048F"/>
    <w:rsid w:val="00A947C7"/>
    <w:rsid w:val="00A95312"/>
    <w:rsid w:val="00A9563E"/>
    <w:rsid w:val="00AB3FDB"/>
    <w:rsid w:val="00AB55B9"/>
    <w:rsid w:val="00AB572C"/>
    <w:rsid w:val="00AB5F65"/>
    <w:rsid w:val="00AB6B04"/>
    <w:rsid w:val="00AC12B2"/>
    <w:rsid w:val="00AC31D3"/>
    <w:rsid w:val="00AC4979"/>
    <w:rsid w:val="00AC4EF4"/>
    <w:rsid w:val="00AC7800"/>
    <w:rsid w:val="00AD4FCA"/>
    <w:rsid w:val="00AD6758"/>
    <w:rsid w:val="00AD726D"/>
    <w:rsid w:val="00AE11B3"/>
    <w:rsid w:val="00AE5522"/>
    <w:rsid w:val="00AF3D62"/>
    <w:rsid w:val="00AF6D68"/>
    <w:rsid w:val="00B03577"/>
    <w:rsid w:val="00B0368E"/>
    <w:rsid w:val="00B06015"/>
    <w:rsid w:val="00B12204"/>
    <w:rsid w:val="00B12629"/>
    <w:rsid w:val="00B146E6"/>
    <w:rsid w:val="00B17A0C"/>
    <w:rsid w:val="00B21CAC"/>
    <w:rsid w:val="00B345EE"/>
    <w:rsid w:val="00B404D9"/>
    <w:rsid w:val="00B55A09"/>
    <w:rsid w:val="00B564FF"/>
    <w:rsid w:val="00B6076C"/>
    <w:rsid w:val="00B67573"/>
    <w:rsid w:val="00B71C86"/>
    <w:rsid w:val="00B765D9"/>
    <w:rsid w:val="00B77494"/>
    <w:rsid w:val="00B80383"/>
    <w:rsid w:val="00B822AB"/>
    <w:rsid w:val="00B825EB"/>
    <w:rsid w:val="00B82C81"/>
    <w:rsid w:val="00B84860"/>
    <w:rsid w:val="00B93C97"/>
    <w:rsid w:val="00B95592"/>
    <w:rsid w:val="00B960D2"/>
    <w:rsid w:val="00B96BFB"/>
    <w:rsid w:val="00BA11AF"/>
    <w:rsid w:val="00BA3FB7"/>
    <w:rsid w:val="00BA7357"/>
    <w:rsid w:val="00BA7C78"/>
    <w:rsid w:val="00BB218F"/>
    <w:rsid w:val="00BB2336"/>
    <w:rsid w:val="00BC09C5"/>
    <w:rsid w:val="00BC631F"/>
    <w:rsid w:val="00BD2414"/>
    <w:rsid w:val="00BD27E4"/>
    <w:rsid w:val="00BD5782"/>
    <w:rsid w:val="00BD7175"/>
    <w:rsid w:val="00BE075E"/>
    <w:rsid w:val="00BF41BD"/>
    <w:rsid w:val="00BF5CA9"/>
    <w:rsid w:val="00BF7B4D"/>
    <w:rsid w:val="00C0257D"/>
    <w:rsid w:val="00C02C96"/>
    <w:rsid w:val="00C03840"/>
    <w:rsid w:val="00C03B46"/>
    <w:rsid w:val="00C1085D"/>
    <w:rsid w:val="00C12F2A"/>
    <w:rsid w:val="00C13216"/>
    <w:rsid w:val="00C22B63"/>
    <w:rsid w:val="00C22C68"/>
    <w:rsid w:val="00C235CB"/>
    <w:rsid w:val="00C24B6B"/>
    <w:rsid w:val="00C31F02"/>
    <w:rsid w:val="00C41E7A"/>
    <w:rsid w:val="00C44120"/>
    <w:rsid w:val="00C459DC"/>
    <w:rsid w:val="00C460D7"/>
    <w:rsid w:val="00C47D20"/>
    <w:rsid w:val="00C520AC"/>
    <w:rsid w:val="00C53C23"/>
    <w:rsid w:val="00C575CA"/>
    <w:rsid w:val="00C57B4B"/>
    <w:rsid w:val="00C66AA6"/>
    <w:rsid w:val="00C672BA"/>
    <w:rsid w:val="00C712A3"/>
    <w:rsid w:val="00C730D3"/>
    <w:rsid w:val="00C76D6A"/>
    <w:rsid w:val="00C77993"/>
    <w:rsid w:val="00C77EC1"/>
    <w:rsid w:val="00C80665"/>
    <w:rsid w:val="00C83FF3"/>
    <w:rsid w:val="00C862D6"/>
    <w:rsid w:val="00C87B4B"/>
    <w:rsid w:val="00C94FB8"/>
    <w:rsid w:val="00C96472"/>
    <w:rsid w:val="00C972B4"/>
    <w:rsid w:val="00CA0147"/>
    <w:rsid w:val="00CA1CFF"/>
    <w:rsid w:val="00CA441D"/>
    <w:rsid w:val="00CB00ED"/>
    <w:rsid w:val="00CB0CD3"/>
    <w:rsid w:val="00CB1522"/>
    <w:rsid w:val="00CB3140"/>
    <w:rsid w:val="00CC153E"/>
    <w:rsid w:val="00CC1BB1"/>
    <w:rsid w:val="00CC1DC7"/>
    <w:rsid w:val="00CC3798"/>
    <w:rsid w:val="00CD3A8A"/>
    <w:rsid w:val="00CD4F6B"/>
    <w:rsid w:val="00CD64E0"/>
    <w:rsid w:val="00CE612B"/>
    <w:rsid w:val="00CF2329"/>
    <w:rsid w:val="00CF2FC7"/>
    <w:rsid w:val="00CF38EA"/>
    <w:rsid w:val="00CF3BE8"/>
    <w:rsid w:val="00CF7C4C"/>
    <w:rsid w:val="00D027C7"/>
    <w:rsid w:val="00D02B99"/>
    <w:rsid w:val="00D04670"/>
    <w:rsid w:val="00D04828"/>
    <w:rsid w:val="00D04D91"/>
    <w:rsid w:val="00D1517F"/>
    <w:rsid w:val="00D166B2"/>
    <w:rsid w:val="00D205A3"/>
    <w:rsid w:val="00D21626"/>
    <w:rsid w:val="00D22EFD"/>
    <w:rsid w:val="00D24870"/>
    <w:rsid w:val="00D249F1"/>
    <w:rsid w:val="00D318D1"/>
    <w:rsid w:val="00D34932"/>
    <w:rsid w:val="00D35391"/>
    <w:rsid w:val="00D40CFD"/>
    <w:rsid w:val="00D422DB"/>
    <w:rsid w:val="00D4302D"/>
    <w:rsid w:val="00D4583E"/>
    <w:rsid w:val="00D4614E"/>
    <w:rsid w:val="00D46BBE"/>
    <w:rsid w:val="00D505A8"/>
    <w:rsid w:val="00D50B92"/>
    <w:rsid w:val="00D529F9"/>
    <w:rsid w:val="00D53DFD"/>
    <w:rsid w:val="00D54563"/>
    <w:rsid w:val="00D551EB"/>
    <w:rsid w:val="00D57850"/>
    <w:rsid w:val="00D627C7"/>
    <w:rsid w:val="00D65241"/>
    <w:rsid w:val="00D72087"/>
    <w:rsid w:val="00D75116"/>
    <w:rsid w:val="00D75C9B"/>
    <w:rsid w:val="00D82803"/>
    <w:rsid w:val="00D83B94"/>
    <w:rsid w:val="00D8428D"/>
    <w:rsid w:val="00D90AF1"/>
    <w:rsid w:val="00D91BEC"/>
    <w:rsid w:val="00D933FB"/>
    <w:rsid w:val="00D96173"/>
    <w:rsid w:val="00D967E1"/>
    <w:rsid w:val="00DA2806"/>
    <w:rsid w:val="00DA2F10"/>
    <w:rsid w:val="00DB1FDB"/>
    <w:rsid w:val="00DB4B74"/>
    <w:rsid w:val="00DB4BB7"/>
    <w:rsid w:val="00DB57AF"/>
    <w:rsid w:val="00DB77FC"/>
    <w:rsid w:val="00DC1BB0"/>
    <w:rsid w:val="00DC2A64"/>
    <w:rsid w:val="00DC3CA4"/>
    <w:rsid w:val="00DC45C2"/>
    <w:rsid w:val="00DC68C3"/>
    <w:rsid w:val="00DD23C0"/>
    <w:rsid w:val="00DE16DE"/>
    <w:rsid w:val="00DE1D1A"/>
    <w:rsid w:val="00DE28BF"/>
    <w:rsid w:val="00DE358C"/>
    <w:rsid w:val="00DE4BBF"/>
    <w:rsid w:val="00DE5898"/>
    <w:rsid w:val="00DF56BE"/>
    <w:rsid w:val="00E0477E"/>
    <w:rsid w:val="00E1390D"/>
    <w:rsid w:val="00E13BC2"/>
    <w:rsid w:val="00E1728C"/>
    <w:rsid w:val="00E231BA"/>
    <w:rsid w:val="00E2794A"/>
    <w:rsid w:val="00E34DCA"/>
    <w:rsid w:val="00E34E5E"/>
    <w:rsid w:val="00E3652A"/>
    <w:rsid w:val="00E43E78"/>
    <w:rsid w:val="00E51BC4"/>
    <w:rsid w:val="00E554B2"/>
    <w:rsid w:val="00E56466"/>
    <w:rsid w:val="00E5726F"/>
    <w:rsid w:val="00E57526"/>
    <w:rsid w:val="00E5772B"/>
    <w:rsid w:val="00E626B1"/>
    <w:rsid w:val="00E627BF"/>
    <w:rsid w:val="00E65D3F"/>
    <w:rsid w:val="00E72C65"/>
    <w:rsid w:val="00E775AD"/>
    <w:rsid w:val="00E77BCF"/>
    <w:rsid w:val="00E80605"/>
    <w:rsid w:val="00E95128"/>
    <w:rsid w:val="00EA5D57"/>
    <w:rsid w:val="00EA7B8D"/>
    <w:rsid w:val="00EB0931"/>
    <w:rsid w:val="00EC0820"/>
    <w:rsid w:val="00EC3737"/>
    <w:rsid w:val="00ED1E98"/>
    <w:rsid w:val="00ED5F95"/>
    <w:rsid w:val="00ED6695"/>
    <w:rsid w:val="00ED67D4"/>
    <w:rsid w:val="00EE0E21"/>
    <w:rsid w:val="00EE56F5"/>
    <w:rsid w:val="00EF0B01"/>
    <w:rsid w:val="00EF34AE"/>
    <w:rsid w:val="00EF4E72"/>
    <w:rsid w:val="00EF688C"/>
    <w:rsid w:val="00EF745E"/>
    <w:rsid w:val="00F03974"/>
    <w:rsid w:val="00F10E0E"/>
    <w:rsid w:val="00F14A35"/>
    <w:rsid w:val="00F150F1"/>
    <w:rsid w:val="00F151DF"/>
    <w:rsid w:val="00F16F26"/>
    <w:rsid w:val="00F20205"/>
    <w:rsid w:val="00F245D3"/>
    <w:rsid w:val="00F27004"/>
    <w:rsid w:val="00F40FEB"/>
    <w:rsid w:val="00F4385F"/>
    <w:rsid w:val="00F45DC2"/>
    <w:rsid w:val="00F501FB"/>
    <w:rsid w:val="00F5393F"/>
    <w:rsid w:val="00F54864"/>
    <w:rsid w:val="00F60EF7"/>
    <w:rsid w:val="00F709E2"/>
    <w:rsid w:val="00F70C00"/>
    <w:rsid w:val="00F71552"/>
    <w:rsid w:val="00F75DF5"/>
    <w:rsid w:val="00F802C8"/>
    <w:rsid w:val="00F80ACF"/>
    <w:rsid w:val="00F838BE"/>
    <w:rsid w:val="00F83A95"/>
    <w:rsid w:val="00F83E06"/>
    <w:rsid w:val="00F865E8"/>
    <w:rsid w:val="00F874E6"/>
    <w:rsid w:val="00F91913"/>
    <w:rsid w:val="00F91F7A"/>
    <w:rsid w:val="00F92385"/>
    <w:rsid w:val="00F9359C"/>
    <w:rsid w:val="00F9506A"/>
    <w:rsid w:val="00FA13C5"/>
    <w:rsid w:val="00FA1EF8"/>
    <w:rsid w:val="00FA2A9D"/>
    <w:rsid w:val="00FA4C12"/>
    <w:rsid w:val="00FA6ADD"/>
    <w:rsid w:val="00FA6C5D"/>
    <w:rsid w:val="00FA6D0F"/>
    <w:rsid w:val="00FA7406"/>
    <w:rsid w:val="00FC0F2A"/>
    <w:rsid w:val="00FC2D7C"/>
    <w:rsid w:val="00FC7C07"/>
    <w:rsid w:val="00FD44E7"/>
    <w:rsid w:val="00FD4736"/>
    <w:rsid w:val="00FE00FA"/>
    <w:rsid w:val="00FE0172"/>
    <w:rsid w:val="00FE2CC6"/>
    <w:rsid w:val="00FE3AB4"/>
    <w:rsid w:val="00FF3376"/>
    <w:rsid w:val="00FF3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E43E7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F60EF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E43E7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F60EF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909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8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8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74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90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62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00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00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62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15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9.xlsx"/><Relationship Id="rId39" Type="http://schemas.openxmlformats.org/officeDocument/2006/relationships/image" Target="media/image16.emf"/><Relationship Id="rId21" Type="http://schemas.openxmlformats.org/officeDocument/2006/relationships/image" Target="media/image7.emf"/><Relationship Id="rId34" Type="http://schemas.openxmlformats.org/officeDocument/2006/relationships/package" Target="embeddings/Microsoft_Excel_Worksheet13.xlsx"/><Relationship Id="rId42" Type="http://schemas.openxmlformats.org/officeDocument/2006/relationships/package" Target="embeddings/Microsoft_Excel_Worksheet17.xlsx"/><Relationship Id="rId47" Type="http://schemas.openxmlformats.org/officeDocument/2006/relationships/image" Target="media/image20.emf"/><Relationship Id="rId50" Type="http://schemas.openxmlformats.org/officeDocument/2006/relationships/package" Target="embeddings/Microsoft_Excel_Worksheet21.xlsx"/><Relationship Id="rId55" Type="http://schemas.openxmlformats.org/officeDocument/2006/relationships/header" Target="header1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package" Target="embeddings/Microsoft_Excel_Worksheet15.xlsx"/><Relationship Id="rId46" Type="http://schemas.openxmlformats.org/officeDocument/2006/relationships/package" Target="embeddings/Microsoft_Excel_Worksheet19.xlsx"/><Relationship Id="rId59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4.xlsx"/><Relationship Id="rId20" Type="http://schemas.openxmlformats.org/officeDocument/2006/relationships/package" Target="embeddings/Microsoft_Excel_Worksheet6.xlsx"/><Relationship Id="rId29" Type="http://schemas.openxmlformats.org/officeDocument/2006/relationships/image" Target="media/image11.emf"/><Relationship Id="rId41" Type="http://schemas.openxmlformats.org/officeDocument/2006/relationships/image" Target="media/image17.emf"/><Relationship Id="rId54" Type="http://schemas.openxmlformats.org/officeDocument/2006/relationships/package" Target="embeddings/Microsoft_Excel_Worksheet23.xlsx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image" Target="media/image15.emf"/><Relationship Id="rId40" Type="http://schemas.openxmlformats.org/officeDocument/2006/relationships/package" Target="embeddings/Microsoft_Excel_Worksheet16.xlsx"/><Relationship Id="rId45" Type="http://schemas.openxmlformats.org/officeDocument/2006/relationships/image" Target="media/image19.emf"/><Relationship Id="rId53" Type="http://schemas.openxmlformats.org/officeDocument/2006/relationships/image" Target="media/image23.emf"/><Relationship Id="rId58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Microsoft_Excel_Worksheet10.xlsx"/><Relationship Id="rId36" Type="http://schemas.openxmlformats.org/officeDocument/2006/relationships/package" Target="embeddings/Microsoft_Excel_Worksheet14.xlsx"/><Relationship Id="rId49" Type="http://schemas.openxmlformats.org/officeDocument/2006/relationships/image" Target="media/image21.emf"/><Relationship Id="rId57" Type="http://schemas.openxmlformats.org/officeDocument/2006/relationships/footer" Target="footer1.xml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package" Target="embeddings/Microsoft_Excel_Worksheet18.xlsx"/><Relationship Id="rId52" Type="http://schemas.openxmlformats.org/officeDocument/2006/relationships/package" Target="embeddings/Microsoft_Excel_Worksheet22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0.emf"/><Relationship Id="rId30" Type="http://schemas.openxmlformats.org/officeDocument/2006/relationships/package" Target="embeddings/Microsoft_Excel_Worksheet11.xlsx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package" Target="embeddings/Microsoft_Excel_Worksheet20.xlsx"/><Relationship Id="rId56" Type="http://schemas.openxmlformats.org/officeDocument/2006/relationships/header" Target="header2.xml"/><Relationship Id="rId8" Type="http://schemas.openxmlformats.org/officeDocument/2006/relationships/endnotes" Target="endnotes.xml"/><Relationship Id="rId51" Type="http://schemas.openxmlformats.org/officeDocument/2006/relationships/image" Target="media/image22.emf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472CDB-07D2-4AE9-92CE-337982BE8C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4136</Words>
  <Characters>23581</Characters>
  <Application>Microsoft Office Word</Application>
  <DocSecurity>0</DocSecurity>
  <Lines>196</Lines>
  <Paragraphs>55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27662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User</cp:lastModifiedBy>
  <cp:revision>2</cp:revision>
  <cp:lastPrinted>2015-03-19T07:21:00Z</cp:lastPrinted>
  <dcterms:created xsi:type="dcterms:W3CDTF">2015-03-19T07:43:00Z</dcterms:created>
  <dcterms:modified xsi:type="dcterms:W3CDTF">2015-03-19T07:43:00Z</dcterms:modified>
</cp:coreProperties>
</file>