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59E2" w:rsidRDefault="00B659E2" w:rsidP="00B659E2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2020411052</w:t>
      </w:r>
      <w:r>
        <w:rPr>
          <w:b/>
          <w:bCs/>
          <w:color w:val="000000"/>
          <w:sz w:val="23"/>
          <w:szCs w:val="23"/>
        </w:rPr>
        <w:t xml:space="preserve">                  </w:t>
      </w:r>
    </w:p>
    <w:p w:rsidR="00B659E2" w:rsidRDefault="00B659E2" w:rsidP="00B659E2"/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Špecialka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s.r.o., PKO - Nitra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Sídlo: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Janka Kráľa 4, 949 01  Nitra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27.02.1996</w:t>
      </w: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, obchodný register Okresného súdu Nitra oddiel s.r.o., vložka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2047</w:t>
      </w: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N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 w:rsidRPr="00074336"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Prenájom nebytových priestorov</w:t>
      </w:r>
    </w:p>
    <w:p w:rsidR="00B659E2" w:rsidRPr="00074336" w:rsidRDefault="00B659E2" w:rsidP="00B659E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reštauračných a stravovacích služieb a občerstvenia</w:t>
      </w: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 </w:t>
      </w:r>
    </w:p>
    <w:p w:rsidR="00B659E2" w:rsidRPr="00074336" w:rsidRDefault="00B659E2" w:rsidP="00B659E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ubytovacích služieb</w:t>
      </w:r>
    </w:p>
    <w:p w:rsidR="00B659E2" w:rsidRPr="00EB4A5F" w:rsidRDefault="00B659E2" w:rsidP="00B659E2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 w:rsidRPr="00EB4A5F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Organizovanie kultúrnych, spoločenských a zábavných podujat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í</w:t>
      </w:r>
      <w:r w:rsidRPr="00EB4A5F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 </w:t>
      </w:r>
    </w:p>
    <w:p w:rsidR="00B659E2" w:rsidRPr="00074336" w:rsidRDefault="00B659E2" w:rsidP="00B659E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Počet zamestnancov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 roku 2014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spoločnosť mala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16 </w:t>
      </w: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zamestnancov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:rsidR="00B659E2" w:rsidRPr="00074336" w:rsidRDefault="00B659E2" w:rsidP="00B659E2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2014 je zostavená ako riadna účtovná závierka podľa</w:t>
      </w:r>
    </w:p>
    <w:p w:rsidR="00B659E2" w:rsidRPr="00074336" w:rsidRDefault="00B659E2" w:rsidP="002A01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2014 do</w:t>
      </w:r>
    </w:p>
    <w:p w:rsidR="00B659E2" w:rsidRPr="00074336" w:rsidRDefault="00B659E2" w:rsidP="00B659E2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2014.</w:t>
      </w:r>
    </w:p>
    <w:p w:rsidR="00B659E2" w:rsidRPr="00074336" w:rsidRDefault="00B659E2" w:rsidP="00B659E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     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Štatutárny orgán:        členovia: PaedDr. Ivan Bača      konateľ spoločnosti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:rsidR="00B659E2" w:rsidRPr="00074336" w:rsidRDefault="00B659E2" w:rsidP="00B659E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:rsidR="00B659E2" w:rsidRPr="00074336" w:rsidRDefault="00B659E2" w:rsidP="00B659E2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:rsidR="00B659E2" w:rsidRPr="002A0165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 w:rsidRPr="002A01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</w:t>
      </w:r>
      <w:r w:rsidR="002A0165" w:rsidRPr="002A01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</w:t>
      </w:r>
      <w:r w:rsidRPr="002A01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ovaného celku</w:t>
      </w:r>
    </w:p>
    <w:p w:rsidR="00B659E2" w:rsidRPr="002A0165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:rsidR="00B659E2" w:rsidRPr="00074336" w:rsidRDefault="00B659E2" w:rsidP="00B659E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:rsidR="00B659E2" w:rsidRDefault="00B659E2" w:rsidP="00B659E2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:rsidR="007F27AE" w:rsidRDefault="007F27AE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F27AE" w:rsidRDefault="007F27AE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F27AE" w:rsidRDefault="007F27AE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F27AE" w:rsidRDefault="007F27AE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F27AE" w:rsidRDefault="007F27AE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F27AE" w:rsidRDefault="007F27AE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7F27AE" w:rsidRDefault="007F27AE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:rsidR="007F27AE" w:rsidRDefault="007F27AE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F27AE" w:rsidRDefault="007F27AE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2014 odpisoval: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52BA9" w:rsidRP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 w:rsidRPr="00152BA9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26443C" w:rsidRDefault="007F27AE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NR444FS – odpísaný v 6/2014</w:t>
      </w:r>
      <w:r w:rsidR="00152BA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- účtovný odpis vo výške </w:t>
      </w:r>
      <w:r w:rsidR="0026443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4 392,93 </w:t>
      </w:r>
    </w:p>
    <w:p w:rsidR="007F27AE" w:rsidRDefault="0026443C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                  pripočítateľná položka</w:t>
      </w:r>
      <w:r w:rsidR="00152BA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</w:t>
      </w:r>
    </w:p>
    <w:p w:rsidR="007F27AE" w:rsidRDefault="007F27AE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NR444HN vo výške 6 763,30 €</w:t>
      </w:r>
      <w:r w:rsidR="00152BA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</w:t>
      </w:r>
    </w:p>
    <w:p w:rsidR="00152BA9" w:rsidRDefault="007F27AE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Audi A5 NR815GR vo výške 9 108,00 €</w:t>
      </w:r>
      <w:r w:rsidR="00152BA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F27AE" w:rsidRP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 w:rsidRPr="00152BA9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4:    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F27AE" w:rsidRDefault="00FA78E3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PKO vo výške </w:t>
      </w:r>
      <w:r w:rsidR="00152BA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34 248,00 eur                                                    </w:t>
      </w:r>
    </w:p>
    <w:p w:rsidR="00152BA9" w:rsidRDefault="00FA78E3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Reštaurácia a penzión na kúpalisku vo výške 20 688,00 €</w:t>
      </w:r>
      <w:r w:rsidR="00152BA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FA78E3" w:rsidRP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 w:rsidRPr="00152BA9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8-uhoľníkový stropný záves vo výške 603,60 €                                   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Digestor vo výške 946,68 eur    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Mixážny pult vo výške 508,80 €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Konvektomat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583,20 €                                                            </w:t>
      </w: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152BA9" w:rsidRDefault="00152BA9" w:rsidP="007F27AE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F27AE" w:rsidRDefault="007F27AE" w:rsidP="007F27AE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7F27AE" w:rsidRPr="007F27AE" w:rsidRDefault="007F27AE" w:rsidP="007F27AE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B659E2" w:rsidRPr="00074336" w:rsidRDefault="00B659E2" w:rsidP="00B659E2">
      <w:pPr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:rsidR="00B659E2" w:rsidRPr="00074336" w:rsidRDefault="00B659E2" w:rsidP="00B659E2">
      <w:pPr>
        <w:numPr>
          <w:ilvl w:val="0"/>
          <w:numId w:val="6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eviduje finančný dlhodobý majetok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160 179,79 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numPr>
          <w:ilvl w:val="0"/>
          <w:numId w:val="7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:rsidR="00B659E2" w:rsidRPr="00777DB4" w:rsidRDefault="00B659E2" w:rsidP="00B659E2">
      <w:pPr>
        <w:numPr>
          <w:ilvl w:val="0"/>
          <w:numId w:val="8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eviduje  zásoby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:   7 079,85 €</w:t>
      </w:r>
    </w:p>
    <w:p w:rsidR="00777DB4" w:rsidRDefault="00777DB4" w:rsidP="00777DB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:rsidR="00777DB4" w:rsidRPr="00074336" w:rsidRDefault="00777DB4" w:rsidP="00777DB4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numPr>
          <w:ilvl w:val="0"/>
          <w:numId w:val="9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:rsidR="00B659E2" w:rsidRPr="00D65A94" w:rsidRDefault="00B659E2" w:rsidP="00B659E2">
      <w:pPr>
        <w:numPr>
          <w:ilvl w:val="0"/>
          <w:numId w:val="10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D65A9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pohľadávky : za ubytovanie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vo výške            </w:t>
      </w:r>
      <w:r w:rsidRPr="00D65A9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</w:t>
      </w:r>
      <w:r w:rsidRPr="00D65A9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9 166,50 €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za ostatné služby vo výške                 28 110,02 €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za prenájom priestorov vo výške       12 821,70 €     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spolu:                                                  50 098,22 €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659E2" w:rsidRPr="00074336" w:rsidRDefault="00B659E2" w:rsidP="00B659E2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:rsidR="00B659E2" w:rsidRPr="00074336" w:rsidRDefault="00B659E2" w:rsidP="00B659E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1"/>
        <w:gridCol w:w="1160"/>
        <w:gridCol w:w="1280"/>
      </w:tblGrid>
      <w:tr w:rsidR="00B659E2" w:rsidRPr="00074336" w:rsidTr="00EC31A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433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433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433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31.12.2013</w:t>
            </w:r>
          </w:p>
        </w:tc>
      </w:tr>
      <w:tr w:rsidR="00B659E2" w:rsidRPr="00074336" w:rsidTr="00EC31A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433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23 958,69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7 435,50</w:t>
            </w:r>
          </w:p>
        </w:tc>
      </w:tr>
      <w:tr w:rsidR="00B659E2" w:rsidRPr="00074336" w:rsidTr="00EC31A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433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52 671,92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119 772,96</w:t>
            </w:r>
          </w:p>
        </w:tc>
      </w:tr>
      <w:tr w:rsidR="00B659E2" w:rsidRPr="00074336" w:rsidTr="00EC31A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433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433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433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B659E2" w:rsidRPr="00074336" w:rsidTr="00EC31A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240" w:lineRule="auto"/>
              <w:rPr>
                <w:rFonts w:ascii="Times New Roman" w:eastAsia="Times New Roman" w:hAnsi="Times New Roman" w:cs="Times New Roman"/>
                <w:sz w:val="1"/>
                <w:szCs w:val="24"/>
                <w:lang w:eastAsia="sk-SK"/>
              </w:rPr>
            </w:pPr>
          </w:p>
        </w:tc>
      </w:tr>
      <w:tr w:rsidR="00B659E2" w:rsidRPr="00074336" w:rsidTr="00EC31A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433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76 630,61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127 208,46</w:t>
            </w:r>
          </w:p>
        </w:tc>
      </w:tr>
      <w:tr w:rsidR="00B659E2" w:rsidRPr="00074336" w:rsidTr="00EC31A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Pr="00074336" w:rsidRDefault="00B659E2" w:rsidP="00EC31A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B659E2" w:rsidRDefault="00B659E2" w:rsidP="00EC31AE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659E2" w:rsidRDefault="00B659E2" w:rsidP="00B659E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CF2B4D" w:rsidRPr="00332B85" w:rsidRDefault="00CF2B4D" w:rsidP="00B659E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B659E2" w:rsidRPr="00332B85" w:rsidRDefault="00B659E2" w:rsidP="00B659E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B659E2" w:rsidRPr="001B76AF" w:rsidRDefault="00B659E2" w:rsidP="00B659E2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Časové rozlíšenie</w:t>
      </w:r>
    </w:p>
    <w:p w:rsidR="00B659E2" w:rsidRPr="00074336" w:rsidRDefault="00B659E2" w:rsidP="00B659E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B659E2" w:rsidRPr="001B76AF" w:rsidRDefault="00B659E2" w:rsidP="00B659E2">
      <w:pPr>
        <w:pStyle w:val="Odsekzoznamu"/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Náklady budúcich období vo výške 3 696,61 €</w:t>
      </w:r>
    </w:p>
    <w:p w:rsidR="00B659E2" w:rsidRPr="001B76AF" w:rsidRDefault="00B659E2" w:rsidP="00B659E2">
      <w:pPr>
        <w:pStyle w:val="Odsekzoznamu"/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Výdavky budúcich období vo výške 1 269,99 €</w:t>
      </w:r>
    </w:p>
    <w:p w:rsidR="00B659E2" w:rsidRPr="001B76AF" w:rsidRDefault="00B659E2" w:rsidP="00B659E2">
      <w:pPr>
        <w:pStyle w:val="Odsekzoznamu"/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Výnosy budúcich období vo výške 2 053,79 €</w:t>
      </w:r>
    </w:p>
    <w:p w:rsidR="00B659E2" w:rsidRPr="001B76AF" w:rsidRDefault="00B659E2" w:rsidP="00B659E2">
      <w:pPr>
        <w:pStyle w:val="Odsekzoznamu"/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Príjmy budúcich období vo výške 60,00 €</w:t>
      </w:r>
      <w:r w:rsidRPr="001B76A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</w:t>
      </w:r>
    </w:p>
    <w:p w:rsidR="00B659E2" w:rsidRPr="00074336" w:rsidRDefault="00B659E2" w:rsidP="00B659E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:rsidR="00B659E2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2014 nezmenená a k 31.12.2014 je 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40,00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:rsidR="00B659E2" w:rsidRPr="00997815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  roku 2014 bol účtovaný zákonný rezervný fond vo výške 2 465,46 €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 w:rsidRPr="00997815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prevádzkoví dodávatelia  vo výške                                         99,57 €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vodárne a kanalizácie vo výške                                             225,12 €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slovenský plynárenský priemysel vo výške                        3 588,99 €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ostatní dodávatelia vo výške                                               1 420,17 €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slovak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telekom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                                           384,09 €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dodávateľ tovaru do reštaurácie a kuchyne vo výške            212,44 €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slovenské elektrárne vo výške                                            1 291,83 €</w:t>
      </w:r>
    </w:p>
    <w:p w:rsidR="00B659E2" w:rsidRPr="00963660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 w:rsidRPr="00963660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  7 222,21 € 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 w:rsidRPr="0096366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záväzky voči zamestnancom vo výške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                          4 235,02 €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   2 386,17 €    </w:t>
      </w:r>
    </w:p>
    <w:p w:rsidR="00B659E2" w:rsidRPr="00963660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 w:rsidRPr="0096366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SPOLU:                                                                                          6 621,19 €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:rsidR="00B659E2" w:rsidRDefault="00B659E2" w:rsidP="00B659E2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záväzky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zo sociálneho fondu sú vo výške 1 135,13 €</w:t>
      </w:r>
    </w:p>
    <w:p w:rsidR="00B659E2" w:rsidRDefault="00B659E2" w:rsidP="00B659E2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B659E2" w:rsidRPr="00074336" w:rsidRDefault="00B659E2" w:rsidP="00B659E2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:rsidR="00B659E2" w:rsidRPr="00FB4581" w:rsidRDefault="00B659E2" w:rsidP="00B659E2">
      <w:pPr>
        <w:numPr>
          <w:ilvl w:val="0"/>
          <w:numId w:val="13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 w:rsidRPr="00FB458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tržby z prenájmu priestorov, za ubytovanie, z prenájm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u</w:t>
      </w:r>
      <w:r w:rsidRPr="00FB458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 w:rsidRPr="00FB458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bowlingovej</w:t>
      </w:r>
      <w:proofErr w:type="spellEnd"/>
      <w:r w:rsidRPr="00FB458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dráhy, poskytovania služieb, za občerstvenie, reštauračné stravovanie, ostatné výnosy z hospodárskej činnosti a z dlhodobého finančného majetku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F2B4D" w:rsidRDefault="00CF2B4D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CF2B4D" w:rsidRDefault="00CF2B4D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CF2B4D" w:rsidRDefault="00CF2B4D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CF2B4D" w:rsidRDefault="00CF2B4D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CF2B4D" w:rsidRDefault="00CF2B4D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CF2B4D" w:rsidRDefault="00CF2B4D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CF2B4D" w:rsidRDefault="00CF2B4D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CF2B4D" w:rsidRDefault="00CF2B4D" w:rsidP="00B659E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 prenájmu                                   120 671,29 €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za ubytovanie                                 42 236,27 €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bowling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6 134,88 €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za služby                                        59 291,25 €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poskytnutie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ubčerstvenia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166 612,59 €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reštaurácia, vináreň                        93 658,48 €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Tržba – zmluvná pokuta                             1 000,00 €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tržby                                               3 664,89 €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dlhod.fin.majetku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7 839,35 €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EE47AC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E47A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 501 109,00 €  </w:t>
      </w:r>
    </w:p>
    <w:p w:rsidR="00B659E2" w:rsidRPr="00EE47AC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Spotreba materiálu                                 244 573,20 €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Opravy a udržiavanie                               25 866,09 €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                                                     28 731,27 €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Hrubé mzdy                                             53 722,29 €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Zákonné sociálne zabezpečenie               21 599,20 €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Cestná daň                                                  1 095,85 €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                                12 335,99 €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dane a poplatky                           11 948,42 €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HIM                                             77 842,51 €</w:t>
      </w:r>
    </w:p>
    <w:p w:rsidR="00B659E2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B531B3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531B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477 714,82 €  </w:t>
      </w:r>
    </w:p>
    <w:p w:rsidR="00B659E2" w:rsidRPr="00074336" w:rsidRDefault="00B659E2" w:rsidP="00B659E2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:rsidR="00B659E2" w:rsidRPr="00074336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daň z príjmov za rok 2014 vykázala spoločnosť vo výške </w:t>
      </w:r>
      <w:r w:rsidR="0034329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7 100,51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</w:t>
      </w:r>
    </w:p>
    <w:p w:rsidR="00B659E2" w:rsidRPr="00074336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účtovný hospodársky výsledok  vo výške </w:t>
      </w:r>
      <w:r w:rsidR="0034329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23 394,18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a bol upravený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ripočitateľnými</w:t>
      </w:r>
      <w:proofErr w:type="spellEnd"/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položkami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vo výške 8 880,88 eur.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áklad dane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po úprave bol vo výške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34329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32 275,06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a daň z príjmu vo výške 22% bola vyčíslená </w:t>
      </w:r>
      <w:r w:rsidR="0034329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7100,51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k úhrade </w:t>
      </w:r>
      <w:r w:rsidR="0034329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 eur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. Zaplatené preddavky na daň z príjmu boli vo výške </w:t>
      </w:r>
      <w:r w:rsidR="001916C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7 436,58 </w:t>
      </w:r>
      <w:r w:rsidR="0034329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eur na základe čoho vznikol daňový preplatok vo výške 501,26 eur.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lastRenderedPageBreak/>
        <w:t>L. INFORMÁCIE K ÚDAJOM O INÝCH AKTÍVACH A INÝCH PASÍVACH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:rsidR="00B659E2" w:rsidRPr="00074336" w:rsidRDefault="00B659E2" w:rsidP="00B659E2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9E2" w:rsidRPr="00074336" w:rsidRDefault="00B659E2" w:rsidP="00B659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:rsidR="00B659E2" w:rsidRPr="00074336" w:rsidRDefault="00B659E2" w:rsidP="00B659E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2014 nezmenená a k 31.12.2014 je 6 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40</w:t>
      </w:r>
      <w:r w:rsidRPr="0007433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,00 eur.</w:t>
      </w:r>
    </w:p>
    <w:p w:rsidR="00B659E2" w:rsidRDefault="00B659E2" w:rsidP="00B659E2"/>
    <w:p w:rsidR="00B659E2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B659E2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B659E2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B659E2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B659E2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B659E2" w:rsidRDefault="00B659E2" w:rsidP="00B659E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5147BB" w:rsidRDefault="005147BB"/>
    <w:sectPr w:rsidR="005147BB" w:rsidSect="005147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D171C15"/>
    <w:multiLevelType w:val="multilevel"/>
    <w:tmpl w:val="EF009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7"/>
  </w:num>
  <w:num w:numId="4">
    <w:abstractNumId w:val="12"/>
  </w:num>
  <w:num w:numId="5">
    <w:abstractNumId w:val="6"/>
    <w:lvlOverride w:ilvl="0">
      <w:lvl w:ilvl="0">
        <w:numFmt w:val="decimal"/>
        <w:lvlText w:val="%1."/>
        <w:lvlJc w:val="left"/>
      </w:lvl>
    </w:lvlOverride>
  </w:num>
  <w:num w:numId="6">
    <w:abstractNumId w:val="4"/>
  </w:num>
  <w:num w:numId="7">
    <w:abstractNumId w:val="3"/>
    <w:lvlOverride w:ilvl="0">
      <w:lvl w:ilvl="0">
        <w:numFmt w:val="decimal"/>
        <w:lvlText w:val="%1."/>
        <w:lvlJc w:val="left"/>
      </w:lvl>
    </w:lvlOverride>
  </w:num>
  <w:num w:numId="8">
    <w:abstractNumId w:val="11"/>
  </w:num>
  <w:num w:numId="9">
    <w:abstractNumId w:val="8"/>
    <w:lvlOverride w:ilvl="0">
      <w:lvl w:ilvl="0">
        <w:numFmt w:val="decimal"/>
        <w:lvlText w:val="%1."/>
        <w:lvlJc w:val="left"/>
      </w:lvl>
    </w:lvlOverride>
  </w:num>
  <w:num w:numId="10">
    <w:abstractNumId w:val="9"/>
  </w:num>
  <w:num w:numId="11">
    <w:abstractNumId w:val="0"/>
    <w:lvlOverride w:ilvl="0">
      <w:lvl w:ilvl="0">
        <w:numFmt w:val="decimal"/>
        <w:lvlText w:val="%1."/>
        <w:lvlJc w:val="left"/>
      </w:lvl>
    </w:lvlOverride>
  </w:num>
  <w:num w:numId="12">
    <w:abstractNumId w:val="5"/>
    <w:lvlOverride w:ilvl="0">
      <w:lvl w:ilvl="0">
        <w:numFmt w:val="decimal"/>
        <w:lvlText w:val="%1."/>
        <w:lvlJc w:val="left"/>
      </w:lvl>
    </w:lvlOverride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proofState w:spelling="clean" w:grammar="clean"/>
  <w:defaultTabStop w:val="708"/>
  <w:hyphenationZone w:val="425"/>
  <w:characterSpacingControl w:val="doNotCompress"/>
  <w:compat/>
  <w:rsids>
    <w:rsidRoot w:val="00B659E2"/>
    <w:rsid w:val="000455B8"/>
    <w:rsid w:val="00152BA9"/>
    <w:rsid w:val="001916C7"/>
    <w:rsid w:val="0026443C"/>
    <w:rsid w:val="002A0165"/>
    <w:rsid w:val="0034329C"/>
    <w:rsid w:val="005147BB"/>
    <w:rsid w:val="00777DB4"/>
    <w:rsid w:val="007F27AE"/>
    <w:rsid w:val="00810699"/>
    <w:rsid w:val="00A6251F"/>
    <w:rsid w:val="00AD6C04"/>
    <w:rsid w:val="00B659E2"/>
    <w:rsid w:val="00CF2B4D"/>
    <w:rsid w:val="00FA78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59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B659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659E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1228</Words>
  <Characters>7000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2015-03-20T08:40:00Z</dcterms:created>
  <dcterms:modified xsi:type="dcterms:W3CDTF">2015-03-20T17:16:00Z</dcterms:modified>
</cp:coreProperties>
</file>