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0658B7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2"/>
          <w:szCs w:val="22"/>
        </w:rPr>
      </w:pPr>
      <w:r w:rsidRPr="000658B7">
        <w:rPr>
          <w:rFonts w:ascii="Arial Narrow" w:hAnsi="Arial Narrow"/>
          <w:b/>
          <w:sz w:val="22"/>
          <w:szCs w:val="22"/>
        </w:rPr>
        <w:t>Poznámky k účtovnej závierke za rok 201</w:t>
      </w:r>
      <w:r w:rsidR="00FF1CA0">
        <w:rPr>
          <w:rFonts w:ascii="Arial Narrow" w:hAnsi="Arial Narrow"/>
          <w:b/>
          <w:sz w:val="22"/>
          <w:szCs w:val="22"/>
        </w:rPr>
        <w:t>4</w:t>
      </w:r>
    </w:p>
    <w:p w:rsidR="00295E93" w:rsidRPr="000658B7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 w:rsidRPr="000658B7"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0658B7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20"/>
      </w:tblPr>
      <w:tblGrid>
        <w:gridCol w:w="2147"/>
        <w:gridCol w:w="7140"/>
      </w:tblGrid>
      <w:tr w:rsidR="00FF1CA0" w:rsidRPr="00C1357A" w:rsidTr="00FF1CA0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FF1CA0" w:rsidRPr="00F624F0" w:rsidRDefault="00FF1CA0" w:rsidP="00FF1CA0">
            <w:pPr>
              <w:pStyle w:val="Odsekzoznamu"/>
              <w:ind w:left="108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A. </w:t>
            </w:r>
            <w:r w:rsidRPr="00F624F0">
              <w:rPr>
                <w:rFonts w:ascii="Arial Narrow" w:hAnsi="Arial Narrow" w:cs="Arial Narrow"/>
                <w:b/>
                <w:sz w:val="22"/>
                <w:szCs w:val="22"/>
              </w:rPr>
              <w:t>Všeobecné informácie</w:t>
            </w:r>
          </w:p>
        </w:tc>
      </w:tr>
      <w:tr w:rsidR="000E0FA5" w:rsidRPr="000658B7" w:rsidTr="00460CC6">
        <w:tblPrEx>
          <w:tblLook w:val="00A0"/>
        </w:tblPrEx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0658B7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0658B7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0658B7" w:rsidTr="00460CC6">
        <w:tblPrEx>
          <w:tblLook w:val="00A0"/>
        </w:tblPrEx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658B7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658B7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658B7" w:rsidRDefault="000E0FA5" w:rsidP="001C1FB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658B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BF">
              <w:rPr>
                <w:rFonts w:ascii="Arial Narrow" w:hAnsi="Arial Narrow" w:cs="Arial Narrow"/>
                <w:sz w:val="22"/>
                <w:szCs w:val="22"/>
              </w:rPr>
              <w:t>ASKK</w:t>
            </w:r>
            <w:r w:rsidR="00997E22" w:rsidRPr="000658B7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</w:p>
        </w:tc>
      </w:tr>
      <w:tr w:rsidR="000E0FA5" w:rsidRPr="000658B7" w:rsidTr="00460CC6">
        <w:tblPrEx>
          <w:tblLook w:val="00A0"/>
        </w:tblPrEx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658B7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658B7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658B7" w:rsidRDefault="00997E2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0658B7">
              <w:rPr>
                <w:rFonts w:ascii="Arial Narrow" w:hAnsi="Arial Narrow" w:cs="Arial Narrow"/>
                <w:sz w:val="22"/>
                <w:szCs w:val="22"/>
              </w:rPr>
              <w:t>Ventúrska</w:t>
            </w:r>
            <w:proofErr w:type="spellEnd"/>
            <w:r w:rsidRPr="000658B7">
              <w:rPr>
                <w:rFonts w:ascii="Arial Narrow" w:hAnsi="Arial Narrow" w:cs="Arial Narrow"/>
                <w:sz w:val="22"/>
                <w:szCs w:val="22"/>
              </w:rPr>
              <w:t xml:space="preserve"> 7, 811 01 Bratislava</w:t>
            </w:r>
          </w:p>
        </w:tc>
      </w:tr>
      <w:tr w:rsidR="000E0FA5" w:rsidRPr="000658B7" w:rsidTr="00460CC6">
        <w:tblPrEx>
          <w:tblLook w:val="00A0"/>
        </w:tblPrEx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658B7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658B7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0658B7" w:rsidRDefault="001C1FB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6.2.2013</w:t>
            </w:r>
          </w:p>
        </w:tc>
      </w:tr>
      <w:tr w:rsidR="000E0FA5" w:rsidRPr="000658B7" w:rsidTr="00460CC6">
        <w:tblPrEx>
          <w:tblLook w:val="00A0"/>
        </w:tblPrEx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0658B7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658B7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0658B7" w:rsidRDefault="001C1FB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28.2.2013</w:t>
            </w:r>
          </w:p>
        </w:tc>
      </w:tr>
    </w:tbl>
    <w:p w:rsidR="000E0FA5" w:rsidRPr="000658B7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0658B7" w:rsidRDefault="00FF1CA0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F5A49" w:rsidRPr="000658B7">
        <w:rPr>
          <w:rFonts w:ascii="Arial Narrow" w:hAnsi="Arial Narrow" w:cs="Arial Narrow"/>
          <w:sz w:val="22"/>
          <w:szCs w:val="22"/>
        </w:rPr>
        <w:t>) O</w:t>
      </w:r>
      <w:r w:rsidR="0070649A" w:rsidRPr="000658B7">
        <w:rPr>
          <w:rFonts w:ascii="Arial Narrow" w:hAnsi="Arial Narrow" w:cs="Arial Narrow"/>
          <w:sz w:val="22"/>
          <w:szCs w:val="22"/>
        </w:rPr>
        <w:t>pis hospodárskej</w:t>
      </w:r>
      <w:r w:rsidR="00235630" w:rsidRPr="000658B7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 w:rsidRPr="000658B7">
        <w:rPr>
          <w:rFonts w:ascii="Arial Narrow" w:hAnsi="Arial Narrow" w:cs="Arial Narrow"/>
          <w:sz w:val="22"/>
          <w:szCs w:val="22"/>
        </w:rPr>
        <w:t>vnej jednotky:</w:t>
      </w:r>
    </w:p>
    <w:p w:rsidR="00614845" w:rsidRDefault="001C1FBF" w:rsidP="006148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F27FB3">
        <w:rPr>
          <w:rFonts w:ascii="Arial Narrow" w:hAnsi="Arial Narrow"/>
          <w:sz w:val="22"/>
          <w:szCs w:val="22"/>
        </w:rPr>
        <w:t xml:space="preserve">- </w:t>
      </w:r>
      <w:r w:rsidR="00F20E2E">
        <w:rPr>
          <w:rFonts w:ascii="Arial Narrow" w:hAnsi="Arial Narrow"/>
          <w:sz w:val="22"/>
          <w:szCs w:val="22"/>
        </w:rPr>
        <w:t>služby spojené s výrobou elektrickej energie a výroba elektrickej energie</w:t>
      </w:r>
    </w:p>
    <w:p w:rsidR="00FF1CA0" w:rsidRPr="00F27FB3" w:rsidRDefault="00FF1CA0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Pr="00CE610E">
        <w:rPr>
          <w:rFonts w:ascii="Arial Narrow" w:hAnsi="Arial Narrow" w:cs="Arial Narrow"/>
          <w:sz w:val="22"/>
          <w:szCs w:val="22"/>
        </w:rPr>
        <w:t>) Informácie 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D757C3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D757C3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757C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D757C3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757C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D757C3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757C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D757C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D757C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73153B" w:rsidRPr="001C1FB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3153B" w:rsidRPr="001C1FBF" w:rsidRDefault="0073153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1FBF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3153B" w:rsidRPr="001C1FBF" w:rsidRDefault="00FF1CA0" w:rsidP="001C1FB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0,33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3153B" w:rsidRPr="001C1FBF" w:rsidRDefault="0073153B" w:rsidP="00B5189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C1FBF">
              <w:rPr>
                <w:rFonts w:ascii="Arial Narrow" w:hAnsi="Arial Narrow" w:cs="Arial Narrow"/>
                <w:sz w:val="22"/>
                <w:szCs w:val="22"/>
              </w:rPr>
              <w:t> 0,23</w:t>
            </w:r>
          </w:p>
        </w:tc>
      </w:tr>
      <w:tr w:rsidR="0073153B" w:rsidRPr="001C1FB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3153B" w:rsidRPr="001C1FBF" w:rsidRDefault="0073153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1FBF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3153B" w:rsidRPr="001C1FBF" w:rsidRDefault="00FF1CA0" w:rsidP="001C1FB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3153B" w:rsidRPr="001C1FBF" w:rsidRDefault="0073153B" w:rsidP="00B5189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C1FBF"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  <w:tr w:rsidR="0073153B" w:rsidRPr="000658B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3153B" w:rsidRPr="001C1FBF" w:rsidRDefault="0073153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C1FBF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3153B" w:rsidRPr="000658B7" w:rsidRDefault="00FF1CA0" w:rsidP="001C1FB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3153B" w:rsidRPr="000658B7" w:rsidRDefault="0073153B" w:rsidP="00B5189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1C1FBF">
              <w:rPr>
                <w:rFonts w:ascii="Arial Narrow" w:hAnsi="Arial Narrow" w:cs="Arial Narrow"/>
                <w:sz w:val="22"/>
                <w:szCs w:val="22"/>
              </w:rPr>
              <w:t> 0,5</w:t>
            </w:r>
          </w:p>
        </w:tc>
      </w:tr>
    </w:tbl>
    <w:p w:rsidR="00A84C9F" w:rsidRPr="000658B7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248B" w:rsidRPr="000658B7" w:rsidRDefault="00FF1CA0" w:rsidP="00F0248B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="006F5A49" w:rsidRPr="000658B7">
        <w:rPr>
          <w:rFonts w:ascii="Arial Narrow" w:hAnsi="Arial Narrow" w:cs="Arial Narrow"/>
          <w:sz w:val="22"/>
          <w:szCs w:val="22"/>
        </w:rPr>
        <w:t xml:space="preserve">) </w:t>
      </w:r>
      <w:r w:rsidR="00F0248B" w:rsidRPr="000658B7">
        <w:rPr>
          <w:rFonts w:ascii="Arial Narrow" w:hAnsi="Arial Narrow"/>
          <w:sz w:val="22"/>
          <w:szCs w:val="22"/>
        </w:rPr>
        <w:t>Účtovná jednotka  nie je  neobmedzene ručiacim</w:t>
      </w:r>
      <w:r w:rsidR="001C1FBF">
        <w:rPr>
          <w:rFonts w:ascii="Arial Narrow" w:hAnsi="Arial Narrow"/>
          <w:sz w:val="22"/>
          <w:szCs w:val="22"/>
        </w:rPr>
        <w:t xml:space="preserve"> </w:t>
      </w:r>
      <w:r w:rsidR="00F0248B" w:rsidRPr="000658B7">
        <w:rPr>
          <w:rFonts w:ascii="Arial Narrow" w:hAnsi="Arial Narrow"/>
          <w:sz w:val="22"/>
          <w:szCs w:val="22"/>
        </w:rPr>
        <w:t xml:space="preserve"> spoločníkom v žiadnej spoločnosti.</w:t>
      </w:r>
    </w:p>
    <w:p w:rsidR="00235630" w:rsidRPr="000658B7" w:rsidRDefault="00FF1CA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6F5A49" w:rsidRPr="000658B7">
        <w:rPr>
          <w:rFonts w:ascii="Arial Narrow" w:hAnsi="Arial Narrow" w:cs="Arial Narrow"/>
          <w:sz w:val="22"/>
          <w:szCs w:val="22"/>
        </w:rPr>
        <w:t xml:space="preserve">) </w:t>
      </w:r>
      <w:r w:rsidR="0075484E" w:rsidRPr="000658B7">
        <w:rPr>
          <w:rFonts w:ascii="Arial Narrow" w:hAnsi="Arial Narrow" w:cs="Arial Narrow"/>
          <w:sz w:val="22"/>
          <w:szCs w:val="22"/>
        </w:rPr>
        <w:t>P</w:t>
      </w:r>
      <w:r w:rsidR="00235630" w:rsidRPr="000658B7">
        <w:rPr>
          <w:rFonts w:ascii="Arial Narrow" w:hAnsi="Arial Narrow" w:cs="Arial Narrow"/>
          <w:sz w:val="22"/>
          <w:szCs w:val="22"/>
        </w:rPr>
        <w:t>rávny dôvod n</w:t>
      </w:r>
      <w:r w:rsidR="006F5A49" w:rsidRPr="000658B7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0248B" w:rsidRPr="000658B7" w:rsidRDefault="00F0248B" w:rsidP="00F0248B">
      <w:pPr>
        <w:rPr>
          <w:rFonts w:ascii="Arial Narrow" w:hAnsi="Arial Narrow"/>
          <w:sz w:val="22"/>
          <w:szCs w:val="22"/>
        </w:rPr>
      </w:pPr>
      <w:r w:rsidRPr="000658B7">
        <w:rPr>
          <w:rFonts w:ascii="Arial Narrow" w:hAnsi="Arial Narrow"/>
          <w:sz w:val="22"/>
          <w:szCs w:val="22"/>
        </w:rPr>
        <w:t>Účtovná jednotka zostavuje riad</w:t>
      </w:r>
      <w:r w:rsidR="0073153B">
        <w:rPr>
          <w:rFonts w:ascii="Arial Narrow" w:hAnsi="Arial Narrow"/>
          <w:sz w:val="22"/>
          <w:szCs w:val="22"/>
        </w:rPr>
        <w:t>nu účtovnú závierku k 31.12.2014</w:t>
      </w:r>
      <w:r w:rsidRPr="000658B7">
        <w:rPr>
          <w:rFonts w:ascii="Arial Narrow" w:hAnsi="Arial Narrow"/>
          <w:sz w:val="22"/>
          <w:szCs w:val="22"/>
        </w:rPr>
        <w:t xml:space="preserve"> v súlade s § 17 ods. 6, zákona č. 431/2002 </w:t>
      </w:r>
      <w:proofErr w:type="spellStart"/>
      <w:r w:rsidRPr="000658B7">
        <w:rPr>
          <w:rFonts w:ascii="Arial Narrow" w:hAnsi="Arial Narrow"/>
          <w:sz w:val="22"/>
          <w:szCs w:val="22"/>
        </w:rPr>
        <w:t>Z.z</w:t>
      </w:r>
      <w:proofErr w:type="spellEnd"/>
      <w:r w:rsidRPr="000658B7">
        <w:rPr>
          <w:rFonts w:ascii="Arial Narrow" w:hAnsi="Arial Narrow"/>
          <w:sz w:val="22"/>
          <w:szCs w:val="22"/>
        </w:rPr>
        <w:t>. o účtovníctve v znení neskorších predpisov.</w:t>
      </w:r>
    </w:p>
    <w:p w:rsidR="009A0B0E" w:rsidRDefault="00FF1CA0" w:rsidP="009A0B0E">
      <w:pPr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9A0B0E" w:rsidRPr="00CE610E">
        <w:rPr>
          <w:rFonts w:ascii="Arial Narrow" w:hAnsi="Arial Narrow" w:cs="Arial Narrow"/>
          <w:sz w:val="22"/>
          <w:szCs w:val="22"/>
        </w:rPr>
        <w:t xml:space="preserve">) </w:t>
      </w:r>
      <w:r w:rsidR="009A0B0E" w:rsidRPr="00CE610E">
        <w:rPr>
          <w:rFonts w:ascii="Arial Narrow" w:hAnsi="Arial Narrow"/>
          <w:sz w:val="22"/>
          <w:szCs w:val="22"/>
        </w:rPr>
        <w:t>Účtovná závierka za predchádzajúce účtovné obdobie k 31.12. 201</w:t>
      </w:r>
      <w:r w:rsidR="009A0B0E">
        <w:rPr>
          <w:rFonts w:ascii="Arial Narrow" w:hAnsi="Arial Narrow"/>
          <w:sz w:val="22"/>
          <w:szCs w:val="22"/>
        </w:rPr>
        <w:t>3</w:t>
      </w:r>
      <w:r w:rsidR="009A0B0E" w:rsidRPr="00CE610E">
        <w:rPr>
          <w:rFonts w:ascii="Arial Narrow" w:hAnsi="Arial Narrow"/>
          <w:sz w:val="22"/>
          <w:szCs w:val="22"/>
        </w:rPr>
        <w:t xml:space="preserve"> bola schválená Valným zhromaždením dňa </w:t>
      </w:r>
      <w:r>
        <w:rPr>
          <w:rFonts w:ascii="Arial Narrow" w:hAnsi="Arial Narrow"/>
          <w:sz w:val="22"/>
          <w:szCs w:val="22"/>
        </w:rPr>
        <w:t>28.4.2014</w:t>
      </w:r>
      <w:r w:rsidR="009A0B0E">
        <w:rPr>
          <w:rFonts w:ascii="Arial Narrow" w:hAnsi="Arial Narrow"/>
          <w:sz w:val="22"/>
          <w:szCs w:val="22"/>
        </w:rPr>
        <w:t xml:space="preserve"> </w:t>
      </w:r>
      <w:r w:rsidR="009A0B0E" w:rsidRPr="00CE610E">
        <w:rPr>
          <w:rFonts w:ascii="Arial Narrow" w:hAnsi="Arial Narrow"/>
          <w:bCs/>
          <w:sz w:val="22"/>
          <w:szCs w:val="22"/>
        </w:rPr>
        <w:t xml:space="preserve">Účtovná jednotka ukladá účtovnú závierku  do zbierky </w:t>
      </w:r>
      <w:r w:rsidR="009A0B0E">
        <w:rPr>
          <w:rFonts w:ascii="Arial Narrow" w:hAnsi="Arial Narrow"/>
          <w:bCs/>
          <w:sz w:val="22"/>
          <w:szCs w:val="22"/>
        </w:rPr>
        <w:t>listín samostatne,  k 31.12.2013</w:t>
      </w:r>
      <w:r w:rsidR="009A0B0E" w:rsidRPr="00CE610E">
        <w:rPr>
          <w:rFonts w:ascii="Arial Narrow" w:hAnsi="Arial Narrow"/>
          <w:bCs/>
          <w:sz w:val="22"/>
          <w:szCs w:val="22"/>
        </w:rPr>
        <w:t xml:space="preserve">  bola uložená dňa </w:t>
      </w:r>
      <w:r>
        <w:rPr>
          <w:rFonts w:ascii="Arial Narrow" w:hAnsi="Arial Narrow"/>
          <w:bCs/>
          <w:sz w:val="22"/>
          <w:szCs w:val="22"/>
        </w:rPr>
        <w:t xml:space="preserve"> 17.6.2014.</w:t>
      </w:r>
    </w:p>
    <w:p w:rsidR="00FF1CA0" w:rsidRDefault="00FF1CA0" w:rsidP="00FF1CA0">
      <w:pPr>
        <w:jc w:val="both"/>
        <w:rPr>
          <w:rFonts w:ascii="Arial Narrow" w:hAnsi="Arial Narrow"/>
          <w:sz w:val="22"/>
          <w:szCs w:val="22"/>
        </w:rPr>
      </w:pPr>
      <w:r w:rsidRPr="009F36DD">
        <w:rPr>
          <w:rFonts w:ascii="Arial Narrow" w:hAnsi="Arial Narrow" w:cs="Arial Narrow"/>
          <w:bCs/>
          <w:sz w:val="22"/>
          <w:szCs w:val="22"/>
        </w:rPr>
        <w:t xml:space="preserve">6) </w:t>
      </w:r>
      <w:r w:rsidRPr="009F36DD">
        <w:rPr>
          <w:rFonts w:ascii="Arial Narrow" w:hAnsi="Arial Narrow"/>
          <w:sz w:val="22"/>
          <w:szCs w:val="22"/>
        </w:rPr>
        <w:t>Účtovná jednotka je súčasťou konsolidovaného celku . Konsolidovanú účtovnú závierku  má povinnosť zostaviť</w:t>
      </w:r>
      <w:r w:rsidRPr="00CE610E">
        <w:rPr>
          <w:rFonts w:ascii="Arial Narrow" w:hAnsi="Arial Narrow"/>
          <w:sz w:val="22"/>
          <w:szCs w:val="22"/>
        </w:rPr>
        <w:t xml:space="preserve"> spoločnosť BIATEC GROUP, a.s.</w:t>
      </w:r>
      <w:r>
        <w:rPr>
          <w:rFonts w:ascii="Arial Narrow" w:hAnsi="Arial Narrow"/>
          <w:sz w:val="22"/>
          <w:szCs w:val="22"/>
        </w:rPr>
        <w:t xml:space="preserve"> , </w:t>
      </w:r>
      <w:proofErr w:type="spellStart"/>
      <w:r>
        <w:rPr>
          <w:rFonts w:ascii="Arial Narrow" w:hAnsi="Arial Narrow"/>
          <w:sz w:val="22"/>
          <w:szCs w:val="22"/>
        </w:rPr>
        <w:t>Ventúrska</w:t>
      </w:r>
      <w:proofErr w:type="spellEnd"/>
      <w:r>
        <w:rPr>
          <w:rFonts w:ascii="Arial Narrow" w:hAnsi="Arial Narrow"/>
          <w:sz w:val="22"/>
          <w:szCs w:val="22"/>
        </w:rPr>
        <w:t xml:space="preserve"> 7, 811 01 Bratislava </w:t>
      </w:r>
      <w:r w:rsidRPr="00CE610E">
        <w:rPr>
          <w:rFonts w:ascii="Arial Narrow" w:hAnsi="Arial Narrow"/>
          <w:sz w:val="22"/>
          <w:szCs w:val="22"/>
        </w:rPr>
        <w:t xml:space="preserve"> v prípade, ak sú splnené podmi</w:t>
      </w:r>
      <w:r>
        <w:rPr>
          <w:rFonts w:ascii="Arial Narrow" w:hAnsi="Arial Narrow"/>
          <w:sz w:val="22"/>
          <w:szCs w:val="22"/>
        </w:rPr>
        <w:t xml:space="preserve">enky § 22 Zákona o účtovníctve. </w:t>
      </w:r>
    </w:p>
    <w:p w:rsidR="00FF1CA0" w:rsidRPr="00DB513C" w:rsidRDefault="00FF1CA0" w:rsidP="009A0B0E">
      <w:pPr>
        <w:rPr>
          <w:rFonts w:ascii="Arial Narrow" w:hAnsi="Arial Narrow"/>
          <w:sz w:val="22"/>
          <w:szCs w:val="22"/>
        </w:rPr>
      </w:pPr>
    </w:p>
    <w:p w:rsidR="00FF1CA0" w:rsidRDefault="00FF1CA0" w:rsidP="00FF1CA0">
      <w:pPr>
        <w:ind w:right="-468"/>
        <w:jc w:val="center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 xml:space="preserve">B.  Informácie o orgánoch spoločnosti. </w:t>
      </w:r>
    </w:p>
    <w:p w:rsidR="00235630" w:rsidRPr="00D97164" w:rsidRDefault="00FF1CA0" w:rsidP="00D97164">
      <w:pPr>
        <w:ind w:right="-468"/>
        <w:rPr>
          <w:rFonts w:ascii="Arial Narrow" w:hAnsi="Arial Narrow"/>
          <w:sz w:val="22"/>
          <w:szCs w:val="22"/>
        </w:rPr>
      </w:pPr>
      <w:r w:rsidRPr="00F624F0">
        <w:rPr>
          <w:rFonts w:ascii="Arial Narrow" w:hAnsi="Arial Narrow"/>
          <w:sz w:val="22"/>
          <w:szCs w:val="22"/>
        </w:rPr>
        <w:t xml:space="preserve">Účtovná jednotka neposkytla pre členov štatutárneho orgánu žiadne záruky, pôžičky ani iné plnenia na súkromné účely. </w:t>
      </w:r>
    </w:p>
    <w:p w:rsidR="00235630" w:rsidRDefault="00FF1CA0" w:rsidP="00FF1C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C.  Informácie o prijatých postupoch</w:t>
      </w:r>
    </w:p>
    <w:p w:rsidR="00FF1CA0" w:rsidRPr="00EB2586" w:rsidRDefault="00FF1CA0" w:rsidP="00FF1CA0">
      <w:pPr>
        <w:ind w:right="-468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1) </w:t>
      </w:r>
      <w:r w:rsidRPr="00EB2586">
        <w:rPr>
          <w:rFonts w:ascii="Arial Narrow" w:hAnsi="Arial Narrow"/>
          <w:sz w:val="22"/>
          <w:szCs w:val="22"/>
        </w:rPr>
        <w:t xml:space="preserve">Účtovná závierka je </w:t>
      </w:r>
      <w:r>
        <w:rPr>
          <w:rFonts w:ascii="Arial Narrow" w:hAnsi="Arial Narrow"/>
          <w:sz w:val="22"/>
          <w:szCs w:val="22"/>
        </w:rPr>
        <w:t xml:space="preserve"> zostavená </w:t>
      </w:r>
      <w:r w:rsidRPr="00EB2586">
        <w:rPr>
          <w:rFonts w:ascii="Arial Narrow" w:hAnsi="Arial Narrow"/>
          <w:sz w:val="22"/>
          <w:szCs w:val="22"/>
        </w:rPr>
        <w:t xml:space="preserve"> za predpokladu, že účtovná jednotka bude nepretržite pokračovať vo svojej činnosti.</w:t>
      </w:r>
    </w:p>
    <w:p w:rsidR="00FF1CA0" w:rsidRPr="00D27A4C" w:rsidRDefault="00FF1CA0" w:rsidP="00FF1CA0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Pr="00D27A4C">
        <w:rPr>
          <w:rFonts w:ascii="Arial Narrow" w:hAnsi="Arial Narrow"/>
          <w:sz w:val="22"/>
          <w:szCs w:val="22"/>
        </w:rPr>
        <w:t xml:space="preserve">/  Účtovné zásady a metódy boli aplikované v súlade so Zákonom o účtovníctve   a Postupmi účtovania, tak aby verne a pravdivo zobrazili hospodárenie spoločnosti. </w:t>
      </w:r>
    </w:p>
    <w:p w:rsidR="00FF1CA0" w:rsidRPr="00FF1CA0" w:rsidRDefault="00FF1CA0" w:rsidP="00FF1CA0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9265E" w:rsidRPr="000658B7" w:rsidRDefault="0009265E" w:rsidP="0009265E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0658B7">
        <w:rPr>
          <w:rFonts w:ascii="Arial Narrow" w:hAnsi="Arial Narrow" w:cs="Arial Narrow"/>
          <w:sz w:val="22"/>
          <w:szCs w:val="22"/>
        </w:rPr>
        <w:t xml:space="preserve">c) </w:t>
      </w:r>
      <w:r w:rsidRPr="000658B7">
        <w:rPr>
          <w:rFonts w:ascii="Arial Narrow" w:hAnsi="Arial Narrow" w:cs="Arial Narrow"/>
          <w:sz w:val="22"/>
          <w:szCs w:val="22"/>
          <w:u w:val="single"/>
        </w:rPr>
        <w:t>Spôsob oceňovania</w:t>
      </w:r>
      <w:r w:rsidRPr="000658B7">
        <w:rPr>
          <w:rFonts w:ascii="Arial Narrow" w:hAnsi="Arial Narrow" w:cs="Arial Narrow"/>
          <w:sz w:val="22"/>
          <w:szCs w:val="22"/>
        </w:rPr>
        <w:t xml:space="preserve"> jednotlivých zložiek majetku a záväzkov v členení na:  </w:t>
      </w:r>
    </w:p>
    <w:p w:rsidR="00FF1CA0" w:rsidRDefault="00FF1CA0" w:rsidP="0009265E">
      <w:pPr>
        <w:ind w:right="-1"/>
        <w:jc w:val="both"/>
        <w:rPr>
          <w:rFonts w:ascii="Arial Narrow" w:hAnsi="Arial Narrow"/>
          <w:bCs/>
          <w:sz w:val="22"/>
          <w:szCs w:val="22"/>
        </w:rPr>
      </w:pPr>
    </w:p>
    <w:p w:rsidR="0009265E" w:rsidRPr="000658B7" w:rsidRDefault="006414AA" w:rsidP="0009265E">
      <w:pPr>
        <w:ind w:right="-1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 xml:space="preserve">3) </w:t>
      </w:r>
      <w:r w:rsidR="0009265E" w:rsidRPr="000658B7">
        <w:rPr>
          <w:rFonts w:ascii="Arial Narrow" w:hAnsi="Arial Narrow"/>
          <w:bCs/>
          <w:sz w:val="22"/>
          <w:szCs w:val="22"/>
        </w:rPr>
        <w:t xml:space="preserve"> Účtovná jednotka ne</w:t>
      </w:r>
      <w:r>
        <w:rPr>
          <w:rFonts w:ascii="Arial Narrow" w:hAnsi="Arial Narrow"/>
          <w:bCs/>
          <w:sz w:val="22"/>
          <w:szCs w:val="22"/>
        </w:rPr>
        <w:t>vykazuje</w:t>
      </w:r>
      <w:r w:rsidR="0009265E" w:rsidRPr="000658B7">
        <w:rPr>
          <w:rFonts w:ascii="Arial Narrow" w:hAnsi="Arial Narrow"/>
          <w:bCs/>
          <w:sz w:val="22"/>
          <w:szCs w:val="22"/>
        </w:rPr>
        <w:t xml:space="preserve"> dlhodobý nehmotný  majetok .</w:t>
      </w:r>
    </w:p>
    <w:p w:rsidR="000D6D6A" w:rsidRDefault="000D6D6A" w:rsidP="000D6D6A">
      <w:pPr>
        <w:pStyle w:val="Zkladntext"/>
        <w:ind w:right="-1"/>
        <w:rPr>
          <w:rFonts w:ascii="Arial Narrow" w:hAnsi="Arial Narrow"/>
          <w:b w:val="0"/>
          <w:bCs w:val="0"/>
          <w:sz w:val="22"/>
          <w:szCs w:val="22"/>
        </w:rPr>
      </w:pPr>
      <w:r w:rsidRPr="00367E70">
        <w:rPr>
          <w:rFonts w:ascii="Arial Narrow" w:hAnsi="Arial Narrow"/>
          <w:b w:val="0"/>
          <w:bCs w:val="0"/>
          <w:sz w:val="22"/>
          <w:szCs w:val="22"/>
        </w:rPr>
        <w:t>4) Účtovná jednotka oceňovala  DHM obstaraný kúpou  v priebehu roku obstarávacou cenou.</w:t>
      </w:r>
    </w:p>
    <w:p w:rsidR="006414AA" w:rsidRDefault="006414AA" w:rsidP="006414A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>
        <w:rPr>
          <w:rFonts w:ascii="Arial Narrow" w:hAnsi="Arial Narrow"/>
          <w:b w:val="0"/>
          <w:bCs w:val="0"/>
          <w:sz w:val="22"/>
          <w:szCs w:val="22"/>
        </w:rPr>
        <w:t>5) Odpisy dlhodobého hmotného majetku sú stanovené</w:t>
      </w:r>
      <w:r w:rsidR="00894547">
        <w:rPr>
          <w:rFonts w:ascii="Arial Narrow" w:hAnsi="Arial Narrow"/>
          <w:b w:val="0"/>
          <w:bCs w:val="0"/>
          <w:sz w:val="22"/>
          <w:szCs w:val="22"/>
        </w:rPr>
        <w:t xml:space="preserve"> vychádzajúc z predpokladanej doby jeho používania a predpokladaného priebehu jeho opotrebenia. Odpisové sadzby sú </w:t>
      </w:r>
      <w:r>
        <w:rPr>
          <w:rFonts w:ascii="Arial Narrow" w:hAnsi="Arial Narrow"/>
          <w:b w:val="0"/>
          <w:bCs w:val="0"/>
          <w:sz w:val="22"/>
          <w:szCs w:val="22"/>
        </w:rPr>
        <w:t xml:space="preserve">na úrovni daňových odpisových sadzieb. </w:t>
      </w:r>
      <w:r w:rsidR="00894547">
        <w:rPr>
          <w:rFonts w:ascii="Arial Narrow" w:hAnsi="Arial Narrow"/>
          <w:b w:val="0"/>
          <w:bCs w:val="0"/>
          <w:sz w:val="22"/>
          <w:szCs w:val="22"/>
        </w:rPr>
        <w:lastRenderedPageBreak/>
        <w:t xml:space="preserve">Odpisovať sa začína prvým dňom mesiaca nasledujúceho po uvedení DHM do používania. Drobný dlhodobý hmotný majetok, ktorého obstarávacia cena je 1700 EUR a nižšia, sa odpisuje jednorazovo pri uvedení do používania. Predpokladaná doba používania, metóda odpisovania a odpisová sadzba sú uvedené </w:t>
      </w:r>
      <w:r>
        <w:rPr>
          <w:rFonts w:ascii="Arial Narrow" w:hAnsi="Arial Narrow"/>
          <w:b w:val="0"/>
          <w:bCs w:val="0"/>
          <w:sz w:val="22"/>
          <w:szCs w:val="22"/>
        </w:rPr>
        <w:t>v tabuľke:</w:t>
      </w:r>
    </w:p>
    <w:tbl>
      <w:tblPr>
        <w:tblStyle w:val="Mriekatabuky"/>
        <w:tblW w:w="0" w:type="auto"/>
        <w:tblLook w:val="04A0"/>
      </w:tblPr>
      <w:tblGrid>
        <w:gridCol w:w="2302"/>
        <w:gridCol w:w="2303"/>
        <w:gridCol w:w="2303"/>
        <w:gridCol w:w="2303"/>
      </w:tblGrid>
      <w:tr w:rsidR="006414AA" w:rsidTr="006414AA">
        <w:tc>
          <w:tcPr>
            <w:tcW w:w="2302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DHM</w:t>
            </w:r>
          </w:p>
        </w:tc>
        <w:tc>
          <w:tcPr>
            <w:tcW w:w="2303" w:type="dxa"/>
          </w:tcPr>
          <w:p w:rsidR="006414AA" w:rsidRDefault="006414AA" w:rsidP="00894547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Predpokladaná doba  používania v rokoch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Ročná odpisová sadzba</w:t>
            </w:r>
          </w:p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 %</w:t>
            </w:r>
          </w:p>
        </w:tc>
      </w:tr>
      <w:tr w:rsidR="006414AA" w:rsidTr="006414AA">
        <w:tc>
          <w:tcPr>
            <w:tcW w:w="2302" w:type="dxa"/>
          </w:tcPr>
          <w:p w:rsidR="006414AA" w:rsidRDefault="006414AA" w:rsidP="006414A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 rokov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Lineárna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5,00 </w:t>
            </w:r>
          </w:p>
        </w:tc>
      </w:tr>
      <w:tr w:rsidR="006414AA" w:rsidTr="006414AA">
        <w:tc>
          <w:tcPr>
            <w:tcW w:w="2302" w:type="dxa"/>
          </w:tcPr>
          <w:p w:rsidR="006414AA" w:rsidRDefault="006414AA" w:rsidP="006414A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Samostatné hnuteľné veci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 rokov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Lineárna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12,50</w:t>
            </w:r>
          </w:p>
        </w:tc>
      </w:tr>
      <w:tr w:rsidR="006414AA" w:rsidTr="006414AA">
        <w:tc>
          <w:tcPr>
            <w:tcW w:w="2302" w:type="dxa"/>
          </w:tcPr>
          <w:p w:rsidR="006414AA" w:rsidRDefault="006414AA" w:rsidP="006414A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 rokov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Lineárna</w:t>
            </w:r>
          </w:p>
        </w:tc>
        <w:tc>
          <w:tcPr>
            <w:tcW w:w="2303" w:type="dxa"/>
          </w:tcPr>
          <w:p w:rsidR="006414AA" w:rsidRDefault="006414AA" w:rsidP="006414AA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25,00</w:t>
            </w:r>
          </w:p>
        </w:tc>
      </w:tr>
    </w:tbl>
    <w:p w:rsidR="006414AA" w:rsidRPr="00367E70" w:rsidRDefault="006414AA" w:rsidP="000D6D6A">
      <w:pPr>
        <w:pStyle w:val="Zkladntext"/>
        <w:ind w:right="-1"/>
        <w:rPr>
          <w:rFonts w:ascii="Arial Narrow" w:hAnsi="Arial Narrow"/>
          <w:b w:val="0"/>
          <w:bCs w:val="0"/>
          <w:sz w:val="22"/>
          <w:szCs w:val="22"/>
        </w:rPr>
      </w:pPr>
    </w:p>
    <w:p w:rsidR="0009265E" w:rsidRPr="000658B7" w:rsidRDefault="006414AA" w:rsidP="0009265E">
      <w:pPr>
        <w:pStyle w:val="Zkladntext"/>
        <w:ind w:right="-1"/>
        <w:rPr>
          <w:rFonts w:ascii="Arial Narrow" w:hAnsi="Arial Narrow"/>
          <w:b w:val="0"/>
          <w:bCs w:val="0"/>
          <w:sz w:val="22"/>
          <w:szCs w:val="22"/>
        </w:rPr>
      </w:pPr>
      <w:r>
        <w:rPr>
          <w:rFonts w:ascii="Arial Narrow" w:hAnsi="Arial Narrow"/>
          <w:b w:val="0"/>
          <w:bCs w:val="0"/>
          <w:sz w:val="22"/>
          <w:szCs w:val="22"/>
        </w:rPr>
        <w:t>6</w:t>
      </w:r>
      <w:r w:rsidR="0009265E" w:rsidRPr="000658B7">
        <w:rPr>
          <w:rFonts w:ascii="Arial Narrow" w:hAnsi="Arial Narrow"/>
          <w:b w:val="0"/>
          <w:bCs w:val="0"/>
          <w:sz w:val="22"/>
          <w:szCs w:val="22"/>
        </w:rPr>
        <w:t xml:space="preserve">) Účtovná jednotka </w:t>
      </w:r>
      <w:r>
        <w:rPr>
          <w:rFonts w:ascii="Arial Narrow" w:hAnsi="Arial Narrow"/>
          <w:b w:val="0"/>
          <w:bCs w:val="0"/>
          <w:sz w:val="22"/>
          <w:szCs w:val="22"/>
        </w:rPr>
        <w:t xml:space="preserve">nevykazuje dlhodobý ani krátkodobý finančný majetok </w:t>
      </w:r>
      <w:r w:rsidR="0009265E" w:rsidRPr="000658B7">
        <w:rPr>
          <w:rFonts w:ascii="Arial Narrow" w:hAnsi="Arial Narrow"/>
          <w:b w:val="0"/>
          <w:bCs w:val="0"/>
          <w:sz w:val="22"/>
          <w:szCs w:val="22"/>
        </w:rPr>
        <w:t>.</w:t>
      </w:r>
    </w:p>
    <w:p w:rsidR="00AE6D6D" w:rsidRPr="00367E70" w:rsidRDefault="006414AA" w:rsidP="00AE6D6D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sz w:val="22"/>
          <w:szCs w:val="22"/>
        </w:rPr>
        <w:t>7</w:t>
      </w:r>
      <w:r w:rsidR="00AE6D6D" w:rsidRPr="00367E70">
        <w:rPr>
          <w:rFonts w:ascii="Arial Narrow" w:hAnsi="Arial Narrow" w:cs="Arial Narrow"/>
          <w:b w:val="0"/>
          <w:sz w:val="22"/>
          <w:szCs w:val="22"/>
        </w:rPr>
        <w:t>)</w:t>
      </w:r>
      <w:r w:rsidR="00AE6D6D" w:rsidRPr="00367E70">
        <w:rPr>
          <w:rFonts w:ascii="Arial Narrow" w:hAnsi="Arial Narrow"/>
          <w:b w:val="0"/>
          <w:bCs w:val="0"/>
          <w:sz w:val="22"/>
          <w:szCs w:val="22"/>
        </w:rPr>
        <w:t xml:space="preserve"> Zásoby (spotrebný materiál) obstarané kúpou účtovná jednotka oceňovala obstarávacou cenou.</w:t>
      </w:r>
    </w:p>
    <w:p w:rsidR="0009265E" w:rsidRPr="00AE6D6D" w:rsidRDefault="006414AA" w:rsidP="0009265E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8</w:t>
      </w:r>
      <w:r w:rsidR="0009265E" w:rsidRPr="00AE6D6D">
        <w:rPr>
          <w:rFonts w:ascii="Arial Narrow" w:hAnsi="Arial Narrow" w:cs="Arial Narrow"/>
          <w:sz w:val="22"/>
          <w:szCs w:val="22"/>
        </w:rPr>
        <w:t xml:space="preserve">) </w:t>
      </w:r>
      <w:r w:rsidR="0009265E" w:rsidRPr="00AE6D6D">
        <w:rPr>
          <w:rFonts w:ascii="Arial Narrow" w:hAnsi="Arial Narrow"/>
          <w:sz w:val="22"/>
          <w:szCs w:val="22"/>
        </w:rPr>
        <w:t>Pohľadávky pri ich vzniku oceňovala účtovná jednotka menovitou hodnotou.</w:t>
      </w:r>
    </w:p>
    <w:p w:rsidR="0009265E" w:rsidRPr="00AE6D6D" w:rsidRDefault="006414AA" w:rsidP="0009265E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</w:t>
      </w:r>
      <w:r w:rsidR="0009265E" w:rsidRPr="00AE6D6D">
        <w:rPr>
          <w:rFonts w:ascii="Arial Narrow" w:hAnsi="Arial Narrow" w:cs="Arial Narrow"/>
          <w:sz w:val="22"/>
          <w:szCs w:val="22"/>
        </w:rPr>
        <w:t xml:space="preserve">) </w:t>
      </w:r>
      <w:r w:rsidR="0009265E" w:rsidRPr="00AE6D6D">
        <w:rPr>
          <w:rFonts w:ascii="Arial Narrow" w:hAnsi="Arial Narrow"/>
          <w:sz w:val="22"/>
          <w:szCs w:val="22"/>
        </w:rPr>
        <w:t>Peňažné prostriedky a ceniny účtovná jednotka oceňovala menovitou  hodnotou.</w:t>
      </w:r>
    </w:p>
    <w:p w:rsidR="006414AA" w:rsidRPr="00D27A4C" w:rsidRDefault="0009265E" w:rsidP="006414A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 w:rsidRPr="00AE6D6D">
        <w:rPr>
          <w:rFonts w:ascii="Arial Narrow" w:hAnsi="Arial Narrow" w:cs="Arial Narrow"/>
          <w:b w:val="0"/>
          <w:sz w:val="22"/>
          <w:szCs w:val="22"/>
        </w:rPr>
        <w:t>1</w:t>
      </w:r>
      <w:r w:rsidR="006414AA">
        <w:rPr>
          <w:rFonts w:ascii="Arial Narrow" w:hAnsi="Arial Narrow" w:cs="Arial Narrow"/>
          <w:b w:val="0"/>
          <w:sz w:val="22"/>
          <w:szCs w:val="22"/>
        </w:rPr>
        <w:t>0</w:t>
      </w:r>
      <w:r w:rsidRPr="00AE6D6D">
        <w:rPr>
          <w:rFonts w:ascii="Arial Narrow" w:hAnsi="Arial Narrow" w:cs="Arial Narrow"/>
          <w:b w:val="0"/>
          <w:sz w:val="22"/>
          <w:szCs w:val="22"/>
        </w:rPr>
        <w:t xml:space="preserve">) </w:t>
      </w:r>
      <w:r w:rsidR="006414AA">
        <w:rPr>
          <w:rFonts w:ascii="Arial Narrow" w:hAnsi="Arial Narrow"/>
          <w:b w:val="0"/>
          <w:bCs w:val="0"/>
          <w:sz w:val="22"/>
          <w:szCs w:val="22"/>
        </w:rPr>
        <w:t xml:space="preserve">ÚJ účtovala na účtoch časového rozlíšenia. </w:t>
      </w:r>
      <w:r w:rsidR="006414AA" w:rsidRPr="00D27A4C">
        <w:rPr>
          <w:rFonts w:ascii="Arial Narrow" w:hAnsi="Arial Narrow"/>
          <w:b w:val="0"/>
          <w:bCs w:val="0"/>
          <w:sz w:val="22"/>
          <w:szCs w:val="22"/>
        </w:rPr>
        <w:t>Časové rozlíšenie na strane aktív a pasív oceňovala účtovná jednotka v nadväznosti na vecnú a časovú súvislos</w:t>
      </w:r>
      <w:r w:rsidR="006414AA">
        <w:rPr>
          <w:rFonts w:ascii="Arial Narrow" w:hAnsi="Arial Narrow"/>
          <w:b w:val="0"/>
          <w:bCs w:val="0"/>
          <w:sz w:val="22"/>
          <w:szCs w:val="22"/>
        </w:rPr>
        <w:t xml:space="preserve">ť s príslušným účtovným obdobím. </w:t>
      </w:r>
    </w:p>
    <w:p w:rsidR="00AE6D6D" w:rsidRDefault="0009265E" w:rsidP="0009265E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 w:rsidRPr="00AE6D6D">
        <w:rPr>
          <w:rFonts w:ascii="Arial Narrow" w:hAnsi="Arial Narrow" w:cs="Arial Narrow"/>
          <w:b w:val="0"/>
          <w:sz w:val="22"/>
          <w:szCs w:val="22"/>
        </w:rPr>
        <w:t>1</w:t>
      </w:r>
      <w:r w:rsidR="006414AA">
        <w:rPr>
          <w:rFonts w:ascii="Arial Narrow" w:hAnsi="Arial Narrow" w:cs="Arial Narrow"/>
          <w:b w:val="0"/>
          <w:sz w:val="22"/>
          <w:szCs w:val="22"/>
        </w:rPr>
        <w:t>1</w:t>
      </w:r>
      <w:r w:rsidRPr="00AE6D6D">
        <w:rPr>
          <w:rFonts w:ascii="Arial Narrow" w:hAnsi="Arial Narrow" w:cs="Arial Narrow"/>
          <w:b w:val="0"/>
          <w:sz w:val="22"/>
          <w:szCs w:val="22"/>
        </w:rPr>
        <w:t xml:space="preserve">) Záväzky, vrátane </w:t>
      </w:r>
      <w:r w:rsidR="00AE6D6D" w:rsidRPr="00AE6D6D">
        <w:rPr>
          <w:rFonts w:ascii="Arial Narrow" w:hAnsi="Arial Narrow" w:cs="Arial Narrow"/>
          <w:b w:val="0"/>
          <w:sz w:val="22"/>
          <w:szCs w:val="22"/>
        </w:rPr>
        <w:t xml:space="preserve">pôžičiek </w:t>
      </w:r>
      <w:r w:rsidRPr="00AE6D6D">
        <w:rPr>
          <w:rFonts w:ascii="Arial Narrow" w:hAnsi="Arial Narrow"/>
          <w:b w:val="0"/>
          <w:bCs w:val="0"/>
          <w:sz w:val="22"/>
          <w:szCs w:val="22"/>
        </w:rPr>
        <w:t xml:space="preserve"> pri ich vzniku účtovná jednotka oceňovala menovitou hodnotou.</w:t>
      </w:r>
      <w:r w:rsidRPr="000658B7">
        <w:rPr>
          <w:rFonts w:ascii="Arial Narrow" w:hAnsi="Arial Narrow"/>
          <w:b w:val="0"/>
          <w:bCs w:val="0"/>
          <w:sz w:val="22"/>
          <w:szCs w:val="22"/>
        </w:rPr>
        <w:t xml:space="preserve"> </w:t>
      </w:r>
    </w:p>
    <w:p w:rsidR="00441AE1" w:rsidRPr="005676D2" w:rsidRDefault="00441AE1" w:rsidP="00441AE1">
      <w:pPr>
        <w:ind w:right="-1"/>
        <w:jc w:val="both"/>
        <w:rPr>
          <w:rFonts w:ascii="Arial Narrow" w:hAnsi="Arial Narrow" w:cs="Arial Narrow"/>
          <w:sz w:val="22"/>
          <w:szCs w:val="22"/>
        </w:rPr>
      </w:pPr>
      <w:r w:rsidRPr="005676D2">
        <w:rPr>
          <w:rFonts w:ascii="Arial Narrow" w:hAnsi="Arial Narrow" w:cs="Arial Narrow"/>
          <w:sz w:val="22"/>
          <w:szCs w:val="22"/>
        </w:rPr>
        <w:t>1</w:t>
      </w:r>
      <w:r w:rsidR="006414AA">
        <w:rPr>
          <w:rFonts w:ascii="Arial Narrow" w:hAnsi="Arial Narrow" w:cs="Arial Narrow"/>
          <w:sz w:val="22"/>
          <w:szCs w:val="22"/>
        </w:rPr>
        <w:t>2</w:t>
      </w:r>
      <w:r w:rsidRPr="005676D2">
        <w:rPr>
          <w:rFonts w:ascii="Arial Narrow" w:hAnsi="Arial Narrow" w:cs="Arial Narrow"/>
          <w:sz w:val="22"/>
          <w:szCs w:val="22"/>
        </w:rPr>
        <w:t xml:space="preserve">) Účtovná jednotka </w:t>
      </w:r>
      <w:r w:rsidR="006414AA">
        <w:rPr>
          <w:rFonts w:ascii="Arial Narrow" w:hAnsi="Arial Narrow" w:cs="Arial Narrow"/>
          <w:sz w:val="22"/>
          <w:szCs w:val="22"/>
        </w:rPr>
        <w:t xml:space="preserve">nevykazuje </w:t>
      </w:r>
      <w:r w:rsidRPr="005676D2">
        <w:rPr>
          <w:rFonts w:ascii="Arial Narrow" w:hAnsi="Arial Narrow" w:cs="Arial Narrow"/>
          <w:sz w:val="22"/>
          <w:szCs w:val="22"/>
        </w:rPr>
        <w:t xml:space="preserve"> majetok obstaraný na základe zmluvy o kúpe prenajatej veci.</w:t>
      </w:r>
    </w:p>
    <w:p w:rsidR="0009265E" w:rsidRPr="000658B7" w:rsidRDefault="0009265E" w:rsidP="0009265E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 w:rsidRPr="000658B7">
        <w:rPr>
          <w:rFonts w:ascii="Arial Narrow" w:hAnsi="Arial Narrow" w:cs="Arial Narrow"/>
          <w:b w:val="0"/>
          <w:sz w:val="22"/>
          <w:szCs w:val="22"/>
        </w:rPr>
        <w:t>1</w:t>
      </w:r>
      <w:r w:rsidR="006414AA">
        <w:rPr>
          <w:rFonts w:ascii="Arial Narrow" w:hAnsi="Arial Narrow" w:cs="Arial Narrow"/>
          <w:b w:val="0"/>
          <w:sz w:val="22"/>
          <w:szCs w:val="22"/>
        </w:rPr>
        <w:t>3</w:t>
      </w:r>
      <w:r w:rsidRPr="000658B7">
        <w:rPr>
          <w:rFonts w:ascii="Arial Narrow" w:hAnsi="Arial Narrow" w:cs="Arial Narrow"/>
          <w:b w:val="0"/>
          <w:sz w:val="22"/>
          <w:szCs w:val="22"/>
        </w:rPr>
        <w:t xml:space="preserve">) </w:t>
      </w:r>
      <w:r w:rsidRPr="000658B7">
        <w:rPr>
          <w:rFonts w:ascii="Arial Narrow" w:hAnsi="Arial Narrow"/>
          <w:b w:val="0"/>
          <w:bCs w:val="0"/>
          <w:sz w:val="22"/>
          <w:szCs w:val="22"/>
        </w:rPr>
        <w:t>Účtovná jednotka neúčtovala o odloženom daňovom záväzku a odloženej daňovej pohľadávke.</w:t>
      </w:r>
    </w:p>
    <w:p w:rsidR="009C401F" w:rsidRPr="000658B7" w:rsidRDefault="009C401F" w:rsidP="0009265E">
      <w:pPr>
        <w:pStyle w:val="Zkladntext"/>
        <w:rPr>
          <w:rFonts w:ascii="Arial Narrow" w:hAnsi="Arial Narrow" w:cs="Arial Narrow"/>
          <w:sz w:val="22"/>
          <w:szCs w:val="22"/>
          <w:highlight w:val="yellow"/>
        </w:rPr>
      </w:pPr>
    </w:p>
    <w:p w:rsidR="006414AA" w:rsidRPr="00CE610E" w:rsidRDefault="006414AA" w:rsidP="006414A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D. </w:t>
      </w:r>
      <w:r w:rsidRPr="00CE610E">
        <w:rPr>
          <w:rFonts w:ascii="Arial Narrow" w:hAnsi="Arial Narrow" w:cs="Arial Narrow"/>
          <w:b/>
          <w:bCs/>
          <w:sz w:val="22"/>
          <w:szCs w:val="22"/>
        </w:rPr>
        <w:t>Informácie o údajoch vykázaných na strane aktív súvahy</w:t>
      </w:r>
    </w:p>
    <w:p w:rsidR="000538A8" w:rsidRPr="000658B7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658B7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0658B7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 w:rsidRPr="000658B7">
        <w:rPr>
          <w:rFonts w:ascii="Arial Narrow" w:hAnsi="Arial Narrow" w:cs="Arial Narrow"/>
          <w:sz w:val="22"/>
          <w:szCs w:val="22"/>
        </w:rPr>
        <w:t xml:space="preserve"> </w:t>
      </w:r>
      <w:r w:rsidRPr="000658B7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0658B7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0658B7">
        <w:rPr>
          <w:rFonts w:ascii="Arial Narrow" w:hAnsi="Arial Narrow" w:cs="Arial Narrow"/>
          <w:sz w:val="22"/>
          <w:szCs w:val="22"/>
        </w:rPr>
        <w:t xml:space="preserve">:  </w:t>
      </w:r>
    </w:p>
    <w:p w:rsidR="00C31D64" w:rsidRPr="000658B7" w:rsidRDefault="006414AA" w:rsidP="00C31D64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Ta</w:t>
      </w:r>
      <w:r w:rsidR="00C31D64" w:rsidRPr="000658B7">
        <w:rPr>
          <w:rFonts w:ascii="Arial Narrow" w:hAnsi="Arial Narrow"/>
          <w:sz w:val="22"/>
          <w:szCs w:val="22"/>
        </w:rPr>
        <w:t>buľka č. 1</w:t>
      </w:r>
    </w:p>
    <w:tbl>
      <w:tblPr>
        <w:tblW w:w="0" w:type="auto"/>
        <w:jc w:val="center"/>
        <w:tblCellMar>
          <w:left w:w="30" w:type="dxa"/>
          <w:right w:w="30" w:type="dxa"/>
        </w:tblCellMar>
        <w:tblLook w:val="04A0"/>
      </w:tblPr>
      <w:tblGrid>
        <w:gridCol w:w="1438"/>
        <w:gridCol w:w="802"/>
        <w:gridCol w:w="662"/>
        <w:gridCol w:w="970"/>
        <w:gridCol w:w="890"/>
        <w:gridCol w:w="1031"/>
        <w:gridCol w:w="810"/>
        <w:gridCol w:w="664"/>
        <w:gridCol w:w="1101"/>
        <w:gridCol w:w="763"/>
      </w:tblGrid>
      <w:tr w:rsidR="00C31D64" w:rsidRPr="000658B7" w:rsidTr="001413C4">
        <w:trPr>
          <w:trHeight w:val="145"/>
          <w:tblHeader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0658B7" w:rsidTr="001413C4">
        <w:trPr>
          <w:trHeight w:val="1537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0658B7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4E4BA3">
              <w:rPr>
                <w:rFonts w:ascii="Arial Narrow" w:hAnsi="Arial Narrow"/>
                <w:bCs/>
                <w:sz w:val="22"/>
                <w:szCs w:val="22"/>
              </w:rPr>
              <w:t xml:space="preserve"> pred</w:t>
            </w:r>
            <w:r w:rsidR="00C31D64" w:rsidRPr="000658B7">
              <w:rPr>
                <w:rFonts w:ascii="Arial Narrow" w:hAnsi="Arial Narrow"/>
                <w:bCs/>
                <w:sz w:val="22"/>
                <w:szCs w:val="22"/>
              </w:rPr>
              <w:t>davky na </w:t>
            </w:r>
          </w:p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0658B7" w:rsidTr="001413C4">
        <w:trPr>
          <w:trHeight w:val="155"/>
          <w:tblHeader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0658B7" w:rsidTr="001413C4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73153B" w:rsidRPr="000658B7" w:rsidTr="00F05AF0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6414AA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14068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DE1D55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152085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AE5CB8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166153</w:t>
            </w:r>
          </w:p>
        </w:tc>
      </w:tr>
      <w:tr w:rsidR="0073153B" w:rsidRPr="000658B7" w:rsidTr="00F05AF0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6414AA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230078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6414AA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229</w:t>
            </w:r>
            <w:r w:rsidR="004E4BA3">
              <w:rPr>
                <w:rFonts w:ascii="Arial Narrow" w:hAnsi="Arial Narrow"/>
                <w:sz w:val="22"/>
                <w:szCs w:val="22"/>
              </w:rPr>
              <w:t>4</w:t>
            </w:r>
            <w:r>
              <w:rPr>
                <w:rFonts w:ascii="Arial Narrow" w:hAnsi="Arial Narrow"/>
                <w:sz w:val="22"/>
                <w:szCs w:val="22"/>
              </w:rPr>
              <w:t>311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AE5CB8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DE1D55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2372304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AE5CB8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1830065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4E4BA3" w:rsidP="00DE1D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6726758</w:t>
            </w:r>
          </w:p>
        </w:tc>
      </w:tr>
      <w:tr w:rsidR="0073153B" w:rsidRPr="000658B7" w:rsidTr="00F05AF0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DE1D55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2524389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1830065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4354451</w:t>
            </w:r>
          </w:p>
        </w:tc>
      </w:tr>
      <w:tr w:rsidR="0073153B" w:rsidRPr="000658B7" w:rsidTr="00F05AF0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DE1D55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F05AF0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6414AA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230078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6414AA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2308379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DE1D55" w:rsidRDefault="004E4BA3" w:rsidP="00DE1D5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AE5CB8" w:rsidRDefault="0073153B" w:rsidP="0069088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69088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4E4BA3" w:rsidP="00C168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2538457</w:t>
            </w: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3153B" w:rsidRPr="000658B7" w:rsidTr="00F05AF0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587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587</w:t>
            </w:r>
          </w:p>
        </w:tc>
      </w:tr>
      <w:tr w:rsidR="0073153B" w:rsidRPr="000658B7" w:rsidTr="00F05AF0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5752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115046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4E4BA3" w:rsidP="004E4BA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120798</w:t>
            </w:r>
          </w:p>
        </w:tc>
      </w:tr>
      <w:tr w:rsidR="0073153B" w:rsidRPr="000658B7" w:rsidTr="00F05AF0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F05AF0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F05AF0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5752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115633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121385</w:t>
            </w: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3153B" w:rsidRPr="000658B7" w:rsidTr="00F05AF0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13481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C168D6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168D6">
              <w:rPr>
                <w:rFonts w:ascii="Arial Narrow" w:hAnsi="Arial Narrow"/>
                <w:sz w:val="22"/>
                <w:szCs w:val="22"/>
              </w:rPr>
              <w:t>152085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C168D6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165566</w:t>
            </w:r>
          </w:p>
        </w:tc>
      </w:tr>
      <w:tr w:rsidR="0073153B" w:rsidRPr="000658B7" w:rsidTr="00F05AF0">
        <w:trPr>
          <w:trHeight w:val="290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4E4BA3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224326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894547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2192746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C168D6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C168D6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F05AF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894547" w:rsidP="00C168D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2417072</w:t>
            </w:r>
          </w:p>
        </w:tc>
      </w:tr>
    </w:tbl>
    <w:p w:rsidR="00C31D64" w:rsidRPr="000658B7" w:rsidRDefault="00C31D64" w:rsidP="00C31D64">
      <w:pPr>
        <w:rPr>
          <w:rFonts w:ascii="Arial Narrow" w:hAnsi="Arial Narrow"/>
          <w:sz w:val="22"/>
          <w:szCs w:val="22"/>
        </w:rPr>
      </w:pPr>
      <w:r w:rsidRPr="000658B7">
        <w:rPr>
          <w:rFonts w:ascii="Arial Narrow" w:hAnsi="Arial Narrow"/>
          <w:sz w:val="22"/>
          <w:szCs w:val="22"/>
        </w:rPr>
        <w:t>Tabuľka č. 2</w:t>
      </w:r>
    </w:p>
    <w:tbl>
      <w:tblPr>
        <w:tblW w:w="0" w:type="auto"/>
        <w:jc w:val="center"/>
        <w:tblCellMar>
          <w:left w:w="30" w:type="dxa"/>
          <w:right w:w="30" w:type="dxa"/>
        </w:tblCellMar>
        <w:tblLook w:val="04A0"/>
      </w:tblPr>
      <w:tblGrid>
        <w:gridCol w:w="1522"/>
        <w:gridCol w:w="802"/>
        <w:gridCol w:w="612"/>
        <w:gridCol w:w="1051"/>
        <w:gridCol w:w="937"/>
        <w:gridCol w:w="1122"/>
        <w:gridCol w:w="762"/>
        <w:gridCol w:w="721"/>
        <w:gridCol w:w="940"/>
        <w:gridCol w:w="662"/>
      </w:tblGrid>
      <w:tr w:rsidR="00C31D64" w:rsidRPr="000658B7" w:rsidTr="001413C4">
        <w:trPr>
          <w:trHeight w:val="145"/>
          <w:tblHeader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0" w:type="auto"/>
            <w:gridSpan w:val="9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0658B7" w:rsidTr="001413C4">
        <w:trPr>
          <w:trHeight w:val="1537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Samos-tatné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hnuteľné veci a </w:t>
            </w:r>
          </w:p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súbory </w:t>
            </w: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hnuteľ-ných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Pestova-teľské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celky</w:t>
            </w:r>
            <w:r w:rsidRPr="000658B7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Ob-stará-vaný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Poskyt-nuté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</w:t>
            </w:r>
            <w:proofErr w:type="spellStart"/>
            <w:r w:rsidRPr="000658B7">
              <w:rPr>
                <w:rFonts w:ascii="Arial Narrow" w:hAnsi="Arial Narrow"/>
                <w:bCs/>
                <w:sz w:val="22"/>
                <w:szCs w:val="22"/>
              </w:rPr>
              <w:t>pred-davky</w:t>
            </w:r>
            <w:proofErr w:type="spellEnd"/>
            <w:r w:rsidRPr="000658B7">
              <w:rPr>
                <w:rFonts w:ascii="Arial Narrow" w:hAnsi="Arial Narrow"/>
                <w:bCs/>
                <w:sz w:val="22"/>
                <w:szCs w:val="22"/>
              </w:rPr>
              <w:t xml:space="preserve"> na </w:t>
            </w:r>
          </w:p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0658B7" w:rsidTr="001413C4">
        <w:trPr>
          <w:trHeight w:val="155"/>
          <w:tblHeader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0658B7" w:rsidTr="001413C4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0658B7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14068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AE5CB8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DE1D55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DE1D55">
              <w:rPr>
                <w:rFonts w:ascii="Arial Narrow" w:hAnsi="Arial Narrow"/>
                <w:sz w:val="22"/>
                <w:szCs w:val="22"/>
              </w:rPr>
              <w:t>16615</w:t>
            </w: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AE5CB8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180221</w:t>
            </w: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DE1D55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14068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14068</w:t>
            </w: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DE1D55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14068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DE1D55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152085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AE5CB8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166153</w:t>
            </w: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587</w:t>
            </w: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587</w:t>
            </w: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397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1413C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3153B" w:rsidRPr="000658B7" w:rsidTr="001413C4">
        <w:trPr>
          <w:trHeight w:val="278"/>
          <w:tblHeader/>
          <w:jc w:val="center"/>
        </w:trPr>
        <w:tc>
          <w:tcPr>
            <w:tcW w:w="0" w:type="auto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73153B" w:rsidRPr="000658B7" w:rsidTr="00F05AF0">
        <w:trPr>
          <w:trHeight w:val="278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3153B" w:rsidRPr="000658B7" w:rsidTr="00F05AF0">
        <w:trPr>
          <w:trHeight w:val="290"/>
          <w:tblHeader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153B" w:rsidRPr="000658B7" w:rsidRDefault="0073153B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13481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C168D6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168D6">
              <w:rPr>
                <w:rFonts w:ascii="Arial Narrow" w:hAnsi="Arial Narrow"/>
                <w:sz w:val="22"/>
                <w:szCs w:val="22"/>
              </w:rPr>
              <w:t>152085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C168D6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153B" w:rsidRPr="000658B7" w:rsidRDefault="0073153B" w:rsidP="00B5189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165566</w:t>
            </w:r>
          </w:p>
        </w:tc>
      </w:tr>
    </w:tbl>
    <w:p w:rsidR="00454AEB" w:rsidRPr="000658B7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47" w:rsidRPr="00645DDF" w:rsidRDefault="00894547" w:rsidP="00894547">
      <w:pPr>
        <w:rPr>
          <w:rFonts w:ascii="Arial Narrow" w:hAnsi="Arial Narrow" w:cs="Arial Narrow"/>
          <w:b/>
          <w:sz w:val="22"/>
          <w:szCs w:val="22"/>
          <w:u w:val="single"/>
        </w:rPr>
      </w:pPr>
      <w:r w:rsidRPr="00645DDF">
        <w:rPr>
          <w:rFonts w:ascii="Arial Narrow" w:hAnsi="Arial Narrow" w:cs="Arial Narrow"/>
          <w:b/>
          <w:sz w:val="22"/>
          <w:szCs w:val="22"/>
          <w:u w:val="single"/>
        </w:rPr>
        <w:t>Informácie o pohľadávkach</w:t>
      </w:r>
    </w:p>
    <w:p w:rsidR="00CC40E4" w:rsidRPr="000658B7" w:rsidRDefault="00894547" w:rsidP="00CC40E4">
      <w:pPr>
        <w:rPr>
          <w:rFonts w:ascii="Arial Narrow" w:hAnsi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</w:rPr>
        <w:t>Účtovná jednotka tvorila opravné položky k rizikovým pohľadávkam .</w:t>
      </w:r>
      <w:r w:rsidRPr="00F75B2A">
        <w:rPr>
          <w:rFonts w:ascii="Arial Narrow" w:hAnsi="Arial Narrow"/>
          <w:sz w:val="22"/>
          <w:szCs w:val="22"/>
          <w:lang w:eastAsia="en-US"/>
        </w:rPr>
        <w:t xml:space="preserve"> </w:t>
      </w:r>
      <w:r>
        <w:rPr>
          <w:rFonts w:ascii="Arial Narrow" w:hAnsi="Arial Narrow"/>
          <w:sz w:val="22"/>
          <w:szCs w:val="22"/>
          <w:lang w:eastAsia="en-US"/>
        </w:rPr>
        <w:t xml:space="preserve"> Vývoj opravnej položky je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0658B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894547" w:rsidP="004C5915">
            <w:pPr>
              <w:pStyle w:val="TopHeader"/>
            </w:pPr>
            <w:r>
              <w:t>N</w:t>
            </w:r>
            <w:r w:rsidR="002A28DC" w:rsidRPr="000658B7">
              <w:t>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pStyle w:val="TopHeader"/>
            </w:pPr>
            <w:r w:rsidRPr="000658B7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pStyle w:val="TopHeader"/>
            </w:pPr>
            <w:r w:rsidRPr="000658B7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pStyle w:val="TopHeader"/>
            </w:pPr>
            <w:r w:rsidRPr="000658B7">
              <w:t>Pohľadávky spolu</w:t>
            </w:r>
          </w:p>
        </w:tc>
      </w:tr>
      <w:tr w:rsidR="002A28DC" w:rsidRPr="000658B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A95B16" w:rsidP="00A95B16">
            <w:pPr>
              <w:pStyle w:val="TopHeader"/>
              <w:rPr>
                <w:b w:val="0"/>
              </w:rPr>
            </w:pPr>
            <w:r w:rsidRPr="000658B7"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pStyle w:val="TopHeader"/>
              <w:rPr>
                <w:b w:val="0"/>
              </w:rPr>
            </w:pPr>
            <w:r w:rsidRPr="000658B7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pStyle w:val="TopHeader"/>
              <w:rPr>
                <w:b w:val="0"/>
              </w:rPr>
            </w:pPr>
            <w:r w:rsidRPr="000658B7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pStyle w:val="TopHeader"/>
              <w:rPr>
                <w:b w:val="0"/>
              </w:rPr>
            </w:pPr>
            <w:r w:rsidRPr="000658B7">
              <w:rPr>
                <w:b w:val="0"/>
              </w:rPr>
              <w:t>d</w:t>
            </w:r>
          </w:p>
        </w:tc>
      </w:tr>
      <w:tr w:rsidR="002A28DC" w:rsidRPr="000658B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0658B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0658B7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0658B7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0658B7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0658B7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 w:rsidRPr="000658B7">
              <w:rPr>
                <w:rFonts w:ascii="Arial Narrow" w:hAnsi="Arial Narrow"/>
                <w:sz w:val="22"/>
                <w:szCs w:val="22"/>
              </w:rPr>
              <w:t> </w:t>
            </w:r>
            <w:r w:rsidRPr="000658B7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0658B7" w:rsidRDefault="00894547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658B7" w:rsidRDefault="00894547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658B7" w:rsidRDefault="00894547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  <w:tr w:rsidR="002A28DC" w:rsidRPr="000658B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0658B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0658B7" w:rsidRDefault="008F592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26046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658B7" w:rsidRDefault="008F592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658B7" w:rsidRDefault="008F592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26046</w:t>
            </w:r>
          </w:p>
        </w:tc>
      </w:tr>
      <w:tr w:rsidR="002A28DC" w:rsidRPr="000658B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Pr="000658B7">
              <w:rPr>
                <w:rFonts w:ascii="Arial Narrow" w:hAnsi="Arial Narrow"/>
                <w:sz w:val="22"/>
                <w:szCs w:val="22"/>
              </w:rPr>
              <w:lastRenderedPageBreak/>
              <w:t>členom a</w:t>
            </w:r>
            <w:r w:rsidR="00A95B16" w:rsidRPr="000658B7">
              <w:rPr>
                <w:rFonts w:ascii="Arial Narrow" w:hAnsi="Arial Narrow"/>
                <w:sz w:val="22"/>
                <w:szCs w:val="22"/>
              </w:rPr>
              <w:t> </w:t>
            </w:r>
            <w:r w:rsidRPr="000658B7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0658B7" w:rsidRDefault="008F592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0658B7" w:rsidRDefault="008F592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0658B7" w:rsidRDefault="008F592A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2640</w:t>
            </w:r>
          </w:p>
        </w:tc>
      </w:tr>
      <w:tr w:rsidR="002A28DC" w:rsidRPr="000658B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2522B" w:rsidRPr="000658B7" w:rsidRDefault="0022522B" w:rsidP="0022522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0658B7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0658B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0658B7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0658B7" w:rsidRDefault="008F592A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28686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658B7" w:rsidRDefault="008F592A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0658B7" w:rsidRDefault="008F592A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28686</w:t>
            </w:r>
          </w:p>
        </w:tc>
      </w:tr>
    </w:tbl>
    <w:p w:rsidR="002A28DC" w:rsidRPr="000658B7" w:rsidRDefault="002A28DC" w:rsidP="002A28DC">
      <w:pPr>
        <w:jc w:val="both"/>
        <w:rPr>
          <w:rFonts w:ascii="Arial Narrow" w:hAnsi="Arial Narrow"/>
          <w:sz w:val="22"/>
          <w:szCs w:val="22"/>
        </w:rPr>
      </w:pPr>
    </w:p>
    <w:p w:rsidR="008F592A" w:rsidRPr="00CE610E" w:rsidRDefault="008F592A" w:rsidP="008F592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Ako finančné účty sú vykázané peniaze v pokladnici, účty v bankách.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0658B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0658B7" w:rsidRDefault="00175067" w:rsidP="004C5915">
            <w:pPr>
              <w:pStyle w:val="TopHeader"/>
            </w:pPr>
            <w:r w:rsidRPr="000658B7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0658B7" w:rsidRDefault="00175067" w:rsidP="004C5915">
            <w:pPr>
              <w:pStyle w:val="TopHeader"/>
            </w:pPr>
            <w:r w:rsidRPr="000658B7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0658B7" w:rsidRDefault="00175067" w:rsidP="004C5915">
            <w:pPr>
              <w:pStyle w:val="TopHeader"/>
            </w:pPr>
            <w:r w:rsidRPr="000658B7">
              <w:t>Bezprostredne predchádzajúce účtovné obdobie</w:t>
            </w:r>
          </w:p>
        </w:tc>
      </w:tr>
      <w:tr w:rsidR="00B5189A" w:rsidRPr="000658B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5189A" w:rsidRPr="000658B7" w:rsidRDefault="00B5189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189A" w:rsidRPr="000658B7" w:rsidRDefault="008F592A" w:rsidP="0022522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446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B5189A" w:rsidRPr="000658B7" w:rsidRDefault="00B5189A" w:rsidP="00B5189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374</w:t>
            </w:r>
          </w:p>
        </w:tc>
      </w:tr>
      <w:tr w:rsidR="00B5189A" w:rsidRPr="000658B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5189A" w:rsidRPr="000658B7" w:rsidRDefault="00B5189A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Bežné účty v banke alebo v pobočke zahraničnej banky</w:t>
            </w:r>
          </w:p>
          <w:p w:rsidR="00B5189A" w:rsidRPr="000658B7" w:rsidRDefault="00B5189A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B5189A" w:rsidRPr="000658B7" w:rsidRDefault="00B5189A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5189A" w:rsidRPr="000658B7" w:rsidRDefault="008F592A" w:rsidP="0022522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40030</w:t>
            </w:r>
          </w:p>
        </w:tc>
        <w:tc>
          <w:tcPr>
            <w:tcW w:w="2908" w:type="dxa"/>
            <w:vAlign w:val="center"/>
          </w:tcPr>
          <w:p w:rsidR="00B5189A" w:rsidRPr="000658B7" w:rsidRDefault="00B5189A" w:rsidP="00B5189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1329209</w:t>
            </w:r>
          </w:p>
        </w:tc>
      </w:tr>
      <w:tr w:rsidR="00B5189A" w:rsidRPr="000658B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5189A" w:rsidRPr="000658B7" w:rsidRDefault="00B5189A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5189A" w:rsidRPr="000658B7" w:rsidRDefault="00B5189A" w:rsidP="0022522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B5189A" w:rsidRPr="000658B7" w:rsidRDefault="00B5189A" w:rsidP="00B5189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B5189A" w:rsidRPr="000658B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B5189A" w:rsidRPr="000658B7" w:rsidRDefault="00B5189A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B5189A" w:rsidRPr="000658B7" w:rsidRDefault="00B5189A" w:rsidP="0022522B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B5189A" w:rsidRPr="000658B7" w:rsidRDefault="00B5189A" w:rsidP="00B5189A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B5189A" w:rsidRPr="000658B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5189A" w:rsidRPr="000658B7" w:rsidRDefault="00B5189A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5189A" w:rsidRPr="000658B7" w:rsidRDefault="008F592A" w:rsidP="0022522B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40476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B5189A" w:rsidRPr="000658B7" w:rsidRDefault="00B5189A" w:rsidP="00B5189A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1329583</w:t>
            </w:r>
          </w:p>
        </w:tc>
      </w:tr>
    </w:tbl>
    <w:p w:rsidR="00175067" w:rsidRPr="000658B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2"/>
          <w:szCs w:val="22"/>
        </w:rPr>
      </w:pPr>
    </w:p>
    <w:p w:rsidR="00E65523" w:rsidRPr="008F592A" w:rsidRDefault="008F592A" w:rsidP="008F592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Účty časového rozlíšenia a ich štruktúra sú uvedené v tabuľke: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0"/>
        <w:gridCol w:w="2565"/>
        <w:gridCol w:w="2446"/>
      </w:tblGrid>
      <w:tr w:rsidR="00F34EDA" w:rsidRPr="000658B7" w:rsidTr="00F34EDA">
        <w:trPr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EDA" w:rsidRPr="000658B7" w:rsidRDefault="00F34EDA" w:rsidP="001C1FBF">
            <w:pPr>
              <w:pStyle w:val="TopHeader"/>
            </w:pPr>
            <w:r w:rsidRPr="000658B7"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4EDA" w:rsidRPr="000658B7" w:rsidRDefault="00F34EDA" w:rsidP="001C1FBF">
            <w:pPr>
              <w:pStyle w:val="TopHeader"/>
            </w:pPr>
            <w:r w:rsidRPr="000658B7"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34EDA" w:rsidRPr="000658B7" w:rsidRDefault="00F34EDA" w:rsidP="001C1FBF">
            <w:pPr>
              <w:pStyle w:val="TopHeader"/>
            </w:pPr>
            <w:r w:rsidRPr="000658B7">
              <w:t>Bezprostredne predchádzajúce účtovné obdobie</w:t>
            </w:r>
          </w:p>
        </w:tc>
      </w:tr>
      <w:tr w:rsidR="00B5189A" w:rsidRPr="000658B7" w:rsidTr="00F34EDA">
        <w:trPr>
          <w:trHeight w:val="340"/>
          <w:jc w:val="center"/>
        </w:trPr>
        <w:tc>
          <w:tcPr>
            <w:tcW w:w="42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5189A" w:rsidRPr="000658B7" w:rsidRDefault="00B5189A" w:rsidP="001C1FBF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0658B7">
              <w:rPr>
                <w:rFonts w:ascii="Arial Narrow" w:hAnsi="Arial Narrow" w:cs="Arial"/>
                <w:b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5189A" w:rsidRPr="000658B7" w:rsidRDefault="008F592A" w:rsidP="001C1FB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2131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5189A" w:rsidRPr="000658B7" w:rsidRDefault="00B5189A" w:rsidP="00B5189A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2033</w:t>
            </w:r>
          </w:p>
        </w:tc>
      </w:tr>
      <w:tr w:rsidR="00B5189A" w:rsidRPr="000658B7" w:rsidTr="0069088D">
        <w:trPr>
          <w:trHeight w:val="340"/>
          <w:jc w:val="center"/>
        </w:trPr>
        <w:tc>
          <w:tcPr>
            <w:tcW w:w="42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5189A" w:rsidRPr="000658B7" w:rsidRDefault="00B5189A" w:rsidP="0069088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parkovné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189A" w:rsidRPr="000658B7" w:rsidRDefault="008F592A" w:rsidP="008F592A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1347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5189A" w:rsidRPr="000658B7" w:rsidRDefault="00B5189A" w:rsidP="00B5189A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1630</w:t>
            </w:r>
          </w:p>
        </w:tc>
      </w:tr>
      <w:tr w:rsidR="00B5189A" w:rsidRPr="000658B7" w:rsidTr="00F34EDA">
        <w:trPr>
          <w:trHeight w:val="340"/>
          <w:jc w:val="center"/>
        </w:trPr>
        <w:tc>
          <w:tcPr>
            <w:tcW w:w="42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5189A" w:rsidRPr="000658B7" w:rsidRDefault="00B5189A" w:rsidP="001C1FBF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Poistné DHM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5189A" w:rsidRPr="000658B7" w:rsidRDefault="008F592A" w:rsidP="001C1FBF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334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B5189A" w:rsidRPr="000658B7" w:rsidRDefault="00B5189A" w:rsidP="00B5189A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361</w:t>
            </w:r>
          </w:p>
        </w:tc>
      </w:tr>
      <w:tr w:rsidR="008F592A" w:rsidRPr="00F20E2E" w:rsidTr="008F592A">
        <w:trPr>
          <w:trHeight w:val="340"/>
          <w:jc w:val="center"/>
        </w:trPr>
        <w:tc>
          <w:tcPr>
            <w:tcW w:w="4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592A" w:rsidRPr="00F20E2E" w:rsidRDefault="008F592A" w:rsidP="008F592A">
            <w:pPr>
              <w:rPr>
                <w:rFonts w:ascii="Arial Narrow" w:hAnsi="Arial Narrow" w:cs="Arial"/>
                <w:sz w:val="22"/>
                <w:szCs w:val="22"/>
              </w:rPr>
            </w:pPr>
            <w:r w:rsidRPr="00F20E2E">
              <w:rPr>
                <w:rFonts w:ascii="Arial Narrow" w:hAnsi="Arial Narrow" w:cs="Arial"/>
                <w:sz w:val="22"/>
                <w:szCs w:val="22"/>
              </w:rPr>
              <w:t>Príjmy budúcich období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592A" w:rsidRPr="00F20E2E" w:rsidRDefault="008F592A" w:rsidP="008F592A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F592A" w:rsidRPr="00F20E2E" w:rsidRDefault="008F592A" w:rsidP="008F592A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8F592A" w:rsidRPr="000658B7" w:rsidTr="008F592A">
        <w:trPr>
          <w:trHeight w:val="340"/>
          <w:jc w:val="center"/>
        </w:trPr>
        <w:tc>
          <w:tcPr>
            <w:tcW w:w="42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592A" w:rsidRPr="00F20E2E" w:rsidRDefault="0023340A" w:rsidP="008F592A">
            <w:pPr>
              <w:rPr>
                <w:rFonts w:ascii="Arial Narrow" w:hAnsi="Arial Narrow" w:cs="Arial"/>
                <w:sz w:val="22"/>
                <w:szCs w:val="22"/>
              </w:rPr>
            </w:pPr>
            <w:r w:rsidRPr="00F20E2E">
              <w:rPr>
                <w:rFonts w:ascii="Arial Narrow" w:hAnsi="Arial Narrow" w:cs="Arial"/>
                <w:sz w:val="22"/>
                <w:szCs w:val="22"/>
              </w:rPr>
              <w:t>Z</w:t>
            </w:r>
            <w:r w:rsidR="008F592A" w:rsidRPr="00F20E2E">
              <w:rPr>
                <w:rFonts w:ascii="Arial Narrow" w:hAnsi="Arial Narrow" w:cs="Arial"/>
                <w:sz w:val="22"/>
                <w:szCs w:val="22"/>
              </w:rPr>
              <w:t>ľava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z poistného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F592A" w:rsidRPr="00F20E2E" w:rsidRDefault="008F592A" w:rsidP="008F592A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F20E2E">
              <w:rPr>
                <w:rFonts w:ascii="Arial Narrow" w:hAnsi="Arial Narrow" w:cs="Arial"/>
                <w:sz w:val="22"/>
                <w:szCs w:val="22"/>
              </w:rPr>
              <w:t>451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592A" w:rsidRPr="000658B7" w:rsidRDefault="008F592A" w:rsidP="008F592A">
            <w:pPr>
              <w:spacing w:line="360" w:lineRule="auto"/>
              <w:jc w:val="right"/>
              <w:rPr>
                <w:rFonts w:ascii="Arial Narrow" w:hAnsi="Arial Narrow" w:cs="Arial"/>
                <w:sz w:val="22"/>
                <w:szCs w:val="22"/>
              </w:rPr>
            </w:pPr>
            <w:r w:rsidRPr="00F20E2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F34EDA" w:rsidRPr="000658B7" w:rsidRDefault="00F34EDA" w:rsidP="00E65523">
      <w:pPr>
        <w:rPr>
          <w:rFonts w:ascii="Arial Narrow" w:hAnsi="Arial Narrow"/>
          <w:sz w:val="22"/>
          <w:szCs w:val="22"/>
        </w:rPr>
      </w:pPr>
    </w:p>
    <w:p w:rsidR="008F592A" w:rsidRPr="00CE610E" w:rsidRDefault="008F592A" w:rsidP="008F592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E. Informácie o údajoch na strane pasív súvahy</w:t>
      </w:r>
    </w:p>
    <w:p w:rsidR="008F592A" w:rsidRPr="000D0944" w:rsidRDefault="008F592A" w:rsidP="008F592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Vlastné imanie: </w:t>
      </w:r>
      <w:r w:rsidRPr="00A045BC">
        <w:rPr>
          <w:rFonts w:ascii="Arial Narrow" w:hAnsi="Arial Narrow" w:cs="Arial Narrow"/>
          <w:sz w:val="22"/>
          <w:szCs w:val="22"/>
        </w:rPr>
        <w:t xml:space="preserve">Informácie o vlastnom imaní sú uvedené v časti </w:t>
      </w:r>
      <w:r>
        <w:rPr>
          <w:rFonts w:ascii="Arial Narrow" w:hAnsi="Arial Narrow" w:cs="Arial Narrow"/>
          <w:sz w:val="22"/>
          <w:szCs w:val="22"/>
        </w:rPr>
        <w:t>L.</w:t>
      </w:r>
    </w:p>
    <w:p w:rsidR="008F592A" w:rsidRDefault="008F592A" w:rsidP="008F592A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Prehľad o rezervách je uvedený v tabuľke:</w:t>
      </w:r>
    </w:p>
    <w:tbl>
      <w:tblPr>
        <w:tblW w:w="0" w:type="auto"/>
        <w:jc w:val="center"/>
        <w:tblInd w:w="108" w:type="dxa"/>
        <w:tblLayout w:type="fixed"/>
        <w:tblLook w:val="04A0"/>
      </w:tblPr>
      <w:tblGrid>
        <w:gridCol w:w="2889"/>
        <w:gridCol w:w="1560"/>
        <w:gridCol w:w="1134"/>
        <w:gridCol w:w="850"/>
        <w:gridCol w:w="992"/>
        <w:gridCol w:w="1754"/>
      </w:tblGrid>
      <w:tr w:rsidR="008F592A" w:rsidRPr="00CE610E" w:rsidTr="00346967">
        <w:trPr>
          <w:trHeight w:val="330"/>
          <w:jc w:val="center"/>
        </w:trPr>
        <w:tc>
          <w:tcPr>
            <w:tcW w:w="288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pStyle w:val="TopHeader"/>
            </w:pPr>
            <w:r w:rsidRPr="00CE610E">
              <w:t>Názov položky</w:t>
            </w:r>
          </w:p>
        </w:tc>
        <w:tc>
          <w:tcPr>
            <w:tcW w:w="629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pStyle w:val="TopHeader"/>
            </w:pPr>
            <w:r w:rsidRPr="00CE610E">
              <w:t>Bežné účtovné obdobie</w:t>
            </w:r>
          </w:p>
        </w:tc>
      </w:tr>
      <w:tr w:rsidR="008F592A" w:rsidRPr="00CE610E" w:rsidTr="00346967">
        <w:trPr>
          <w:trHeight w:val="345"/>
          <w:jc w:val="center"/>
        </w:trPr>
        <w:tc>
          <w:tcPr>
            <w:tcW w:w="288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F592A" w:rsidRPr="00CE610E" w:rsidRDefault="008F592A" w:rsidP="008F592A">
            <w:pPr>
              <w:pStyle w:val="TopHeader"/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pStyle w:val="TopHeader"/>
            </w:pPr>
            <w:r w:rsidRPr="00CE610E"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pStyle w:val="TopHeader"/>
            </w:pPr>
            <w:r w:rsidRPr="00CE610E">
              <w:t>Tvorba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pStyle w:val="TopHeader"/>
            </w:pPr>
            <w:r w:rsidRPr="00CE610E">
              <w:t>Použitie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pStyle w:val="TopHeader"/>
            </w:pPr>
            <w:r w:rsidRPr="00CE610E">
              <w:t>Zrušenie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pStyle w:val="TopHeader"/>
            </w:pPr>
            <w:r w:rsidRPr="00CE610E">
              <w:t>Stav na konci účtovného obdobia</w:t>
            </w:r>
          </w:p>
        </w:tc>
      </w:tr>
      <w:tr w:rsidR="008F592A" w:rsidRPr="00CE610E" w:rsidTr="00346967">
        <w:trPr>
          <w:trHeight w:val="330"/>
          <w:jc w:val="center"/>
        </w:trPr>
        <w:tc>
          <w:tcPr>
            <w:tcW w:w="28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CE610E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610E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610E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610E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610E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CE610E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8F592A" w:rsidRPr="008F592A" w:rsidTr="00346967">
        <w:trPr>
          <w:trHeight w:val="330"/>
          <w:jc w:val="center"/>
        </w:trPr>
        <w:tc>
          <w:tcPr>
            <w:tcW w:w="2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F592A" w:rsidRPr="008F592A" w:rsidRDefault="008F592A" w:rsidP="008F592A">
            <w:pPr>
              <w:rPr>
                <w:rFonts w:ascii="Arial Narrow" w:hAnsi="Arial Narrow"/>
                <w:sz w:val="22"/>
                <w:szCs w:val="22"/>
              </w:rPr>
            </w:pPr>
            <w:r w:rsidRPr="008F592A">
              <w:rPr>
                <w:rFonts w:ascii="Arial Narrow" w:hAnsi="Arial Narrow"/>
                <w:bCs/>
                <w:sz w:val="22"/>
                <w:szCs w:val="22"/>
              </w:rPr>
              <w:t xml:space="preserve">Krátkodobé rezervy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592A" w:rsidRPr="008F592A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592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592A" w:rsidRPr="008F592A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592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592A" w:rsidRPr="008F592A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592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592A" w:rsidRPr="008F592A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F592A" w:rsidRPr="008F592A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8F592A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8F592A" w:rsidRPr="00CE610E" w:rsidTr="00346967">
        <w:trPr>
          <w:trHeight w:val="330"/>
          <w:jc w:val="center"/>
        </w:trPr>
        <w:tc>
          <w:tcPr>
            <w:tcW w:w="28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34696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Dlhodobé rezervy na </w:t>
            </w:r>
            <w:r w:rsidR="00346967">
              <w:rPr>
                <w:rFonts w:ascii="Arial Narrow" w:hAnsi="Arial Narrow"/>
                <w:sz w:val="22"/>
                <w:szCs w:val="22"/>
              </w:rPr>
              <w:t xml:space="preserve">povinné </w:t>
            </w:r>
            <w:r>
              <w:rPr>
                <w:rFonts w:ascii="Arial Narrow" w:hAnsi="Arial Narrow"/>
                <w:sz w:val="22"/>
                <w:szCs w:val="22"/>
              </w:rPr>
              <w:t xml:space="preserve">opravy  technológií 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17010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92A" w:rsidRPr="00CE610E" w:rsidRDefault="008F592A" w:rsidP="008F592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17010</w:t>
            </w:r>
          </w:p>
        </w:tc>
      </w:tr>
    </w:tbl>
    <w:p w:rsidR="00D97164" w:rsidRDefault="00D97164" w:rsidP="0034696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0658B7" w:rsidRDefault="00346967" w:rsidP="0034696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Štruktúra záväzkov</w:t>
      </w:r>
      <w:r w:rsidR="00622A4E">
        <w:rPr>
          <w:rFonts w:ascii="Arial Narrow" w:hAnsi="Arial Narrow" w:cs="Arial Narrow"/>
          <w:sz w:val="22"/>
          <w:szCs w:val="22"/>
        </w:rPr>
        <w:t xml:space="preserve"> podľa zostatkovej doby splatnosti</w:t>
      </w:r>
      <w:r>
        <w:rPr>
          <w:rFonts w:ascii="Arial Narrow" w:hAnsi="Arial Narrow" w:cs="Arial Narrow"/>
          <w:sz w:val="22"/>
          <w:szCs w:val="22"/>
        </w:rPr>
        <w:t xml:space="preserve"> je uvedená v prehľade: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0658B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0658B7" w:rsidRDefault="00E50A4C" w:rsidP="004C5915">
            <w:pPr>
              <w:pStyle w:val="TopHeader"/>
            </w:pPr>
            <w:r w:rsidRPr="000658B7"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0658B7" w:rsidRDefault="00E50A4C" w:rsidP="004C5915">
            <w:pPr>
              <w:pStyle w:val="TopHeader"/>
            </w:pPr>
            <w:r w:rsidRPr="000658B7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0658B7" w:rsidRDefault="00E50A4C" w:rsidP="004C5915">
            <w:pPr>
              <w:pStyle w:val="TopHeader"/>
            </w:pPr>
            <w:r w:rsidRPr="000658B7">
              <w:t>Bezprostredne predchádzajúce účtovné obdobie</w:t>
            </w:r>
          </w:p>
        </w:tc>
      </w:tr>
      <w:tr w:rsidR="00D43887" w:rsidRPr="000658B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43887" w:rsidRPr="000658B7" w:rsidRDefault="00D4388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43887" w:rsidRPr="000658B7" w:rsidRDefault="00346967" w:rsidP="00C01B64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2526261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43887" w:rsidRPr="000658B7" w:rsidRDefault="00D43887" w:rsidP="00FF1CA0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600022</w:t>
            </w:r>
          </w:p>
        </w:tc>
      </w:tr>
      <w:tr w:rsidR="00D43887" w:rsidRPr="000658B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43887" w:rsidRPr="000658B7" w:rsidRDefault="00D4388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658B7" w:rsidRDefault="00D43887" w:rsidP="00C01B6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658B7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43887" w:rsidRPr="000658B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3887" w:rsidRPr="000658B7" w:rsidRDefault="00D4388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658B7" w:rsidRDefault="00D43887" w:rsidP="00C01B6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658B7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600022</w:t>
            </w:r>
          </w:p>
        </w:tc>
      </w:tr>
      <w:tr w:rsidR="00D43887" w:rsidRPr="00622A4E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622A4E" w:rsidRDefault="00D4388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622A4E">
              <w:rPr>
                <w:rFonts w:ascii="Arial Narrow" w:hAnsi="Arial Narrow"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622A4E" w:rsidRDefault="00346967" w:rsidP="00C01B6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22A4E">
              <w:rPr>
                <w:rFonts w:ascii="Arial Narrow" w:hAnsi="Arial Narrow"/>
                <w:sz w:val="22"/>
                <w:szCs w:val="22"/>
              </w:rPr>
              <w:t>12503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622A4E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622A4E">
              <w:rPr>
                <w:rFonts w:ascii="Arial Narrow" w:hAnsi="Arial Narrow"/>
                <w:sz w:val="22"/>
                <w:szCs w:val="22"/>
              </w:rPr>
              <w:t> 955246</w:t>
            </w:r>
          </w:p>
        </w:tc>
      </w:tr>
      <w:tr w:rsidR="00D43887" w:rsidRPr="000658B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43887" w:rsidRPr="000658B7" w:rsidRDefault="00D4388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658B7" w:rsidRDefault="00622A4E" w:rsidP="00C01B64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12503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43887" w:rsidRPr="000658B7" w:rsidRDefault="00D43887" w:rsidP="00FF1CA0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/>
                <w:bCs/>
                <w:sz w:val="22"/>
                <w:szCs w:val="22"/>
              </w:rPr>
              <w:t>955246</w:t>
            </w:r>
          </w:p>
        </w:tc>
      </w:tr>
      <w:tr w:rsidR="00D43887" w:rsidRPr="000658B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3887" w:rsidRPr="000658B7" w:rsidRDefault="00D4388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658B7" w:rsidRDefault="00D43887" w:rsidP="00622A4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 w:rsidRPr="000658B7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="00622A4E"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43887" w:rsidRPr="000658B7" w:rsidRDefault="00622A4E" w:rsidP="00622A4E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0</w:t>
            </w:r>
          </w:p>
        </w:tc>
      </w:tr>
    </w:tbl>
    <w:p w:rsidR="00E50A4C" w:rsidRPr="000658B7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0658B7" w:rsidRDefault="0031340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Tvorba a čerpanie sociálneho fondu </w:t>
      </w:r>
      <w:r w:rsidR="00622A4E">
        <w:rPr>
          <w:rFonts w:ascii="Arial Narrow" w:hAnsi="Arial Narrow" w:cs="Arial Narrow"/>
          <w:sz w:val="22"/>
          <w:szCs w:val="22"/>
        </w:rPr>
        <w:t xml:space="preserve"> v priebehu účtovného obdobia </w:t>
      </w:r>
      <w:r>
        <w:rPr>
          <w:rFonts w:ascii="Arial Narrow" w:hAnsi="Arial Narrow" w:cs="Arial Narrow"/>
          <w:sz w:val="22"/>
          <w:szCs w:val="22"/>
        </w:rPr>
        <w:t>sú uvedené v tabuľke: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0908F0" w:rsidTr="00D43887">
        <w:trPr>
          <w:trHeight w:val="825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908F0" w:rsidRDefault="004B7DB5" w:rsidP="004C5915">
            <w:pPr>
              <w:pStyle w:val="TopHeader"/>
            </w:pPr>
            <w:r w:rsidRPr="000908F0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908F0" w:rsidRDefault="004B7DB5" w:rsidP="004C5915">
            <w:pPr>
              <w:pStyle w:val="TopHeader"/>
            </w:pPr>
            <w:r w:rsidRPr="000908F0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0908F0" w:rsidRDefault="004B7DB5" w:rsidP="004C5915">
            <w:pPr>
              <w:pStyle w:val="TopHeader"/>
            </w:pPr>
            <w:r w:rsidRPr="000908F0">
              <w:t>Bezprostredne predchádzajúce účtovné obdobie</w:t>
            </w:r>
          </w:p>
        </w:tc>
      </w:tr>
      <w:tr w:rsidR="00D43887" w:rsidRPr="000908F0" w:rsidTr="00D43887">
        <w:trPr>
          <w:trHeight w:val="397"/>
          <w:jc w:val="center"/>
        </w:trPr>
        <w:tc>
          <w:tcPr>
            <w:tcW w:w="39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908F0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908F0" w:rsidRDefault="00622A4E" w:rsidP="000908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D43887" w:rsidRPr="000908F0" w:rsidTr="00D43887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43887" w:rsidRPr="000908F0" w:rsidRDefault="00D4388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908F0" w:rsidRDefault="00622A4E" w:rsidP="000908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 22</w:t>
            </w:r>
          </w:p>
        </w:tc>
      </w:tr>
      <w:tr w:rsidR="00D43887" w:rsidRPr="000908F0" w:rsidTr="00D43887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908F0" w:rsidRDefault="00D43887" w:rsidP="000908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D43887" w:rsidRPr="000908F0" w:rsidTr="00D43887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908F0" w:rsidRDefault="00D43887" w:rsidP="000908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D43887" w:rsidRPr="000908F0" w:rsidTr="00D43887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908F0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908F0" w:rsidRDefault="00622A4E" w:rsidP="000908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 22</w:t>
            </w:r>
          </w:p>
        </w:tc>
      </w:tr>
      <w:tr w:rsidR="00D43887" w:rsidRPr="000908F0" w:rsidTr="00D43887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908F0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908F0" w:rsidRDefault="00622A4E" w:rsidP="000908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</w:tr>
      <w:tr w:rsidR="00D43887" w:rsidRPr="000908F0" w:rsidTr="00D43887">
        <w:trPr>
          <w:trHeight w:val="397"/>
          <w:jc w:val="center"/>
        </w:trPr>
        <w:tc>
          <w:tcPr>
            <w:tcW w:w="39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908F0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43887" w:rsidRPr="000908F0" w:rsidRDefault="00622A4E" w:rsidP="000908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43887" w:rsidRPr="000908F0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908F0">
              <w:rPr>
                <w:rFonts w:ascii="Arial Narrow" w:hAnsi="Arial Narrow"/>
                <w:sz w:val="22"/>
                <w:szCs w:val="22"/>
              </w:rPr>
              <w:t> 22</w:t>
            </w:r>
          </w:p>
        </w:tc>
      </w:tr>
    </w:tbl>
    <w:p w:rsidR="00D237A3" w:rsidRPr="000658B7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4B7DB5" w:rsidRPr="000C18C4" w:rsidRDefault="00622A4E" w:rsidP="000C18C4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Štruktúra pôžičiek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0C18C4" w:rsidTr="000C18C4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pStyle w:val="TopHeader"/>
            </w:pPr>
            <w:r w:rsidRPr="000C18C4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pStyle w:val="TopHeader"/>
            </w:pPr>
            <w:r w:rsidRPr="000C18C4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pStyle w:val="TopHeader"/>
            </w:pPr>
            <w:r w:rsidRPr="000C18C4">
              <w:t xml:space="preserve">Úrok </w:t>
            </w:r>
            <w:r w:rsidRPr="000C18C4">
              <w:br/>
              <w:t xml:space="preserve">p. a. </w:t>
            </w:r>
          </w:p>
          <w:p w:rsidR="004B7DB5" w:rsidRPr="000C18C4" w:rsidRDefault="004B7DB5" w:rsidP="004C5915">
            <w:pPr>
              <w:pStyle w:val="TopHeader"/>
            </w:pPr>
            <w:r w:rsidRPr="000C18C4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pStyle w:val="TopHeader"/>
            </w:pPr>
            <w:r w:rsidRPr="000C18C4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pStyle w:val="TopHeader"/>
            </w:pPr>
            <w:r w:rsidRPr="000C18C4">
              <w:t>Suma istiny v príslušnej mene</w:t>
            </w:r>
            <w:r w:rsidRPr="000C18C4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0C18C4" w:rsidRDefault="004B7DB5" w:rsidP="004C5915">
            <w:pPr>
              <w:pStyle w:val="TopHeader"/>
            </w:pPr>
            <w:r w:rsidRPr="000C18C4">
              <w:t>Suma istiny v eurách</w:t>
            </w:r>
          </w:p>
          <w:p w:rsidR="004B7DB5" w:rsidRPr="000C18C4" w:rsidRDefault="004B7DB5" w:rsidP="004C5915">
            <w:pPr>
              <w:pStyle w:val="TopHeader"/>
            </w:pPr>
            <w:r w:rsidRPr="000C18C4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0C18C4" w:rsidRDefault="004B7DB5" w:rsidP="00622A4E">
            <w:pPr>
              <w:pStyle w:val="TopHeader"/>
            </w:pPr>
            <w:r w:rsidRPr="000C18C4">
              <w:t xml:space="preserve">Suma istiny v príslušnej mene za bezprostredne </w:t>
            </w:r>
            <w:proofErr w:type="spellStart"/>
            <w:r w:rsidRPr="000C18C4">
              <w:t>predchá-dzajúce</w:t>
            </w:r>
            <w:proofErr w:type="spellEnd"/>
            <w:r w:rsidRPr="000C18C4">
              <w:t xml:space="preserve"> účtovné obdobie</w:t>
            </w:r>
          </w:p>
        </w:tc>
      </w:tr>
      <w:tr w:rsidR="004B7DB5" w:rsidRPr="000C18C4" w:rsidTr="000C18C4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0C18C4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0C18C4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0C18C4" w:rsidTr="000C18C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0C18C4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0C18C4" w:rsidTr="000C18C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622A4E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 </w:t>
            </w:r>
            <w:r w:rsidR="000C18C4" w:rsidRPr="000C18C4">
              <w:rPr>
                <w:rFonts w:ascii="Arial Narrow" w:hAnsi="Arial Narrow"/>
                <w:sz w:val="22"/>
                <w:szCs w:val="22"/>
              </w:rPr>
              <w:t> Pôžička od</w:t>
            </w:r>
            <w:r w:rsidR="00622A4E">
              <w:rPr>
                <w:rFonts w:ascii="Arial Narrow" w:hAnsi="Arial Narrow"/>
                <w:sz w:val="22"/>
                <w:szCs w:val="22"/>
              </w:rPr>
              <w:t xml:space="preserve"> FO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 </w:t>
            </w:r>
            <w:r w:rsidR="000C18C4" w:rsidRPr="000C18C4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18C4" w:rsidRDefault="000C18C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6%</w:t>
            </w:r>
            <w:r w:rsidR="004B7DB5" w:rsidRPr="000C18C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18C4" w:rsidRDefault="000C18C4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31.12.2015</w:t>
            </w:r>
            <w:r w:rsidR="004B7DB5" w:rsidRPr="000C18C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0C18C4" w:rsidRDefault="000C18C4" w:rsidP="000C1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600000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18C4" w:rsidRDefault="000C18C4" w:rsidP="000C1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0</w:t>
            </w:r>
            <w:r w:rsidR="004B7DB5" w:rsidRPr="000C18C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0C18C4" w:rsidTr="000C18C4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0C18C4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0658B7" w:rsidTr="000C18C4">
        <w:trPr>
          <w:trHeight w:val="397"/>
          <w:jc w:val="center"/>
        </w:trPr>
        <w:tc>
          <w:tcPr>
            <w:tcW w:w="2234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526574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 </w:t>
            </w:r>
            <w:r w:rsidR="000C18C4" w:rsidRPr="000C18C4">
              <w:rPr>
                <w:rFonts w:ascii="Arial Narrow" w:hAnsi="Arial Narrow"/>
                <w:sz w:val="22"/>
                <w:szCs w:val="22"/>
              </w:rPr>
              <w:t xml:space="preserve">Pôžička od PO 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 </w:t>
            </w:r>
            <w:r w:rsidR="000C18C4" w:rsidRPr="000C18C4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622A4E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 </w:t>
            </w:r>
            <w:r w:rsidR="00622A4E">
              <w:rPr>
                <w:rFonts w:ascii="Arial Narrow" w:hAnsi="Arial Narrow"/>
                <w:sz w:val="22"/>
                <w:szCs w:val="22"/>
              </w:rPr>
              <w:t>6</w:t>
            </w:r>
            <w:r w:rsidR="000C18C4" w:rsidRPr="000C18C4">
              <w:rPr>
                <w:rFonts w:ascii="Arial Narrow" w:hAnsi="Arial Narrow"/>
                <w:sz w:val="22"/>
                <w:szCs w:val="22"/>
              </w:rPr>
              <w:t>%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622A4E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 </w:t>
            </w:r>
            <w:r w:rsidR="000C18C4" w:rsidRPr="000C18C4">
              <w:rPr>
                <w:rFonts w:ascii="Arial Narrow" w:hAnsi="Arial Narrow"/>
                <w:sz w:val="22"/>
                <w:szCs w:val="22"/>
              </w:rPr>
              <w:t>31.1.201</w:t>
            </w:r>
            <w:r w:rsidR="00622A4E"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0C18C4" w:rsidRDefault="00622A4E" w:rsidP="000C1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0C18C4" w:rsidRDefault="004B7DB5" w:rsidP="000C1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0C18C4">
              <w:rPr>
                <w:rFonts w:ascii="Arial Narrow" w:hAnsi="Arial Narrow"/>
                <w:sz w:val="22"/>
                <w:szCs w:val="22"/>
              </w:rPr>
              <w:t> </w:t>
            </w:r>
            <w:r w:rsidR="000C18C4" w:rsidRPr="000C18C4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4B7DB5" w:rsidRPr="000658B7" w:rsidTr="000C18C4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0C18C4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237A3" w:rsidRPr="000658B7" w:rsidRDefault="00D237A3" w:rsidP="0075484E">
      <w:pPr>
        <w:jc w:val="both"/>
        <w:rPr>
          <w:rFonts w:ascii="Arial Narrow" w:hAnsi="Arial Narrow" w:cs="Arial Narrow"/>
          <w:sz w:val="22"/>
          <w:szCs w:val="22"/>
          <w:highlight w:val="yellow"/>
        </w:rPr>
      </w:pPr>
    </w:p>
    <w:p w:rsidR="00F20E2E" w:rsidRDefault="00F20E2E" w:rsidP="00F20E2E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F</w:t>
      </w:r>
      <w:r w:rsidRPr="002D2DBA">
        <w:rPr>
          <w:rFonts w:ascii="Arial Narrow" w:hAnsi="Arial Narrow" w:cs="Arial Narrow"/>
          <w:b/>
          <w:bCs/>
          <w:sz w:val="22"/>
          <w:szCs w:val="22"/>
        </w:rPr>
        <w:t>.  Informácie o</w:t>
      </w:r>
      <w:r>
        <w:rPr>
          <w:rFonts w:ascii="Arial Narrow" w:hAnsi="Arial Narrow" w:cs="Arial Narrow"/>
          <w:b/>
          <w:bCs/>
          <w:sz w:val="22"/>
          <w:szCs w:val="22"/>
        </w:rPr>
        <w:t> </w:t>
      </w:r>
      <w:r w:rsidRPr="002D2DBA">
        <w:rPr>
          <w:rFonts w:ascii="Arial Narrow" w:hAnsi="Arial Narrow" w:cs="Arial Narrow"/>
          <w:b/>
          <w:bCs/>
          <w:sz w:val="22"/>
          <w:szCs w:val="22"/>
        </w:rPr>
        <w:t>výnosoch</w:t>
      </w:r>
    </w:p>
    <w:tbl>
      <w:tblPr>
        <w:tblW w:w="5000" w:type="pct"/>
        <w:jc w:val="center"/>
        <w:tblLook w:val="04A0"/>
      </w:tblPr>
      <w:tblGrid>
        <w:gridCol w:w="5885"/>
        <w:gridCol w:w="1701"/>
        <w:gridCol w:w="1701"/>
      </w:tblGrid>
      <w:tr w:rsidR="00F20E2E" w:rsidRPr="006345B0" w:rsidTr="00F20E2E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pStyle w:val="TopHeader"/>
            </w:pPr>
            <w:r w:rsidRPr="006345B0"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pStyle w:val="TopHeader"/>
            </w:pPr>
            <w:r w:rsidRPr="006345B0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20E2E" w:rsidRPr="006345B0" w:rsidRDefault="00F20E2E" w:rsidP="00F20E2E">
            <w:pPr>
              <w:pStyle w:val="TopHeader"/>
            </w:pPr>
            <w:r w:rsidRPr="006345B0">
              <w:t>Bezprostredne predchádzajúce účtovné obdobie</w:t>
            </w:r>
          </w:p>
        </w:tc>
      </w:tr>
      <w:tr w:rsidR="00F20E2E" w:rsidRPr="006345B0" w:rsidTr="00F20E2E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rPr>
                <w:rFonts w:ascii="Arial Narrow" w:hAnsi="Arial Narrow"/>
                <w:sz w:val="22"/>
                <w:szCs w:val="22"/>
              </w:rPr>
            </w:pPr>
            <w:r w:rsidRPr="006345B0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rPr>
                <w:rFonts w:ascii="Arial Narrow" w:hAnsi="Arial Narrow"/>
                <w:sz w:val="22"/>
                <w:szCs w:val="22"/>
              </w:rPr>
            </w:pPr>
            <w:r w:rsidRPr="006345B0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20E2E" w:rsidRPr="006345B0" w:rsidTr="00F20E2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rPr>
                <w:rFonts w:ascii="Arial Narrow" w:hAnsi="Arial Narrow"/>
                <w:sz w:val="22"/>
                <w:szCs w:val="22"/>
              </w:rPr>
            </w:pPr>
            <w:r w:rsidRPr="006345B0">
              <w:rPr>
                <w:rFonts w:ascii="Arial Narrow" w:hAnsi="Arial Narrow"/>
                <w:sz w:val="22"/>
                <w:szCs w:val="22"/>
              </w:rPr>
              <w:t>Tržby z predaja služieb</w:t>
            </w: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371347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0E2E" w:rsidRPr="006345B0" w:rsidTr="00F20E2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rPr>
                <w:rFonts w:ascii="Arial Narrow" w:hAnsi="Arial Narrow"/>
                <w:sz w:val="22"/>
                <w:szCs w:val="22"/>
              </w:rPr>
            </w:pPr>
            <w:r w:rsidRPr="006345B0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0E2E" w:rsidRPr="006345B0" w:rsidTr="00F20E2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rPr>
                <w:rFonts w:ascii="Arial Narrow" w:hAnsi="Arial Narrow"/>
                <w:sz w:val="22"/>
                <w:szCs w:val="22"/>
              </w:rPr>
            </w:pPr>
            <w:r w:rsidRPr="006345B0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0E2E" w:rsidRPr="006345B0" w:rsidTr="00F20E2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rPr>
                <w:rFonts w:ascii="Arial Narrow" w:hAnsi="Arial Narrow"/>
                <w:sz w:val="22"/>
                <w:szCs w:val="22"/>
              </w:rPr>
            </w:pPr>
            <w:r w:rsidRPr="006345B0">
              <w:rPr>
                <w:rFonts w:ascii="Arial Narrow" w:hAnsi="Arial Narrow"/>
                <w:sz w:val="22"/>
                <w:szCs w:val="22"/>
              </w:rPr>
              <w:t>Výnosy z</w:t>
            </w:r>
            <w:r>
              <w:rPr>
                <w:rFonts w:ascii="Arial Narrow" w:hAnsi="Arial Narrow"/>
                <w:sz w:val="22"/>
                <w:szCs w:val="22"/>
              </w:rPr>
              <w:t xml:space="preserve"> predaja </w:t>
            </w:r>
            <w:r w:rsidRPr="006345B0">
              <w:rPr>
                <w:rFonts w:ascii="Arial Narrow" w:hAnsi="Arial Narrow"/>
                <w:sz w:val="22"/>
                <w:szCs w:val="22"/>
              </w:rPr>
              <w:t> nehnute</w:t>
            </w:r>
            <w:r w:rsidRPr="00F20E2E">
              <w:rPr>
                <w:rFonts w:ascii="Arial Narrow" w:hAnsi="Arial Narrow"/>
                <w:sz w:val="22"/>
                <w:szCs w:val="22"/>
              </w:rPr>
              <w:t>ľnosti</w:t>
            </w:r>
            <w:r w:rsidRPr="006345B0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0E2E" w:rsidRPr="006345B0" w:rsidTr="00F20E2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rPr>
                <w:rFonts w:ascii="Arial Narrow" w:hAnsi="Arial Narrow"/>
                <w:sz w:val="22"/>
                <w:szCs w:val="22"/>
              </w:rPr>
            </w:pPr>
            <w:r w:rsidRPr="006345B0">
              <w:rPr>
                <w:rFonts w:ascii="Arial Narrow" w:hAnsi="Arial Narrow"/>
                <w:sz w:val="22"/>
                <w:szCs w:val="22"/>
              </w:rPr>
              <w:t xml:space="preserve">Iné výnosy súvisiace s bežnou činnosťou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0E2E" w:rsidRPr="006345B0" w:rsidTr="00F20E2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Aktivácia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6345B0" w:rsidRDefault="00F20E2E" w:rsidP="00F20E2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20E2E" w:rsidRPr="002716CB" w:rsidTr="00F20E2E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2716CB" w:rsidRDefault="00F20E2E" w:rsidP="00F20E2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Čistý obrat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D145FB" w:rsidRDefault="00F20E2E" w:rsidP="00F20E2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377253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20E2E" w:rsidRPr="00D145FB" w:rsidRDefault="00F20E2E" w:rsidP="00F20E2E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0</w:t>
            </w:r>
          </w:p>
        </w:tc>
      </w:tr>
    </w:tbl>
    <w:p w:rsidR="00E44945" w:rsidRPr="000658B7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D10C9" w:rsidRPr="00F20E2E" w:rsidRDefault="00F20E2E" w:rsidP="00F20E2E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G</w:t>
      </w:r>
      <w:r w:rsidRPr="00CE610E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>
        <w:rPr>
          <w:rFonts w:ascii="Arial Narrow" w:hAnsi="Arial Narrow" w:cs="Arial Narrow"/>
          <w:b/>
          <w:bCs/>
          <w:sz w:val="22"/>
          <w:szCs w:val="22"/>
        </w:rPr>
        <w:t>Informácie o nákladoch</w:t>
      </w:r>
    </w:p>
    <w:tbl>
      <w:tblPr>
        <w:tblW w:w="5000" w:type="pct"/>
        <w:jc w:val="center"/>
        <w:tblLayout w:type="fixed"/>
        <w:tblLook w:val="04A0"/>
      </w:tblPr>
      <w:tblGrid>
        <w:gridCol w:w="5889"/>
        <w:gridCol w:w="1711"/>
        <w:gridCol w:w="1687"/>
      </w:tblGrid>
      <w:tr w:rsidR="009D10C9" w:rsidRPr="000658B7" w:rsidTr="001C1FB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D10C9" w:rsidRPr="000658B7" w:rsidRDefault="009D10C9" w:rsidP="001C1FBF">
            <w:pPr>
              <w:pStyle w:val="TopHeader"/>
            </w:pPr>
            <w:r w:rsidRPr="000658B7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0C9" w:rsidRPr="000658B7" w:rsidRDefault="009D10C9" w:rsidP="001C1FBF">
            <w:pPr>
              <w:pStyle w:val="TopHeader"/>
            </w:pPr>
            <w:r w:rsidRPr="000658B7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10C9" w:rsidRPr="000658B7" w:rsidRDefault="009D10C9" w:rsidP="001C1FBF">
            <w:pPr>
              <w:pStyle w:val="TopHeader"/>
            </w:pPr>
            <w:r w:rsidRPr="000658B7">
              <w:t>Bezprostredne predchádzajúce účtovné obdobie</w:t>
            </w:r>
          </w:p>
        </w:tc>
      </w:tr>
      <w:tr w:rsidR="00B6541A" w:rsidRPr="000658B7" w:rsidTr="001C1FB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541A" w:rsidRPr="000658B7" w:rsidRDefault="00B6541A" w:rsidP="001C1FBF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</w:rPr>
              <w:t>92959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FF1CA0">
            <w:pPr>
              <w:jc w:val="right"/>
              <w:rPr>
                <w:rFonts w:ascii="Arial Narrow" w:hAnsi="Arial Narrow"/>
                <w:b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</w:rPr>
              <w:t>18336</w:t>
            </w:r>
          </w:p>
        </w:tc>
      </w:tr>
      <w:tr w:rsidR="00B6541A" w:rsidRPr="000658B7" w:rsidTr="00B6541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Opravy a servis technologických zariadení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452DF9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30392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6541A" w:rsidRPr="000658B7" w:rsidTr="00B6541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Nájomné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15884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6541A" w:rsidRPr="000658B7" w:rsidTr="00B6541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spojené s prevádzkou technologických zariadení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6541A" w:rsidRPr="000658B7" w:rsidTr="00B6541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Parkovné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2083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6541A" w:rsidRPr="000658B7" w:rsidTr="00B6541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Dispečerské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6541A" w:rsidRPr="000658B7" w:rsidTr="00B6541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Úprava vody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6541A" w:rsidRPr="000658B7" w:rsidTr="001C1FB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1C1FBF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</w:t>
            </w:r>
          </w:p>
        </w:tc>
      </w:tr>
      <w:tr w:rsidR="00B6541A" w:rsidRPr="000658B7" w:rsidTr="00B6541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Poradenstvo, právne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3356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7000</w:t>
            </w:r>
          </w:p>
        </w:tc>
      </w:tr>
      <w:tr w:rsidR="00B6541A" w:rsidRPr="000658B7" w:rsidTr="00B6541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Ochrana objektu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B6541A" w:rsidRPr="000658B7" w:rsidTr="0069088D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452DF9" w:rsidP="006908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452DF9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452DF9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43887" w:rsidRPr="000658B7" w:rsidTr="001C1FB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D43887" w:rsidP="001C1FBF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Ostatné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452DF9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11124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43887" w:rsidRPr="000658B7" w:rsidTr="001C1FB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D43887" w:rsidP="001C1FB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Osobné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B6541A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15340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5711</w:t>
            </w:r>
          </w:p>
        </w:tc>
      </w:tr>
      <w:tr w:rsidR="00B6541A" w:rsidRPr="000658B7" w:rsidTr="00B6541A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Dane a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6541A" w:rsidRPr="000658B7" w:rsidRDefault="00B6541A" w:rsidP="00B6541A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1548</w:t>
            </w:r>
          </w:p>
        </w:tc>
      </w:tr>
      <w:tr w:rsidR="00D43887" w:rsidRPr="000658B7" w:rsidTr="001C1FB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D97164" w:rsidP="00D97164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B6541A">
              <w:rPr>
                <w:rFonts w:ascii="Arial Narrow" w:hAnsi="Arial Narrow"/>
                <w:sz w:val="22"/>
                <w:szCs w:val="22"/>
              </w:rPr>
              <w:t>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B6541A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120798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B6541A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587</w:t>
            </w:r>
          </w:p>
        </w:tc>
      </w:tr>
      <w:tr w:rsidR="00D43887" w:rsidRPr="00452DF9" w:rsidTr="001C1FB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452DF9" w:rsidRDefault="00452DF9" w:rsidP="001C1FBF">
            <w:pPr>
              <w:rPr>
                <w:rFonts w:ascii="Arial Narrow" w:hAnsi="Arial Narrow"/>
                <w:sz w:val="22"/>
                <w:szCs w:val="22"/>
              </w:rPr>
            </w:pPr>
            <w:r w:rsidRPr="00452DF9">
              <w:rPr>
                <w:rFonts w:ascii="Arial Narrow" w:hAnsi="Arial Narrow"/>
                <w:bCs/>
                <w:sz w:val="22"/>
                <w:szCs w:val="22"/>
              </w:rPr>
              <w:t>Ostatné náklady na hospodársku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452DF9" w:rsidRDefault="00452DF9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2DF9">
              <w:rPr>
                <w:rFonts w:ascii="Arial Narrow" w:hAnsi="Arial Narrow"/>
                <w:sz w:val="22"/>
                <w:szCs w:val="22"/>
              </w:rPr>
              <w:t>5834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452DF9" w:rsidRDefault="00452DF9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452DF9">
              <w:rPr>
                <w:rFonts w:ascii="Arial Narrow" w:hAnsi="Arial Narrow"/>
                <w:sz w:val="22"/>
                <w:szCs w:val="22"/>
              </w:rPr>
              <w:t>78</w:t>
            </w:r>
          </w:p>
        </w:tc>
      </w:tr>
      <w:tr w:rsidR="00D43887" w:rsidRPr="000658B7" w:rsidTr="001C1FB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D43887" w:rsidP="001C1FBF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D43887" w:rsidP="001C1FBF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D43887" w:rsidP="00FF1CA0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43887" w:rsidRPr="000658B7" w:rsidTr="0069088D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887" w:rsidRPr="000658B7" w:rsidRDefault="00D43887" w:rsidP="0069088D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Ostatné náklady na finančnú činnosť (bankové poplatky)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452DF9" w:rsidP="0069088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0658B7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3648</w:t>
            </w:r>
          </w:p>
        </w:tc>
      </w:tr>
      <w:tr w:rsidR="00D43887" w:rsidRPr="00327D69" w:rsidTr="001C1FB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43887" w:rsidRPr="00327D69" w:rsidRDefault="00D43887" w:rsidP="001C1FBF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327D69" w:rsidRDefault="00452DF9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77721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3887" w:rsidRPr="00327D69" w:rsidRDefault="00D43887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D97164" w:rsidRDefault="00D97164" w:rsidP="009B60D6">
      <w:pPr>
        <w:pStyle w:val="Zkladntext2"/>
        <w:spacing w:line="240" w:lineRule="auto"/>
        <w:rPr>
          <w:rFonts w:ascii="Arial Narrow" w:hAnsi="Arial Narrow"/>
          <w:sz w:val="22"/>
          <w:szCs w:val="22"/>
        </w:rPr>
      </w:pPr>
    </w:p>
    <w:p w:rsidR="00042E4E" w:rsidRDefault="009D10C9" w:rsidP="009B60D6">
      <w:pPr>
        <w:pStyle w:val="Zkladntext2"/>
        <w:spacing w:line="240" w:lineRule="auto"/>
        <w:rPr>
          <w:rFonts w:ascii="Arial Narrow" w:hAnsi="Arial Narrow"/>
          <w:sz w:val="22"/>
          <w:szCs w:val="22"/>
        </w:rPr>
      </w:pPr>
      <w:r w:rsidRPr="000658B7">
        <w:rPr>
          <w:rFonts w:ascii="Arial Narrow" w:hAnsi="Arial Narrow"/>
          <w:sz w:val="22"/>
          <w:szCs w:val="22"/>
        </w:rPr>
        <w:t>Účtovná jednotka nevykázala v roku 201</w:t>
      </w:r>
      <w:r w:rsidR="00D43887">
        <w:rPr>
          <w:rFonts w:ascii="Arial Narrow" w:hAnsi="Arial Narrow"/>
          <w:sz w:val="22"/>
          <w:szCs w:val="22"/>
        </w:rPr>
        <w:t>4</w:t>
      </w:r>
      <w:r w:rsidRPr="000658B7">
        <w:rPr>
          <w:rFonts w:ascii="Arial Narrow" w:hAnsi="Arial Narrow"/>
          <w:sz w:val="22"/>
          <w:szCs w:val="22"/>
        </w:rPr>
        <w:t xml:space="preserve"> žiadne náklady súvisiace s audítorskou činnosťou a daňovým poradenstvom audítora.</w:t>
      </w:r>
    </w:p>
    <w:p w:rsidR="00452DF9" w:rsidRDefault="00452DF9" w:rsidP="009B60D6">
      <w:pPr>
        <w:pStyle w:val="Zkladntext2"/>
        <w:spacing w:line="240" w:lineRule="auto"/>
        <w:rPr>
          <w:rFonts w:ascii="Arial Narrow" w:hAnsi="Arial Narrow"/>
          <w:sz w:val="22"/>
          <w:szCs w:val="22"/>
        </w:rPr>
      </w:pPr>
    </w:p>
    <w:p w:rsidR="00452DF9" w:rsidRPr="00452DF9" w:rsidRDefault="00452DF9" w:rsidP="00452D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H</w:t>
      </w:r>
      <w:r w:rsidRPr="001B0665">
        <w:rPr>
          <w:rFonts w:ascii="Arial Narrow" w:hAnsi="Arial Narrow" w:cs="Arial Narrow"/>
          <w:b/>
          <w:bCs/>
          <w:sz w:val="22"/>
          <w:szCs w:val="22"/>
        </w:rPr>
        <w:t>. Informácie o daniach z 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560"/>
        <w:gridCol w:w="850"/>
        <w:gridCol w:w="751"/>
        <w:gridCol w:w="1659"/>
        <w:gridCol w:w="851"/>
        <w:gridCol w:w="815"/>
      </w:tblGrid>
      <w:tr w:rsidR="002716CB" w:rsidRPr="00327D69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pStyle w:val="TopHeader"/>
            </w:pPr>
            <w:r w:rsidRPr="00327D69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pStyle w:val="TopHeader"/>
            </w:pPr>
            <w:r w:rsidRPr="00327D69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327D69" w:rsidRDefault="00C53BB5" w:rsidP="005C7EEB">
            <w:pPr>
              <w:pStyle w:val="TopHeader"/>
            </w:pPr>
            <w:r w:rsidRPr="00327D69">
              <w:t>Bezprostredne predchádzajúce</w:t>
            </w:r>
          </w:p>
          <w:p w:rsidR="00C53BB5" w:rsidRPr="00327D69" w:rsidRDefault="00C53BB5" w:rsidP="005C7EEB">
            <w:pPr>
              <w:pStyle w:val="TopHeader"/>
            </w:pPr>
            <w:r w:rsidRPr="00327D69">
              <w:t xml:space="preserve"> účtovné obdobie</w:t>
            </w:r>
          </w:p>
        </w:tc>
      </w:tr>
      <w:tr w:rsidR="002716CB" w:rsidRPr="00327D69" w:rsidTr="00390666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327D69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pStyle w:val="TopHeader"/>
            </w:pPr>
            <w:r w:rsidRPr="00327D69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pStyle w:val="TopHeader"/>
            </w:pPr>
            <w:r w:rsidRPr="00327D69">
              <w:t>Daň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pStyle w:val="TopHeader"/>
            </w:pPr>
            <w:r w:rsidRPr="00327D69">
              <w:t>Daň v %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pStyle w:val="TopHeader"/>
            </w:pPr>
            <w:r w:rsidRPr="00327D69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pStyle w:val="TopHeader"/>
            </w:pPr>
            <w:r w:rsidRPr="00327D69">
              <w:t>Daň</w:t>
            </w:r>
          </w:p>
        </w:tc>
        <w:tc>
          <w:tcPr>
            <w:tcW w:w="8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pStyle w:val="TopHeader"/>
            </w:pPr>
            <w:r w:rsidRPr="00327D69">
              <w:t>Daň v %</w:t>
            </w:r>
          </w:p>
        </w:tc>
      </w:tr>
      <w:tr w:rsidR="002716CB" w:rsidRPr="00327D69" w:rsidTr="00390666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27D69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AC17E6" w:rsidRPr="00327D69" w:rsidTr="00390666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327D69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-41521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AC1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7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AC1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-29810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-9135</w:t>
            </w:r>
          </w:p>
        </w:tc>
        <w:tc>
          <w:tcPr>
            <w:tcW w:w="7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22,00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6856</w:t>
            </w:r>
          </w:p>
        </w:tc>
        <w:tc>
          <w:tcPr>
            <w:tcW w:w="81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23,00</w:t>
            </w: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+17812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+3919</w:t>
            </w:r>
          </w:p>
        </w:tc>
        <w:tc>
          <w:tcPr>
            <w:tcW w:w="7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-9,44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+146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+34</w:t>
            </w:r>
          </w:p>
        </w:tc>
        <w:tc>
          <w:tcPr>
            <w:tcW w:w="8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AC1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-0,11</w:t>
            </w:r>
          </w:p>
        </w:tc>
      </w:tr>
      <w:tr w:rsidR="00AC17E6" w:rsidRPr="00327D69" w:rsidTr="00390666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-137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-30</w:t>
            </w:r>
          </w:p>
        </w:tc>
        <w:tc>
          <w:tcPr>
            <w:tcW w:w="751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0,07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Pr="00327D69">
              <w:rPr>
                <w:rFonts w:ascii="Arial Narrow" w:hAnsi="Arial Narrow"/>
                <w:sz w:val="22"/>
                <w:szCs w:val="22"/>
              </w:rPr>
              <w:t>18</w:t>
            </w: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-42</w:t>
            </w:r>
          </w:p>
        </w:tc>
        <w:tc>
          <w:tcPr>
            <w:tcW w:w="81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AC1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+0,14</w:t>
            </w: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27FB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-23846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-5246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12,63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-29848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-6865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23,03</w:t>
            </w: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AC1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DL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AC1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7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C17E6" w:rsidRPr="00327D69" w:rsidTr="00390666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AC17E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986</w:t>
            </w:r>
          </w:p>
        </w:tc>
        <w:tc>
          <w:tcPr>
            <w:tcW w:w="7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042E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8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17E6" w:rsidRPr="00327D69" w:rsidRDefault="00AC17E6" w:rsidP="00FF1C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6A00C7" w:rsidRPr="000658B7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B60D6" w:rsidRDefault="00AE0EF3" w:rsidP="00AE0EF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I</w:t>
      </w:r>
      <w:r w:rsidR="002E490E" w:rsidRPr="000658B7">
        <w:rPr>
          <w:rFonts w:ascii="Arial Narrow" w:hAnsi="Arial Narrow" w:cs="Arial Narrow"/>
          <w:b/>
          <w:bCs/>
          <w:sz w:val="22"/>
          <w:szCs w:val="22"/>
        </w:rPr>
        <w:t xml:space="preserve">. Údaje na podsúvahových </w:t>
      </w:r>
      <w:r w:rsidR="00235630" w:rsidRPr="000658B7">
        <w:rPr>
          <w:rFonts w:ascii="Arial Narrow" w:hAnsi="Arial Narrow" w:cs="Arial Narrow"/>
          <w:b/>
          <w:bCs/>
          <w:sz w:val="22"/>
          <w:szCs w:val="22"/>
        </w:rPr>
        <w:t>účtoch</w:t>
      </w:r>
    </w:p>
    <w:p w:rsidR="00527D22" w:rsidRPr="009B60D6" w:rsidRDefault="00527D22" w:rsidP="009B60D6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658B7">
        <w:rPr>
          <w:rFonts w:ascii="Arial Narrow" w:hAnsi="Arial Narrow"/>
          <w:sz w:val="22"/>
          <w:szCs w:val="22"/>
        </w:rPr>
        <w:t xml:space="preserve">Účtovná jednotka </w:t>
      </w:r>
      <w:r w:rsidR="00AE0EF3">
        <w:rPr>
          <w:rFonts w:ascii="Arial Narrow" w:hAnsi="Arial Narrow"/>
          <w:sz w:val="22"/>
          <w:szCs w:val="22"/>
        </w:rPr>
        <w:t>vykazuje</w:t>
      </w:r>
      <w:r w:rsidRPr="000658B7">
        <w:rPr>
          <w:rFonts w:ascii="Arial Narrow" w:hAnsi="Arial Narrow"/>
          <w:sz w:val="22"/>
          <w:szCs w:val="22"/>
        </w:rPr>
        <w:t xml:space="preserve"> na podsúvahových účtoch</w:t>
      </w:r>
      <w:r w:rsidR="00AE0EF3">
        <w:rPr>
          <w:rFonts w:ascii="Arial Narrow" w:hAnsi="Arial Narrow"/>
          <w:sz w:val="22"/>
          <w:szCs w:val="22"/>
        </w:rPr>
        <w:t xml:space="preserve"> neodpisovaný krátkodobý majetok.</w:t>
      </w:r>
    </w:p>
    <w:p w:rsidR="00235630" w:rsidRPr="000658B7" w:rsidRDefault="00AE0EF3" w:rsidP="00AE0EF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J</w:t>
      </w:r>
      <w:r w:rsidR="00235630" w:rsidRPr="000658B7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2E490E" w:rsidRPr="000658B7">
        <w:rPr>
          <w:rFonts w:ascii="Arial Narrow" w:hAnsi="Arial Narrow" w:cs="Arial Narrow"/>
          <w:b/>
          <w:bCs/>
          <w:sz w:val="22"/>
          <w:szCs w:val="22"/>
        </w:rPr>
        <w:t>Informácie o i</w:t>
      </w:r>
      <w:r>
        <w:rPr>
          <w:rFonts w:ascii="Arial Narrow" w:hAnsi="Arial Narrow" w:cs="Arial Narrow"/>
          <w:b/>
          <w:bCs/>
          <w:sz w:val="22"/>
          <w:szCs w:val="22"/>
        </w:rPr>
        <w:t>ných aktívach a iných pasívach</w:t>
      </w:r>
    </w:p>
    <w:p w:rsidR="00BF51A4" w:rsidRPr="00AE0EF3" w:rsidRDefault="00527D22" w:rsidP="00AE0EF3">
      <w:pPr>
        <w:pStyle w:val="Zkladntext2"/>
        <w:spacing w:line="240" w:lineRule="auto"/>
        <w:rPr>
          <w:rFonts w:ascii="Arial Narrow" w:hAnsi="Arial Narrow"/>
          <w:sz w:val="22"/>
          <w:szCs w:val="22"/>
        </w:rPr>
      </w:pPr>
      <w:r w:rsidRPr="000658B7">
        <w:rPr>
          <w:rFonts w:ascii="Arial Narrow" w:hAnsi="Arial Narrow"/>
          <w:sz w:val="22"/>
          <w:szCs w:val="22"/>
        </w:rPr>
        <w:t>V Poznámkach  sú obsiahnuté všetky informácie o aktívach a pasívach účtovnej jednotky. Účtovná jednotka nevykazuje žiadne podmienené záväzky.</w:t>
      </w:r>
    </w:p>
    <w:p w:rsidR="00A35F64" w:rsidRPr="000658B7" w:rsidRDefault="00AE0EF3" w:rsidP="00AE0EF3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K</w:t>
      </w:r>
      <w:r w:rsidR="00A35F64" w:rsidRPr="000658B7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0658B7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0658B7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0658B7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0658B7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0658B7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0658B7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</w:p>
    <w:p w:rsidR="00AE0EF3" w:rsidRPr="00CE610E" w:rsidRDefault="00AE0EF3" w:rsidP="00AE0EF3">
      <w:pPr>
        <w:pStyle w:val="Zarkazkladnhotextu"/>
        <w:ind w:left="0"/>
        <w:jc w:val="both"/>
        <w:rPr>
          <w:rFonts w:ascii="Arial Narrow" w:hAnsi="Arial Narrow"/>
          <w:bCs/>
          <w:sz w:val="22"/>
          <w:szCs w:val="22"/>
        </w:rPr>
      </w:pPr>
      <w:r w:rsidRPr="00CE610E">
        <w:rPr>
          <w:rFonts w:ascii="Arial Narrow" w:hAnsi="Arial Narrow"/>
          <w:bCs/>
          <w:sz w:val="22"/>
          <w:szCs w:val="22"/>
        </w:rPr>
        <w:t>Po dni, ku ktorému sa zostavuje účtovná závierka do dňa zostavenia účt</w:t>
      </w:r>
      <w:r>
        <w:rPr>
          <w:rFonts w:ascii="Arial Narrow" w:hAnsi="Arial Narrow"/>
          <w:bCs/>
          <w:sz w:val="22"/>
          <w:szCs w:val="22"/>
        </w:rPr>
        <w:t xml:space="preserve">ovnej závierky nevznikli žiadne  </w:t>
      </w:r>
      <w:r w:rsidRPr="00CE610E">
        <w:rPr>
          <w:rFonts w:ascii="Arial Narrow" w:hAnsi="Arial Narrow"/>
          <w:bCs/>
          <w:sz w:val="22"/>
          <w:szCs w:val="22"/>
        </w:rPr>
        <w:t>významné</w:t>
      </w:r>
      <w:r>
        <w:rPr>
          <w:rFonts w:ascii="Arial Narrow" w:hAnsi="Arial Narrow"/>
          <w:bCs/>
          <w:sz w:val="22"/>
          <w:szCs w:val="22"/>
        </w:rPr>
        <w:t xml:space="preserve"> skutočnosti</w:t>
      </w:r>
      <w:r w:rsidRPr="00CE610E">
        <w:rPr>
          <w:rFonts w:ascii="Arial Narrow" w:hAnsi="Arial Narrow"/>
          <w:bCs/>
          <w:sz w:val="22"/>
          <w:szCs w:val="22"/>
        </w:rPr>
        <w:t xml:space="preserve">, ktoré by mali vplyv </w:t>
      </w:r>
      <w:r>
        <w:rPr>
          <w:rFonts w:ascii="Arial Narrow" w:hAnsi="Arial Narrow"/>
          <w:bCs/>
          <w:sz w:val="22"/>
          <w:szCs w:val="22"/>
        </w:rPr>
        <w:t xml:space="preserve">na verné zobrazenie skutočností, ktoré sú predmetom účtovníctva. </w:t>
      </w:r>
    </w:p>
    <w:p w:rsidR="00D319A0" w:rsidRPr="00C03024" w:rsidRDefault="00AE0EF3" w:rsidP="00AE0EF3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L</w:t>
      </w:r>
      <w:r w:rsidR="00235630" w:rsidRPr="00C0302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C03024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C0302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 w:rsidRPr="00C03024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 w:rsidRPr="00C03024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327D69" w:rsidTr="00527D22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>Bežné účtovné obdobie</w:t>
            </w:r>
          </w:p>
        </w:tc>
      </w:tr>
      <w:tr w:rsidR="002716CB" w:rsidRPr="00327D69" w:rsidTr="00527D2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>Stav na konci účtovného obdobia</w:t>
            </w:r>
          </w:p>
        </w:tc>
      </w:tr>
      <w:tr w:rsidR="002716CB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f</w:t>
            </w:r>
          </w:p>
        </w:tc>
      </w:tr>
      <w:tr w:rsidR="004E6F05" w:rsidRPr="00327D69" w:rsidTr="00527D22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AE0EF3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5000</w:t>
            </w: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454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F05" w:rsidRPr="00327D69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97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  <w:r w:rsidR="00AE0EF3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  <w:r w:rsidR="00AE0EF3">
              <w:rPr>
                <w:rFonts w:ascii="Arial Narrow" w:hAnsi="Arial Narrow"/>
                <w:sz w:val="22"/>
                <w:szCs w:val="22"/>
              </w:rPr>
              <w:t>-29845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AE0EF3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-29845</w:t>
            </w: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-29845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AE0EF3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-42507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AE0EF3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-29845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AE0EF3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-42507</w:t>
            </w: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327D69" w:rsidTr="00527D2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CD452D" w:rsidRPr="00327D69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</w:p>
    <w:p w:rsidR="00CD452D" w:rsidRPr="00327D69" w:rsidRDefault="00CD452D" w:rsidP="00CD452D">
      <w:pPr>
        <w:tabs>
          <w:tab w:val="left" w:pos="1276"/>
        </w:tabs>
        <w:rPr>
          <w:rFonts w:ascii="Arial Narrow" w:hAnsi="Arial Narrow"/>
          <w:sz w:val="22"/>
          <w:szCs w:val="22"/>
        </w:rPr>
      </w:pPr>
      <w:r w:rsidRPr="00327D69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327D69" w:rsidTr="00527D2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>Bezprostredne predchádzajúce účtovné obdobie</w:t>
            </w:r>
          </w:p>
        </w:tc>
      </w:tr>
      <w:tr w:rsidR="002716CB" w:rsidRPr="00327D69" w:rsidTr="00527D2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</w:pPr>
            <w:r w:rsidRPr="00327D69">
              <w:t>Stav na konci účtovného obdobia</w:t>
            </w:r>
          </w:p>
        </w:tc>
      </w:tr>
      <w:tr w:rsidR="002716CB" w:rsidRPr="00327D69" w:rsidTr="00527D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327D69" w:rsidRDefault="00CD452D" w:rsidP="005C7EEB">
            <w:pPr>
              <w:pStyle w:val="TopHeader"/>
              <w:rPr>
                <w:b w:val="0"/>
              </w:rPr>
            </w:pPr>
            <w:r w:rsidRPr="00327D69">
              <w:rPr>
                <w:b w:val="0"/>
              </w:rPr>
              <w:t>f</w:t>
            </w:r>
          </w:p>
        </w:tc>
      </w:tr>
      <w:tr w:rsidR="004E6F05" w:rsidRPr="00327D69" w:rsidTr="00527D2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5000</w:t>
            </w: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327D69" w:rsidTr="00527D2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327D69" w:rsidTr="00527D2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E6F05" w:rsidRPr="000658B7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CD452D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-29845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AE0EF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-29845</w:t>
            </w:r>
          </w:p>
        </w:tc>
      </w:tr>
      <w:tr w:rsidR="004E6F05" w:rsidRPr="000658B7" w:rsidTr="00527D2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0658B7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0658B7">
              <w:rPr>
                <w:rFonts w:ascii="Arial Narrow" w:hAnsi="Arial Narrow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E6F05" w:rsidRPr="00327D69" w:rsidRDefault="004E6F05" w:rsidP="00FF1CA0">
            <w:pPr>
              <w:rPr>
                <w:rFonts w:ascii="Arial Narrow" w:hAnsi="Arial Narrow"/>
                <w:sz w:val="22"/>
                <w:szCs w:val="22"/>
              </w:rPr>
            </w:pPr>
            <w:r w:rsidRPr="00327D69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E6F05" w:rsidRPr="000658B7" w:rsidTr="00527D2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F05" w:rsidRPr="000658B7" w:rsidRDefault="004E6F0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F05" w:rsidRPr="000658B7" w:rsidRDefault="004E6F05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F05" w:rsidRPr="000658B7" w:rsidRDefault="004E6F05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F05" w:rsidRPr="000658B7" w:rsidRDefault="004E6F05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E6F05" w:rsidRPr="000658B7" w:rsidRDefault="004E6F05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E6F05" w:rsidRPr="000658B7" w:rsidRDefault="004E6F05" w:rsidP="001C1FBF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A9024B" w:rsidRPr="000658B7" w:rsidRDefault="00CD452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0658B7">
        <w:rPr>
          <w:rFonts w:ascii="Arial Narrow" w:hAnsi="Arial Narrow"/>
          <w:b/>
          <w:sz w:val="22"/>
          <w:szCs w:val="22"/>
        </w:rPr>
        <w:tab/>
      </w:r>
    </w:p>
    <w:p w:rsidR="00E51AE1" w:rsidRPr="000658B7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0658B7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EF3" w:rsidRDefault="00AE0EF3">
      <w:r>
        <w:separator/>
      </w:r>
    </w:p>
  </w:endnote>
  <w:endnote w:type="continuationSeparator" w:id="0">
    <w:p w:rsidR="00AE0EF3" w:rsidRDefault="00AE0EF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EF3" w:rsidRDefault="00493825">
    <w:pPr>
      <w:pStyle w:val="Pta"/>
      <w:jc w:val="right"/>
    </w:pPr>
    <w:fldSimple w:instr="PAGE   \* MERGEFORMAT">
      <w:r w:rsidR="007E603E">
        <w:rPr>
          <w:noProof/>
        </w:rPr>
        <w:t>2</w:t>
      </w:r>
    </w:fldSimple>
  </w:p>
  <w:p w:rsidR="00AE0EF3" w:rsidRDefault="00AE0EF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EF3" w:rsidRDefault="00AE0EF3">
      <w:r>
        <w:separator/>
      </w:r>
    </w:p>
  </w:footnote>
  <w:footnote w:type="continuationSeparator" w:id="0">
    <w:p w:rsidR="00AE0EF3" w:rsidRDefault="00AE0EF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E0EF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0EF3" w:rsidRPr="00482574" w:rsidRDefault="00AE0EF3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0EF3" w:rsidRPr="00482574" w:rsidRDefault="00AE0EF3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482574" w:rsidRDefault="00AE0EF3" w:rsidP="00802A9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</w:p>
      </w:tc>
    </w:tr>
  </w:tbl>
  <w:p w:rsidR="00AE0EF3" w:rsidRDefault="00AE0E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AE0EF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0EF3" w:rsidRPr="003F477D" w:rsidRDefault="00AE0EF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0EF3" w:rsidRPr="003F477D" w:rsidRDefault="00AE0EF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0EF3" w:rsidRPr="003F477D" w:rsidRDefault="00AE0EF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0EF3" w:rsidRPr="003F477D" w:rsidRDefault="00AE0EF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AE0EF3" w:rsidRDefault="00AE0EF3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DC153A5"/>
    <w:multiLevelType w:val="hybridMultilevel"/>
    <w:tmpl w:val="B2E814C0"/>
    <w:lvl w:ilvl="0" w:tplc="6666F67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C4601F9"/>
    <w:multiLevelType w:val="hybridMultilevel"/>
    <w:tmpl w:val="D3F8909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5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4DB4"/>
    <w:rsid w:val="00024CC8"/>
    <w:rsid w:val="0002705A"/>
    <w:rsid w:val="00040973"/>
    <w:rsid w:val="00042E4E"/>
    <w:rsid w:val="000433E0"/>
    <w:rsid w:val="00044E9F"/>
    <w:rsid w:val="00045B2B"/>
    <w:rsid w:val="00051B40"/>
    <w:rsid w:val="000538A8"/>
    <w:rsid w:val="00053F45"/>
    <w:rsid w:val="0005650F"/>
    <w:rsid w:val="00057E69"/>
    <w:rsid w:val="000658B7"/>
    <w:rsid w:val="00070129"/>
    <w:rsid w:val="00070DC9"/>
    <w:rsid w:val="00080329"/>
    <w:rsid w:val="000908F0"/>
    <w:rsid w:val="0009265E"/>
    <w:rsid w:val="000A46AB"/>
    <w:rsid w:val="000B1BA1"/>
    <w:rsid w:val="000B252C"/>
    <w:rsid w:val="000B2961"/>
    <w:rsid w:val="000C18C4"/>
    <w:rsid w:val="000D294F"/>
    <w:rsid w:val="000D6D6A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17CA0"/>
    <w:rsid w:val="00124A2A"/>
    <w:rsid w:val="001413C4"/>
    <w:rsid w:val="001550FB"/>
    <w:rsid w:val="0016198A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BF"/>
    <w:rsid w:val="001C2AC3"/>
    <w:rsid w:val="001F7CCE"/>
    <w:rsid w:val="002100EC"/>
    <w:rsid w:val="0021761B"/>
    <w:rsid w:val="00223544"/>
    <w:rsid w:val="00223758"/>
    <w:rsid w:val="0022522B"/>
    <w:rsid w:val="0023340A"/>
    <w:rsid w:val="00235630"/>
    <w:rsid w:val="00246C6C"/>
    <w:rsid w:val="002474D2"/>
    <w:rsid w:val="0026388C"/>
    <w:rsid w:val="00265418"/>
    <w:rsid w:val="002715D0"/>
    <w:rsid w:val="002716CB"/>
    <w:rsid w:val="0027251D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5382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2CDD"/>
    <w:rsid w:val="00306960"/>
    <w:rsid w:val="00312CE9"/>
    <w:rsid w:val="00313409"/>
    <w:rsid w:val="00327D69"/>
    <w:rsid w:val="00331575"/>
    <w:rsid w:val="00331EB6"/>
    <w:rsid w:val="00346967"/>
    <w:rsid w:val="00346F61"/>
    <w:rsid w:val="00355441"/>
    <w:rsid w:val="00362212"/>
    <w:rsid w:val="0036452C"/>
    <w:rsid w:val="00390666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3424"/>
    <w:rsid w:val="00406D81"/>
    <w:rsid w:val="00414196"/>
    <w:rsid w:val="0041493D"/>
    <w:rsid w:val="004233E2"/>
    <w:rsid w:val="004264CD"/>
    <w:rsid w:val="00434A9A"/>
    <w:rsid w:val="00435C88"/>
    <w:rsid w:val="00441AE1"/>
    <w:rsid w:val="00444416"/>
    <w:rsid w:val="00452DF9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93825"/>
    <w:rsid w:val="004A0C7E"/>
    <w:rsid w:val="004A1C62"/>
    <w:rsid w:val="004A1E6C"/>
    <w:rsid w:val="004B7D28"/>
    <w:rsid w:val="004B7DB5"/>
    <w:rsid w:val="004C5915"/>
    <w:rsid w:val="004C71D5"/>
    <w:rsid w:val="004C7D02"/>
    <w:rsid w:val="004D185D"/>
    <w:rsid w:val="004D5595"/>
    <w:rsid w:val="004D6D30"/>
    <w:rsid w:val="004E32B6"/>
    <w:rsid w:val="004E4A85"/>
    <w:rsid w:val="004E4BA3"/>
    <w:rsid w:val="004E4FCE"/>
    <w:rsid w:val="004E6F05"/>
    <w:rsid w:val="005031B8"/>
    <w:rsid w:val="00512000"/>
    <w:rsid w:val="00526574"/>
    <w:rsid w:val="00526FB9"/>
    <w:rsid w:val="00527D22"/>
    <w:rsid w:val="00527E38"/>
    <w:rsid w:val="005457F4"/>
    <w:rsid w:val="00550F87"/>
    <w:rsid w:val="00553D86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178C"/>
    <w:rsid w:val="005C08D0"/>
    <w:rsid w:val="005C3B7A"/>
    <w:rsid w:val="005C7EEB"/>
    <w:rsid w:val="005D7097"/>
    <w:rsid w:val="005E12D2"/>
    <w:rsid w:val="005E4F88"/>
    <w:rsid w:val="005E6F68"/>
    <w:rsid w:val="005F504F"/>
    <w:rsid w:val="005F6606"/>
    <w:rsid w:val="00606087"/>
    <w:rsid w:val="00614845"/>
    <w:rsid w:val="00615C55"/>
    <w:rsid w:val="00622A4E"/>
    <w:rsid w:val="00625AB9"/>
    <w:rsid w:val="00636459"/>
    <w:rsid w:val="00640019"/>
    <w:rsid w:val="006414AA"/>
    <w:rsid w:val="00642FD8"/>
    <w:rsid w:val="00661CE7"/>
    <w:rsid w:val="00671EEA"/>
    <w:rsid w:val="006761B2"/>
    <w:rsid w:val="006767A9"/>
    <w:rsid w:val="00683790"/>
    <w:rsid w:val="00684E4D"/>
    <w:rsid w:val="0069088D"/>
    <w:rsid w:val="00697203"/>
    <w:rsid w:val="006A00C7"/>
    <w:rsid w:val="006A0CA6"/>
    <w:rsid w:val="006B69FE"/>
    <w:rsid w:val="006C7BF2"/>
    <w:rsid w:val="006D1999"/>
    <w:rsid w:val="006D2872"/>
    <w:rsid w:val="006D7398"/>
    <w:rsid w:val="006F1B70"/>
    <w:rsid w:val="006F5596"/>
    <w:rsid w:val="006F5A49"/>
    <w:rsid w:val="00701C3B"/>
    <w:rsid w:val="00704DF2"/>
    <w:rsid w:val="0070649A"/>
    <w:rsid w:val="00711C27"/>
    <w:rsid w:val="007139BF"/>
    <w:rsid w:val="00723420"/>
    <w:rsid w:val="0073153B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007B"/>
    <w:rsid w:val="007A17D1"/>
    <w:rsid w:val="007A6BEE"/>
    <w:rsid w:val="007B6B6C"/>
    <w:rsid w:val="007C40F2"/>
    <w:rsid w:val="007D50DA"/>
    <w:rsid w:val="007D7B60"/>
    <w:rsid w:val="007E4948"/>
    <w:rsid w:val="007E603E"/>
    <w:rsid w:val="007E7210"/>
    <w:rsid w:val="007F26F7"/>
    <w:rsid w:val="007F523F"/>
    <w:rsid w:val="0080258D"/>
    <w:rsid w:val="00802A97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4547"/>
    <w:rsid w:val="008A1671"/>
    <w:rsid w:val="008B186E"/>
    <w:rsid w:val="008B19F2"/>
    <w:rsid w:val="008B4817"/>
    <w:rsid w:val="008B6609"/>
    <w:rsid w:val="008C34D2"/>
    <w:rsid w:val="008C4105"/>
    <w:rsid w:val="008C5C88"/>
    <w:rsid w:val="008D0B38"/>
    <w:rsid w:val="008D6D25"/>
    <w:rsid w:val="008E18B3"/>
    <w:rsid w:val="008E6809"/>
    <w:rsid w:val="008F592A"/>
    <w:rsid w:val="008F7BD4"/>
    <w:rsid w:val="0091224B"/>
    <w:rsid w:val="0091706B"/>
    <w:rsid w:val="00925C6F"/>
    <w:rsid w:val="00940C7E"/>
    <w:rsid w:val="00944886"/>
    <w:rsid w:val="00944EF7"/>
    <w:rsid w:val="00945CB3"/>
    <w:rsid w:val="0095296D"/>
    <w:rsid w:val="00952C06"/>
    <w:rsid w:val="0095638F"/>
    <w:rsid w:val="00967EF0"/>
    <w:rsid w:val="00986B6B"/>
    <w:rsid w:val="00990840"/>
    <w:rsid w:val="009965DA"/>
    <w:rsid w:val="00997E22"/>
    <w:rsid w:val="009A06CA"/>
    <w:rsid w:val="009A0B0E"/>
    <w:rsid w:val="009B124D"/>
    <w:rsid w:val="009B17D1"/>
    <w:rsid w:val="009B60D6"/>
    <w:rsid w:val="009C2162"/>
    <w:rsid w:val="009C401F"/>
    <w:rsid w:val="009C49BF"/>
    <w:rsid w:val="009C58C9"/>
    <w:rsid w:val="009D0C18"/>
    <w:rsid w:val="009D10C9"/>
    <w:rsid w:val="009D26F3"/>
    <w:rsid w:val="009E4ED9"/>
    <w:rsid w:val="009F04E7"/>
    <w:rsid w:val="009F5D0D"/>
    <w:rsid w:val="009F65FA"/>
    <w:rsid w:val="009F6DA7"/>
    <w:rsid w:val="00A068D1"/>
    <w:rsid w:val="00A06EA9"/>
    <w:rsid w:val="00A10E26"/>
    <w:rsid w:val="00A16267"/>
    <w:rsid w:val="00A16C95"/>
    <w:rsid w:val="00A26876"/>
    <w:rsid w:val="00A3246D"/>
    <w:rsid w:val="00A35F64"/>
    <w:rsid w:val="00A40E0B"/>
    <w:rsid w:val="00A47224"/>
    <w:rsid w:val="00A53820"/>
    <w:rsid w:val="00A63B92"/>
    <w:rsid w:val="00A649E0"/>
    <w:rsid w:val="00A678A6"/>
    <w:rsid w:val="00A75780"/>
    <w:rsid w:val="00A76945"/>
    <w:rsid w:val="00A84C9F"/>
    <w:rsid w:val="00A9024B"/>
    <w:rsid w:val="00A91588"/>
    <w:rsid w:val="00A91854"/>
    <w:rsid w:val="00A95B16"/>
    <w:rsid w:val="00AA0570"/>
    <w:rsid w:val="00AA2BED"/>
    <w:rsid w:val="00AA3E88"/>
    <w:rsid w:val="00AA44FB"/>
    <w:rsid w:val="00AA70A4"/>
    <w:rsid w:val="00AB089D"/>
    <w:rsid w:val="00AC17E6"/>
    <w:rsid w:val="00AC5487"/>
    <w:rsid w:val="00AD1402"/>
    <w:rsid w:val="00AD5E55"/>
    <w:rsid w:val="00AE0EF3"/>
    <w:rsid w:val="00AE28DD"/>
    <w:rsid w:val="00AE433D"/>
    <w:rsid w:val="00AE4E79"/>
    <w:rsid w:val="00AE5CB8"/>
    <w:rsid w:val="00AE6D6D"/>
    <w:rsid w:val="00AE779D"/>
    <w:rsid w:val="00AF0C89"/>
    <w:rsid w:val="00B0090D"/>
    <w:rsid w:val="00B1126C"/>
    <w:rsid w:val="00B13D40"/>
    <w:rsid w:val="00B13E94"/>
    <w:rsid w:val="00B23F82"/>
    <w:rsid w:val="00B41877"/>
    <w:rsid w:val="00B46883"/>
    <w:rsid w:val="00B47D3C"/>
    <w:rsid w:val="00B50B0E"/>
    <w:rsid w:val="00B5189A"/>
    <w:rsid w:val="00B53B34"/>
    <w:rsid w:val="00B5432A"/>
    <w:rsid w:val="00B6541A"/>
    <w:rsid w:val="00B66313"/>
    <w:rsid w:val="00B811C0"/>
    <w:rsid w:val="00B82176"/>
    <w:rsid w:val="00B86B18"/>
    <w:rsid w:val="00B87E21"/>
    <w:rsid w:val="00BC2F95"/>
    <w:rsid w:val="00BC3432"/>
    <w:rsid w:val="00BC3D4A"/>
    <w:rsid w:val="00BD2F98"/>
    <w:rsid w:val="00BD55A8"/>
    <w:rsid w:val="00BF1944"/>
    <w:rsid w:val="00BF51A4"/>
    <w:rsid w:val="00C01B64"/>
    <w:rsid w:val="00C03024"/>
    <w:rsid w:val="00C035C7"/>
    <w:rsid w:val="00C037E6"/>
    <w:rsid w:val="00C0603C"/>
    <w:rsid w:val="00C15E63"/>
    <w:rsid w:val="00C168D6"/>
    <w:rsid w:val="00C24B23"/>
    <w:rsid w:val="00C31D64"/>
    <w:rsid w:val="00C41DAA"/>
    <w:rsid w:val="00C42CE5"/>
    <w:rsid w:val="00C47EB8"/>
    <w:rsid w:val="00C5163D"/>
    <w:rsid w:val="00C53BB5"/>
    <w:rsid w:val="00C57038"/>
    <w:rsid w:val="00C61C50"/>
    <w:rsid w:val="00C67AEF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CF7EA4"/>
    <w:rsid w:val="00D004CC"/>
    <w:rsid w:val="00D223FE"/>
    <w:rsid w:val="00D237A3"/>
    <w:rsid w:val="00D30075"/>
    <w:rsid w:val="00D319A0"/>
    <w:rsid w:val="00D343DA"/>
    <w:rsid w:val="00D35100"/>
    <w:rsid w:val="00D404F7"/>
    <w:rsid w:val="00D43887"/>
    <w:rsid w:val="00D47EBF"/>
    <w:rsid w:val="00D65F08"/>
    <w:rsid w:val="00D757C3"/>
    <w:rsid w:val="00D87CE5"/>
    <w:rsid w:val="00D93E81"/>
    <w:rsid w:val="00D94F14"/>
    <w:rsid w:val="00D97164"/>
    <w:rsid w:val="00D97CDB"/>
    <w:rsid w:val="00DA1265"/>
    <w:rsid w:val="00DA33E6"/>
    <w:rsid w:val="00DA5A75"/>
    <w:rsid w:val="00DA68AA"/>
    <w:rsid w:val="00DA7353"/>
    <w:rsid w:val="00DB00DC"/>
    <w:rsid w:val="00DB709A"/>
    <w:rsid w:val="00DC77A2"/>
    <w:rsid w:val="00DD45F0"/>
    <w:rsid w:val="00DD6176"/>
    <w:rsid w:val="00DE00F7"/>
    <w:rsid w:val="00DE1D55"/>
    <w:rsid w:val="00DE4D02"/>
    <w:rsid w:val="00DF0BC8"/>
    <w:rsid w:val="00DF671C"/>
    <w:rsid w:val="00E02BAC"/>
    <w:rsid w:val="00E247AD"/>
    <w:rsid w:val="00E30EE5"/>
    <w:rsid w:val="00E40050"/>
    <w:rsid w:val="00E44945"/>
    <w:rsid w:val="00E45D9B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766F"/>
    <w:rsid w:val="00E81C52"/>
    <w:rsid w:val="00E90529"/>
    <w:rsid w:val="00EB5BB2"/>
    <w:rsid w:val="00ED0948"/>
    <w:rsid w:val="00ED7779"/>
    <w:rsid w:val="00EF6214"/>
    <w:rsid w:val="00F0248B"/>
    <w:rsid w:val="00F0332B"/>
    <w:rsid w:val="00F05AF0"/>
    <w:rsid w:val="00F12308"/>
    <w:rsid w:val="00F1419E"/>
    <w:rsid w:val="00F1555F"/>
    <w:rsid w:val="00F15A2F"/>
    <w:rsid w:val="00F20E2E"/>
    <w:rsid w:val="00F210A0"/>
    <w:rsid w:val="00F26D58"/>
    <w:rsid w:val="00F27FB3"/>
    <w:rsid w:val="00F30374"/>
    <w:rsid w:val="00F34EDA"/>
    <w:rsid w:val="00F457D2"/>
    <w:rsid w:val="00F45973"/>
    <w:rsid w:val="00F57983"/>
    <w:rsid w:val="00F616AF"/>
    <w:rsid w:val="00F62927"/>
    <w:rsid w:val="00F643C7"/>
    <w:rsid w:val="00F67349"/>
    <w:rsid w:val="00F71E2E"/>
    <w:rsid w:val="00F773E0"/>
    <w:rsid w:val="00F82459"/>
    <w:rsid w:val="00F83213"/>
    <w:rsid w:val="00F86679"/>
    <w:rsid w:val="00F86FA9"/>
    <w:rsid w:val="00F920DE"/>
    <w:rsid w:val="00FA0504"/>
    <w:rsid w:val="00FA5372"/>
    <w:rsid w:val="00FB7889"/>
    <w:rsid w:val="00FC4915"/>
    <w:rsid w:val="00FC64AE"/>
    <w:rsid w:val="00FC73B3"/>
    <w:rsid w:val="00FF1CA0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99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DA5A7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DA5A7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DA5A7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DA5A7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91588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rsid w:val="0009265E"/>
    <w:pPr>
      <w:jc w:val="both"/>
    </w:pPr>
    <w:rPr>
      <w:b/>
      <w:bCs/>
      <w:sz w:val="26"/>
    </w:rPr>
  </w:style>
  <w:style w:type="character" w:customStyle="1" w:styleId="ZkladntextChar">
    <w:name w:val="Základný text Char"/>
    <w:basedOn w:val="Predvolenpsmoodseku"/>
    <w:link w:val="Zkladntext"/>
    <w:uiPriority w:val="99"/>
    <w:rsid w:val="0009265E"/>
    <w:rPr>
      <w:b/>
      <w:bCs/>
      <w:sz w:val="26"/>
      <w:szCs w:val="24"/>
    </w:rPr>
  </w:style>
  <w:style w:type="paragraph" w:styleId="Zkladntext2">
    <w:name w:val="Body Text 2"/>
    <w:basedOn w:val="Normlny"/>
    <w:link w:val="Zkladntext2Char"/>
    <w:rsid w:val="005457F4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rsid w:val="005457F4"/>
    <w:rPr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527D2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527D22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F3CFE9-8B8C-42E2-9542-B7E4D29FE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1899</Words>
  <Characters>12423</Characters>
  <Application>Microsoft Office Word</Application>
  <DocSecurity>0</DocSecurity>
  <Lines>103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14294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o.konuchova</cp:lastModifiedBy>
  <cp:revision>2</cp:revision>
  <cp:lastPrinted>2015-03-13T14:50:00Z</cp:lastPrinted>
  <dcterms:created xsi:type="dcterms:W3CDTF">2015-03-16T15:10:00Z</dcterms:created>
  <dcterms:modified xsi:type="dcterms:W3CDTF">2015-03-16T15:10:00Z</dcterms:modified>
</cp:coreProperties>
</file>