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1A1AC8">
        <w:rPr>
          <w:rFonts w:ascii="Arial" w:hAnsi="Arial" w:cs="Arial"/>
          <w:b/>
          <w:iCs/>
          <w:sz w:val="20"/>
          <w:szCs w:val="20"/>
          <w:lang w:val="sk-SK"/>
        </w:rPr>
        <w:t>Villa Dr.</w:t>
      </w:r>
      <w:r w:rsidR="002F0D00">
        <w:rPr>
          <w:rFonts w:ascii="Arial" w:hAnsi="Arial" w:cs="Arial"/>
          <w:b/>
          <w:iCs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Szontagh</w:t>
      </w:r>
      <w:r w:rsidR="002F0D00">
        <w:rPr>
          <w:rFonts w:ascii="Arial" w:hAnsi="Arial" w:cs="Arial"/>
          <w:b/>
          <w:iCs/>
          <w:sz w:val="20"/>
          <w:szCs w:val="20"/>
          <w:lang w:val="sk-SK"/>
        </w:rPr>
        <w:t>, spol. s r. o.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          </w:t>
      </w:r>
      <w:r w:rsidR="002F0D00">
        <w:rPr>
          <w:rFonts w:ascii="Arial" w:hAnsi="Arial" w:cs="Arial"/>
          <w:b/>
          <w:iCs/>
          <w:sz w:val="20"/>
          <w:szCs w:val="20"/>
          <w:lang w:val="sk-SK"/>
        </w:rPr>
        <w:t>                           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 </w:t>
      </w:r>
      <w:r w:rsidR="0046518B" w:rsidRPr="001A1AC8">
        <w:rPr>
          <w:rFonts w:ascii="Arial" w:hAnsi="Arial" w:cs="Arial"/>
          <w:b/>
          <w:sz w:val="20"/>
          <w:szCs w:val="20"/>
          <w:lang w:val="sk-SK"/>
        </w:rPr>
        <w:t>Účtovná</w:t>
      </w:r>
      <w:r w:rsidRPr="001A1AC8">
        <w:rPr>
          <w:rFonts w:ascii="Arial" w:hAnsi="Arial" w:cs="Arial"/>
          <w:b/>
          <w:sz w:val="20"/>
          <w:szCs w:val="20"/>
          <w:lang w:val="sk-SK"/>
        </w:rPr>
        <w:t xml:space="preserve"> závierka MÚJ k 31.decembru 2014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 xml:space="preserve">Poznámky </w:t>
      </w:r>
      <w:proofErr w:type="spellStart"/>
      <w:r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>Úč</w:t>
      </w:r>
      <w:proofErr w:type="spellEnd"/>
      <w:r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 xml:space="preserve"> MÚJ 3-01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2F0D00">
        <w:rPr>
          <w:rFonts w:ascii="Arial" w:hAnsi="Arial" w:cs="Arial"/>
          <w:sz w:val="20"/>
          <w:szCs w:val="20"/>
          <w:lang w:val="sk-SK"/>
        </w:rPr>
        <w:t xml:space="preserve">           </w:t>
      </w:r>
      <w:r>
        <w:rPr>
          <w:rFonts w:ascii="Arial" w:hAnsi="Arial" w:cs="Arial"/>
          <w:sz w:val="20"/>
          <w:szCs w:val="20"/>
          <w:lang w:val="sk-SK"/>
        </w:rPr>
        <w:tab/>
      </w:r>
      <w:r w:rsidRPr="001A1AC8">
        <w:rPr>
          <w:rFonts w:ascii="Arial" w:hAnsi="Arial" w:cs="Arial"/>
          <w:sz w:val="20"/>
          <w:szCs w:val="20"/>
          <w:lang w:val="sk-SK"/>
        </w:rPr>
        <w:t>IČO 17</w:t>
      </w:r>
      <w:r w:rsidR="00283E03">
        <w:rPr>
          <w:rFonts w:ascii="Arial" w:hAnsi="Arial" w:cs="Arial"/>
          <w:sz w:val="20"/>
          <w:szCs w:val="20"/>
          <w:lang w:val="sk-SK"/>
        </w:rPr>
        <w:t> 083 699</w:t>
      </w:r>
      <w:r w:rsidR="00283E03">
        <w:rPr>
          <w:rFonts w:ascii="Arial" w:hAnsi="Arial" w:cs="Arial"/>
          <w:sz w:val="20"/>
          <w:szCs w:val="20"/>
          <w:lang w:val="sk-SK"/>
        </w:rPr>
        <w:tab/>
      </w:r>
      <w:r w:rsidR="00283E03">
        <w:rPr>
          <w:rFonts w:ascii="Arial" w:hAnsi="Arial" w:cs="Arial"/>
          <w:sz w:val="20"/>
          <w:szCs w:val="20"/>
          <w:lang w:val="sk-SK"/>
        </w:rPr>
        <w:tab/>
      </w:r>
      <w:r w:rsidRPr="001A1AC8">
        <w:rPr>
          <w:rFonts w:ascii="Arial" w:hAnsi="Arial" w:cs="Arial"/>
          <w:sz w:val="20"/>
          <w:szCs w:val="20"/>
          <w:lang w:val="sk-SK"/>
        </w:rPr>
        <w:t>DIČ 2020</w:t>
      </w:r>
      <w:r w:rsidR="00283E03">
        <w:rPr>
          <w:rFonts w:ascii="Arial" w:hAnsi="Arial" w:cs="Arial"/>
          <w:sz w:val="20"/>
          <w:szCs w:val="20"/>
          <w:lang w:val="sk-SK"/>
        </w:rPr>
        <w:t>516663</w:t>
      </w:r>
    </w:p>
    <w:p w:rsidR="001A1AC8" w:rsidRDefault="001A1AC8" w:rsidP="001A1AC8">
      <w:pPr>
        <w:pStyle w:val="Bezriadkovania"/>
        <w:rPr>
          <w:rFonts w:ascii="Arial" w:hAnsi="Arial" w:cs="Arial"/>
          <w:b/>
          <w:sz w:val="20"/>
          <w:szCs w:val="20"/>
          <w:lang w:val="sk-SK"/>
        </w:rPr>
      </w:pPr>
      <w:r w:rsidRPr="001A1AC8">
        <w:rPr>
          <w:rFonts w:ascii="Arial" w:hAnsi="Arial" w:cs="Arial"/>
          <w:b/>
          <w:sz w:val="20"/>
          <w:szCs w:val="20"/>
          <w:lang w:val="sk-SK"/>
        </w:rPr>
        <w:t xml:space="preserve"> A. INFORMÁCIE O ÚČTOVNEJ JEDNOTKE </w:t>
      </w:r>
    </w:p>
    <w:p w:rsidR="001A1AC8" w:rsidRPr="001A1AC8" w:rsidRDefault="001A1AC8" w:rsidP="001A1AC8">
      <w:pPr>
        <w:pStyle w:val="Bezriadkovania"/>
        <w:rPr>
          <w:rFonts w:ascii="Arial" w:hAnsi="Arial" w:cs="Arial"/>
          <w:b/>
          <w:sz w:val="20"/>
          <w:szCs w:val="20"/>
          <w:lang w:val="sk-SK"/>
        </w:rPr>
      </w:pPr>
    </w:p>
    <w:p w:rsidR="001A1AC8" w:rsidRDefault="001A1AC8" w:rsidP="002F0D00">
      <w:pPr>
        <w:pStyle w:val="Bezriadkovania"/>
        <w:numPr>
          <w:ilvl w:val="0"/>
          <w:numId w:val="2"/>
        </w:num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A1AC8">
        <w:rPr>
          <w:rFonts w:ascii="Arial" w:hAnsi="Arial" w:cs="Arial"/>
          <w:b/>
          <w:sz w:val="20"/>
          <w:szCs w:val="20"/>
          <w:lang w:val="sk-SK"/>
        </w:rPr>
        <w:t xml:space="preserve">Obchodné meno a sídlo spoločnosti: </w:t>
      </w:r>
    </w:p>
    <w:p w:rsidR="002F0D00" w:rsidRPr="001A1AC8" w:rsidRDefault="002F0D00" w:rsidP="002F0D00">
      <w:pPr>
        <w:pStyle w:val="Bezriadkovania"/>
        <w:ind w:left="60"/>
        <w:jc w:val="both"/>
        <w:rPr>
          <w:rFonts w:ascii="Arial" w:hAnsi="Arial" w:cs="Arial"/>
          <w:b/>
          <w:sz w:val="20"/>
          <w:szCs w:val="20"/>
          <w:lang w:val="sk-SK"/>
        </w:rPr>
      </w:pP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  Villa Dr. Szontagh</w:t>
      </w:r>
      <w:r w:rsidR="002F0D00">
        <w:rPr>
          <w:rFonts w:ascii="Arial" w:hAnsi="Arial" w:cs="Arial"/>
          <w:sz w:val="20"/>
          <w:szCs w:val="20"/>
          <w:lang w:val="sk-SK"/>
        </w:rPr>
        <w:t>,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 </w:t>
      </w:r>
      <w:r w:rsidR="002F0D00">
        <w:rPr>
          <w:rFonts w:ascii="Arial" w:hAnsi="Arial" w:cs="Arial"/>
          <w:sz w:val="20"/>
          <w:szCs w:val="20"/>
          <w:lang w:val="sk-SK"/>
        </w:rPr>
        <w:t>spol. s</w:t>
      </w:r>
      <w:r w:rsidRPr="001A1AC8">
        <w:rPr>
          <w:rFonts w:ascii="Arial" w:hAnsi="Arial" w:cs="Arial"/>
          <w:sz w:val="20"/>
          <w:szCs w:val="20"/>
          <w:lang w:val="sk-SK"/>
        </w:rPr>
        <w:t> r.o.</w:t>
      </w:r>
      <w:r w:rsidRPr="001A1AC8">
        <w:rPr>
          <w:rFonts w:ascii="Arial" w:hAnsi="Arial" w:cs="Arial"/>
          <w:sz w:val="20"/>
          <w:szCs w:val="20"/>
          <w:lang w:val="sk-SK"/>
        </w:rPr>
        <w:tab/>
      </w:r>
      <w:r w:rsidRPr="001A1AC8">
        <w:rPr>
          <w:rFonts w:ascii="Arial" w:hAnsi="Arial" w:cs="Arial"/>
          <w:sz w:val="20"/>
          <w:szCs w:val="20"/>
          <w:lang w:val="sk-SK"/>
        </w:rPr>
        <w:tab/>
      </w:r>
      <w:r w:rsidRPr="001A1AC8">
        <w:rPr>
          <w:rFonts w:ascii="Arial" w:hAnsi="Arial" w:cs="Arial"/>
          <w:sz w:val="20"/>
          <w:szCs w:val="20"/>
          <w:lang w:val="sk-SK"/>
        </w:rPr>
        <w:tab/>
        <w:t>IČO   17</w:t>
      </w:r>
      <w:r w:rsidR="00283E03">
        <w:rPr>
          <w:rFonts w:ascii="Arial" w:hAnsi="Arial" w:cs="Arial"/>
          <w:sz w:val="20"/>
          <w:szCs w:val="20"/>
          <w:lang w:val="sk-SK"/>
        </w:rPr>
        <w:t> </w:t>
      </w:r>
      <w:r w:rsidRPr="001A1AC8">
        <w:rPr>
          <w:rFonts w:ascii="Arial" w:hAnsi="Arial" w:cs="Arial"/>
          <w:sz w:val="20"/>
          <w:szCs w:val="20"/>
          <w:lang w:val="sk-SK"/>
        </w:rPr>
        <w:t>083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699</w:t>
      </w:r>
    </w:p>
    <w:p w:rsid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  062 01  </w:t>
      </w:r>
      <w:r w:rsidR="002F0D00">
        <w:rPr>
          <w:rFonts w:ascii="Arial" w:hAnsi="Arial" w:cs="Arial"/>
          <w:sz w:val="20"/>
          <w:szCs w:val="20"/>
          <w:lang w:val="sk-SK"/>
        </w:rPr>
        <w:t xml:space="preserve">Vysoké Tatry,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Nový Smokovec 39 </w:t>
      </w:r>
    </w:p>
    <w:p w:rsidR="00283E03" w:rsidRPr="001A1AC8" w:rsidRDefault="00283E03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 Spoločnosť Villa Dr. Szontagh, /ďalej len Spoločnosť/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 bola založená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    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 Spoločenskou zmluvou </w:t>
      </w:r>
      <w:r w:rsidR="00283E03">
        <w:rPr>
          <w:rFonts w:ascii="Arial" w:hAnsi="Arial" w:cs="Arial"/>
          <w:sz w:val="20"/>
          <w:szCs w:val="20"/>
          <w:lang w:val="sk-SK"/>
        </w:rPr>
        <w:t>0</w:t>
      </w:r>
      <w:r w:rsidRPr="001A1AC8">
        <w:rPr>
          <w:rFonts w:ascii="Arial" w:hAnsi="Arial" w:cs="Arial"/>
          <w:sz w:val="20"/>
          <w:szCs w:val="20"/>
          <w:lang w:val="sk-SK"/>
        </w:rPr>
        <w:t>8.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10</w:t>
      </w:r>
      <w:r w:rsidRPr="001A1AC8">
        <w:rPr>
          <w:rFonts w:ascii="Arial" w:hAnsi="Arial" w:cs="Arial"/>
          <w:sz w:val="20"/>
          <w:szCs w:val="20"/>
          <w:lang w:val="sk-SK"/>
        </w:rPr>
        <w:t>.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1991.</w:t>
      </w:r>
    </w:p>
    <w:p w:rsidR="002F0D00" w:rsidRPr="001A1AC8" w:rsidRDefault="002F0D00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 Do Obchodného registra bola zapísaná 23.10.1991, Obchodný register Okresného súdu Prešov,  odd. </w:t>
      </w:r>
      <w:proofErr w:type="spellStart"/>
      <w:r w:rsidRPr="001A1AC8">
        <w:rPr>
          <w:rFonts w:ascii="Arial" w:hAnsi="Arial" w:cs="Arial"/>
          <w:sz w:val="20"/>
          <w:szCs w:val="20"/>
          <w:lang w:val="sk-SK"/>
        </w:rPr>
        <w:t>Sro</w:t>
      </w:r>
      <w:proofErr w:type="spellEnd"/>
      <w:r w:rsidRPr="001A1AC8">
        <w:rPr>
          <w:rFonts w:ascii="Arial" w:hAnsi="Arial" w:cs="Arial"/>
          <w:sz w:val="20"/>
          <w:szCs w:val="20"/>
          <w:lang w:val="sk-SK"/>
        </w:rPr>
        <w:t xml:space="preserve">, vložka č. 216/P. 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Pr="001A1AC8" w:rsidRDefault="002F0D00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</w:t>
      </w:r>
      <w:r w:rsidR="001A1AC8" w:rsidRPr="001A1AC8">
        <w:rPr>
          <w:rFonts w:ascii="Arial" w:hAnsi="Arial" w:cs="Arial"/>
          <w:b/>
          <w:sz w:val="20"/>
          <w:szCs w:val="20"/>
          <w:lang w:val="sk-SK"/>
        </w:rPr>
        <w:t xml:space="preserve"> Hlavnou činnosťou Spoločnosti je:</w:t>
      </w:r>
      <w:r w:rsidR="001A1AC8" w:rsidRPr="001A1AC8">
        <w:rPr>
          <w:rFonts w:ascii="Arial" w:hAnsi="Arial" w:cs="Arial"/>
          <w:b/>
          <w:sz w:val="20"/>
          <w:szCs w:val="20"/>
          <w:lang w:val="sk-SK"/>
        </w:rPr>
        <w:tab/>
      </w:r>
      <w:r w:rsidR="001A1AC8" w:rsidRPr="001A1AC8">
        <w:rPr>
          <w:rFonts w:ascii="Arial" w:hAnsi="Arial" w:cs="Arial"/>
          <w:sz w:val="20"/>
          <w:szCs w:val="20"/>
          <w:lang w:val="sk-SK"/>
        </w:rPr>
        <w:tab/>
        <w:t>SK  NACE     55.</w:t>
      </w:r>
      <w:r>
        <w:rPr>
          <w:rFonts w:ascii="Arial" w:hAnsi="Arial" w:cs="Arial"/>
          <w:sz w:val="20"/>
          <w:szCs w:val="20"/>
          <w:lang w:val="sk-SK"/>
        </w:rPr>
        <w:t>1</w:t>
      </w:r>
      <w:r w:rsidR="001A1AC8" w:rsidRPr="001A1AC8">
        <w:rPr>
          <w:rFonts w:ascii="Arial" w:hAnsi="Arial" w:cs="Arial"/>
          <w:sz w:val="20"/>
          <w:szCs w:val="20"/>
          <w:lang w:val="sk-SK"/>
        </w:rPr>
        <w:t>0.0</w:t>
      </w:r>
    </w:p>
    <w:p w:rsid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 -  ubytovacie služby v penzióne Villa Dr. Szon</w:t>
      </w:r>
      <w:r w:rsidR="0046518B">
        <w:rPr>
          <w:rFonts w:ascii="Arial" w:hAnsi="Arial" w:cs="Arial"/>
          <w:sz w:val="20"/>
          <w:szCs w:val="20"/>
          <w:lang w:val="sk-SK"/>
        </w:rPr>
        <w:t>t</w:t>
      </w:r>
      <w:r w:rsidRPr="001A1AC8">
        <w:rPr>
          <w:rFonts w:ascii="Arial" w:hAnsi="Arial" w:cs="Arial"/>
          <w:sz w:val="20"/>
          <w:szCs w:val="20"/>
          <w:lang w:val="sk-SK"/>
        </w:rPr>
        <w:t>agh</w:t>
      </w:r>
    </w:p>
    <w:p w:rsidR="002F0D00" w:rsidRPr="001A1AC8" w:rsidRDefault="002F0D00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Pr="001A1AC8" w:rsidRDefault="00283E03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   </w:t>
      </w:r>
      <w:r w:rsidR="001A1AC8" w:rsidRPr="001A1AC8">
        <w:rPr>
          <w:rFonts w:ascii="Arial" w:hAnsi="Arial" w:cs="Arial"/>
          <w:sz w:val="20"/>
          <w:szCs w:val="20"/>
          <w:lang w:val="sk-SK"/>
        </w:rPr>
        <w:t xml:space="preserve"> Zmluvou o prenájme  z 22.6.2012 Spoločnosť prenajala nehnuteľnosti /budovu penziónu, zastavané plochy, hnuteľné  veci/  spoločnosti s r.o. PSP Morava, Tatranská Lomnica, od 1.7.2012 na 5 rokov, s päťročnou opciou predĺženia Zmluvy.</w:t>
      </w:r>
    </w:p>
    <w:p w:rsid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  Dohodou o ukončení nájmu s predmetným nájomcom   k 31. októbru 2014 bol prenájom ukončený, a posledné dva mesiace roka 2014 Spoločnosť poskytovala ubytovacie služby vo vlastnom mene vlastnými zamestnancami.      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1A1AC8" w:rsidRPr="001A1AC8" w:rsidRDefault="002F0D00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 </w:t>
      </w:r>
      <w:r w:rsidR="001A1AC8" w:rsidRPr="001A1AC8">
        <w:rPr>
          <w:rFonts w:ascii="Arial" w:hAnsi="Arial" w:cs="Arial"/>
          <w:b/>
          <w:sz w:val="20"/>
          <w:szCs w:val="20"/>
          <w:lang w:val="sk-SK"/>
        </w:rPr>
        <w:t>3</w:t>
      </w:r>
      <w:r>
        <w:rPr>
          <w:rFonts w:ascii="Arial" w:hAnsi="Arial" w:cs="Arial"/>
          <w:b/>
          <w:sz w:val="20"/>
          <w:szCs w:val="20"/>
          <w:lang w:val="sk-SK"/>
        </w:rPr>
        <w:t>.</w:t>
      </w:r>
      <w:r w:rsidR="001A1AC8" w:rsidRPr="001A1AC8">
        <w:rPr>
          <w:rFonts w:ascii="Arial" w:hAnsi="Arial" w:cs="Arial"/>
          <w:b/>
          <w:sz w:val="20"/>
          <w:szCs w:val="20"/>
          <w:lang w:val="sk-SK"/>
        </w:rPr>
        <w:t xml:space="preserve"> Priemerný počet zamestnancov               2014                        2013 </w:t>
      </w:r>
    </w:p>
    <w:p w:rsidR="001A1AC8" w:rsidRDefault="00283E03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  </w:t>
      </w:r>
      <w:r w:rsidR="001A1AC8" w:rsidRPr="001A1AC8">
        <w:rPr>
          <w:rFonts w:ascii="Arial" w:hAnsi="Arial" w:cs="Arial"/>
          <w:sz w:val="20"/>
          <w:szCs w:val="20"/>
          <w:lang w:val="sk-SK"/>
        </w:rPr>
        <w:t>   Stav zamestnancov k 31.12                            2                              2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Pr="002F0D00" w:rsidRDefault="001A1AC8" w:rsidP="002F0D00">
      <w:pPr>
        <w:pStyle w:val="Bezriadkovania"/>
        <w:rPr>
          <w:b/>
          <w:lang w:val="sk-SK"/>
        </w:rPr>
      </w:pPr>
      <w:r w:rsidRPr="002F0D00">
        <w:rPr>
          <w:b/>
          <w:lang w:val="sk-SK"/>
        </w:rPr>
        <w:t> 4</w:t>
      </w:r>
      <w:r w:rsidR="002F0D00" w:rsidRPr="002F0D00">
        <w:rPr>
          <w:b/>
          <w:lang w:val="sk-SK"/>
        </w:rPr>
        <w:t>.</w:t>
      </w:r>
      <w:r w:rsidRPr="002F0D00">
        <w:rPr>
          <w:b/>
          <w:lang w:val="sk-SK"/>
        </w:rPr>
        <w:t xml:space="preserve"> Údaje o neobmedzenom ručení </w:t>
      </w:r>
    </w:p>
    <w:p w:rsidR="002F0D00" w:rsidRPr="002F0D00" w:rsidRDefault="002F0D00" w:rsidP="002F0D00">
      <w:pPr>
        <w:pStyle w:val="Bezriadkovania"/>
        <w:rPr>
          <w:b/>
        </w:rPr>
      </w:pPr>
    </w:p>
    <w:p w:rsid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 Spoločnosť nie je neobmedzene ručiacim spoločníkom v iných spoločnostiach podľa § 56 Obchodn</w:t>
      </w:r>
      <w:r w:rsidR="002F0D00">
        <w:rPr>
          <w:rFonts w:ascii="Arial" w:hAnsi="Arial" w:cs="Arial"/>
          <w:sz w:val="20"/>
          <w:szCs w:val="20"/>
          <w:lang w:val="sk-SK"/>
        </w:rPr>
        <w:t>ého zákonní</w:t>
      </w:r>
      <w:r w:rsidRPr="001A1AC8">
        <w:rPr>
          <w:rFonts w:ascii="Arial" w:hAnsi="Arial" w:cs="Arial"/>
          <w:sz w:val="20"/>
          <w:szCs w:val="20"/>
          <w:lang w:val="sk-SK"/>
        </w:rPr>
        <w:t>ka.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</w:p>
    <w:p w:rsidR="001A1AC8" w:rsidRDefault="002F0D00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 5.</w:t>
      </w:r>
      <w:r w:rsidR="001A1AC8" w:rsidRPr="001A1AC8">
        <w:rPr>
          <w:rFonts w:ascii="Arial" w:hAnsi="Arial" w:cs="Arial"/>
          <w:b/>
          <w:sz w:val="20"/>
          <w:szCs w:val="20"/>
          <w:lang w:val="sk-SK"/>
        </w:rPr>
        <w:t xml:space="preserve"> Právny dôvod na zostavenie účtovnej závierky </w:t>
      </w:r>
    </w:p>
    <w:p w:rsidR="00283E03" w:rsidRPr="001A1AC8" w:rsidRDefault="00283E03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 Účtovná závierka Spoločnosti k 31.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decembru 2014 je zostavená ako riadna účtovná závierka </w:t>
      </w:r>
      <w:proofErr w:type="spellStart"/>
      <w:r w:rsidRPr="001A1AC8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1A1AC8">
        <w:rPr>
          <w:rFonts w:ascii="Arial" w:hAnsi="Arial" w:cs="Arial"/>
          <w:sz w:val="20"/>
          <w:szCs w:val="20"/>
          <w:lang w:val="sk-SK"/>
        </w:rPr>
        <w:t xml:space="preserve"> účtovnej jednotky  podľa § 2 odsek 5 Zákona č. 431/2002 Z</w:t>
      </w:r>
      <w:r w:rsidR="002F0D00">
        <w:rPr>
          <w:rFonts w:ascii="Arial" w:hAnsi="Arial" w:cs="Arial"/>
          <w:sz w:val="20"/>
          <w:szCs w:val="20"/>
          <w:lang w:val="sk-SK"/>
        </w:rPr>
        <w:t xml:space="preserve">.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z. o účtovníctve  za účtovné obdobie od </w:t>
      </w:r>
      <w:r w:rsidR="00283E03">
        <w:rPr>
          <w:rFonts w:ascii="Arial" w:hAnsi="Arial" w:cs="Arial"/>
          <w:sz w:val="20"/>
          <w:szCs w:val="20"/>
          <w:lang w:val="sk-SK"/>
        </w:rPr>
        <w:t>0</w:t>
      </w:r>
      <w:r w:rsidRPr="001A1AC8">
        <w:rPr>
          <w:rFonts w:ascii="Arial" w:hAnsi="Arial" w:cs="Arial"/>
          <w:sz w:val="20"/>
          <w:szCs w:val="20"/>
          <w:lang w:val="sk-SK"/>
        </w:rPr>
        <w:t>1.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0</w:t>
      </w:r>
      <w:r w:rsidRPr="001A1AC8">
        <w:rPr>
          <w:rFonts w:ascii="Arial" w:hAnsi="Arial" w:cs="Arial"/>
          <w:sz w:val="20"/>
          <w:szCs w:val="20"/>
          <w:lang w:val="sk-SK"/>
        </w:rPr>
        <w:t>1. 2014 do     31.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12.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2014. </w:t>
      </w:r>
    </w:p>
    <w:p w:rsidR="001A1AC8" w:rsidRDefault="002F0D00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    Ú</w:t>
      </w:r>
      <w:r w:rsidR="001A1AC8" w:rsidRPr="001A1AC8">
        <w:rPr>
          <w:rFonts w:ascii="Arial" w:hAnsi="Arial" w:cs="Arial"/>
          <w:sz w:val="20"/>
          <w:szCs w:val="20"/>
          <w:lang w:val="sk-SK"/>
        </w:rPr>
        <w:t xml:space="preserve">čtovná závierka </w:t>
      </w:r>
      <w:r>
        <w:rPr>
          <w:rFonts w:ascii="Arial" w:hAnsi="Arial" w:cs="Arial"/>
          <w:sz w:val="20"/>
          <w:szCs w:val="20"/>
          <w:lang w:val="sk-SK"/>
        </w:rPr>
        <w:t>je zostavená za predpokladu nep</w:t>
      </w:r>
      <w:r w:rsidR="001A1AC8" w:rsidRPr="001A1AC8">
        <w:rPr>
          <w:rFonts w:ascii="Arial" w:hAnsi="Arial" w:cs="Arial"/>
          <w:sz w:val="20"/>
          <w:szCs w:val="20"/>
          <w:lang w:val="sk-SK"/>
        </w:rPr>
        <w:t>retržitého trvania Spoločnosti.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Default="001A1AC8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A1AC8">
        <w:rPr>
          <w:rFonts w:ascii="Arial" w:hAnsi="Arial" w:cs="Arial"/>
          <w:b/>
          <w:sz w:val="20"/>
          <w:szCs w:val="20"/>
          <w:lang w:val="sk-SK"/>
        </w:rPr>
        <w:t>6. Dátum schválenia účtovnej závierky za predchádzajúce účtovné obdobie</w:t>
      </w:r>
    </w:p>
    <w:p w:rsidR="00283E03" w:rsidRPr="001A1AC8" w:rsidRDefault="00283E03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</w:p>
    <w:p w:rsidR="001A1AC8" w:rsidRPr="001A1AC8" w:rsidRDefault="00283E03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 </w:t>
      </w:r>
      <w:r w:rsidR="001A1AC8" w:rsidRPr="001A1AC8">
        <w:rPr>
          <w:rFonts w:ascii="Arial" w:hAnsi="Arial" w:cs="Arial"/>
          <w:sz w:val="20"/>
          <w:szCs w:val="20"/>
          <w:lang w:val="sk-SK"/>
        </w:rPr>
        <w:t xml:space="preserve"> Účtovná závierka Spoločnosti  za predchádzajúce účtovné obdobie -  k</w:t>
      </w:r>
      <w:r>
        <w:rPr>
          <w:rFonts w:ascii="Arial" w:hAnsi="Arial" w:cs="Arial"/>
          <w:sz w:val="20"/>
          <w:szCs w:val="20"/>
          <w:lang w:val="sk-SK"/>
        </w:rPr>
        <w:t> </w:t>
      </w:r>
      <w:r w:rsidR="001A1AC8" w:rsidRPr="001A1AC8">
        <w:rPr>
          <w:rFonts w:ascii="Arial" w:hAnsi="Arial" w:cs="Arial"/>
          <w:sz w:val="20"/>
          <w:szCs w:val="20"/>
          <w:lang w:val="sk-SK"/>
        </w:rPr>
        <w:t>31.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1A1AC8" w:rsidRPr="001A1AC8">
        <w:rPr>
          <w:rFonts w:ascii="Arial" w:hAnsi="Arial" w:cs="Arial"/>
          <w:sz w:val="20"/>
          <w:szCs w:val="20"/>
          <w:lang w:val="sk-SK"/>
        </w:rPr>
        <w:t>decembru 2013, bola  schválená  na riadnom valnom zhromaždení spoločnosti  dňa  21.</w:t>
      </w:r>
      <w:r w:rsidR="002F0D00">
        <w:rPr>
          <w:rFonts w:ascii="Arial" w:hAnsi="Arial" w:cs="Arial"/>
          <w:sz w:val="20"/>
          <w:szCs w:val="20"/>
          <w:lang w:val="sk-SK"/>
        </w:rPr>
        <w:t xml:space="preserve"> 0</w:t>
      </w:r>
      <w:r w:rsidR="001A1AC8" w:rsidRPr="001A1AC8">
        <w:rPr>
          <w:rFonts w:ascii="Arial" w:hAnsi="Arial" w:cs="Arial"/>
          <w:sz w:val="20"/>
          <w:szCs w:val="20"/>
          <w:lang w:val="sk-SK"/>
        </w:rPr>
        <w:t>4.</w:t>
      </w:r>
      <w:r w:rsidR="002F0D00">
        <w:rPr>
          <w:rFonts w:ascii="Arial" w:hAnsi="Arial" w:cs="Arial"/>
          <w:sz w:val="20"/>
          <w:szCs w:val="20"/>
          <w:lang w:val="sk-SK"/>
        </w:rPr>
        <w:t xml:space="preserve"> </w:t>
      </w:r>
      <w:r w:rsidR="001A1AC8" w:rsidRPr="001A1AC8">
        <w:rPr>
          <w:rFonts w:ascii="Arial" w:hAnsi="Arial" w:cs="Arial"/>
          <w:sz w:val="20"/>
          <w:szCs w:val="20"/>
          <w:lang w:val="sk-SK"/>
        </w:rPr>
        <w:t>2014.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Default="001A1AC8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A1AC8">
        <w:rPr>
          <w:rFonts w:ascii="Arial" w:hAnsi="Arial" w:cs="Arial"/>
          <w:b/>
          <w:sz w:val="20"/>
          <w:szCs w:val="20"/>
          <w:lang w:val="sk-SK"/>
        </w:rPr>
        <w:t>7</w:t>
      </w:r>
      <w:r w:rsidR="002F0D00">
        <w:rPr>
          <w:rFonts w:ascii="Arial" w:hAnsi="Arial" w:cs="Arial"/>
          <w:b/>
          <w:sz w:val="20"/>
          <w:szCs w:val="20"/>
          <w:lang w:val="sk-SK"/>
        </w:rPr>
        <w:t xml:space="preserve">. </w:t>
      </w:r>
      <w:r w:rsidRPr="001A1AC8">
        <w:rPr>
          <w:rFonts w:ascii="Arial" w:hAnsi="Arial" w:cs="Arial"/>
          <w:b/>
          <w:sz w:val="20"/>
          <w:szCs w:val="20"/>
          <w:lang w:val="sk-SK"/>
        </w:rPr>
        <w:t>Zverejnenie účtovnej závierky za predchádzajúce účtovné obdobie</w:t>
      </w:r>
    </w:p>
    <w:p w:rsidR="00283E03" w:rsidRPr="001A1AC8" w:rsidRDefault="00283E03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</w:p>
    <w:p w:rsidR="001A1AC8" w:rsidRDefault="00283E03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   </w:t>
      </w:r>
      <w:r w:rsidR="001A1AC8" w:rsidRPr="001A1AC8">
        <w:rPr>
          <w:rFonts w:ascii="Arial" w:hAnsi="Arial" w:cs="Arial"/>
          <w:sz w:val="20"/>
          <w:szCs w:val="20"/>
          <w:lang w:val="sk-SK"/>
        </w:rPr>
        <w:t>Účtovná závierka spoločnosti k 31.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1A1AC8" w:rsidRPr="001A1AC8">
        <w:rPr>
          <w:rFonts w:ascii="Arial" w:hAnsi="Arial" w:cs="Arial"/>
          <w:sz w:val="20"/>
          <w:szCs w:val="20"/>
          <w:lang w:val="sk-SK"/>
        </w:rPr>
        <w:t>12.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1A1AC8" w:rsidRPr="001A1AC8">
        <w:rPr>
          <w:rFonts w:ascii="Arial" w:hAnsi="Arial" w:cs="Arial"/>
          <w:sz w:val="20"/>
          <w:szCs w:val="20"/>
          <w:lang w:val="sk-SK"/>
        </w:rPr>
        <w:t>2013  bola elektronicky uložená do Registra účtovných závierok.</w:t>
      </w:r>
    </w:p>
    <w:p w:rsidR="00283E03" w:rsidRDefault="00283E03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Default="001A1AC8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A1AC8">
        <w:rPr>
          <w:rFonts w:ascii="Arial" w:hAnsi="Arial" w:cs="Arial"/>
          <w:b/>
          <w:sz w:val="20"/>
          <w:szCs w:val="20"/>
          <w:lang w:val="sk-SK"/>
        </w:rPr>
        <w:t> B. INFORMÁCIE O ORGÁNOCH ÚČTOVNEJ JEDNOTKY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  Štatutárny orgán : Ing. Anton Vrábel  – konateľ spoločnosti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b/>
          <w:iCs/>
          <w:sz w:val="20"/>
          <w:szCs w:val="20"/>
          <w:lang w:val="sk-SK"/>
        </w:rPr>
      </w:pPr>
      <w:r w:rsidRPr="001A1AC8">
        <w:rPr>
          <w:rFonts w:ascii="Arial" w:hAnsi="Arial" w:cs="Arial"/>
          <w:b/>
          <w:iCs/>
          <w:sz w:val="20"/>
          <w:szCs w:val="20"/>
          <w:lang w:val="sk-SK"/>
        </w:rPr>
        <w:lastRenderedPageBreak/>
        <w:t>Villa Dr.</w:t>
      </w:r>
      <w:r w:rsidR="00283E03">
        <w:rPr>
          <w:rFonts w:ascii="Arial" w:hAnsi="Arial" w:cs="Arial"/>
          <w:b/>
          <w:iCs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Szontagh</w:t>
      </w:r>
      <w:r w:rsidR="00283E03">
        <w:rPr>
          <w:rFonts w:ascii="Arial" w:hAnsi="Arial" w:cs="Arial"/>
          <w:b/>
          <w:iCs/>
          <w:sz w:val="20"/>
          <w:szCs w:val="20"/>
          <w:lang w:val="sk-SK"/>
        </w:rPr>
        <w:t xml:space="preserve">, spol. s r. o.                          </w:t>
      </w:r>
      <w:r w:rsidR="002C30D8">
        <w:rPr>
          <w:rFonts w:ascii="Arial" w:hAnsi="Arial" w:cs="Arial"/>
          <w:b/>
          <w:iCs/>
          <w:sz w:val="20"/>
          <w:szCs w:val="20"/>
          <w:lang w:val="sk-SK"/>
        </w:rPr>
        <w:t>         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 xml:space="preserve">  </w:t>
      </w:r>
      <w:r w:rsidR="0046518B" w:rsidRPr="001A1AC8">
        <w:rPr>
          <w:rFonts w:ascii="Arial" w:hAnsi="Arial" w:cs="Arial"/>
          <w:b/>
          <w:sz w:val="20"/>
          <w:szCs w:val="20"/>
          <w:lang w:val="sk-SK"/>
        </w:rPr>
        <w:t xml:space="preserve">Účtovná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závierka MÚJ k 31.</w:t>
      </w:r>
      <w:r w:rsidR="002C30D8">
        <w:rPr>
          <w:rFonts w:ascii="Arial" w:hAnsi="Arial" w:cs="Arial"/>
          <w:b/>
          <w:iCs/>
          <w:sz w:val="20"/>
          <w:szCs w:val="20"/>
          <w:lang w:val="sk-SK"/>
        </w:rPr>
        <w:t xml:space="preserve"> </w:t>
      </w:r>
      <w:bookmarkStart w:id="0" w:name="_GoBack"/>
      <w:bookmarkEnd w:id="0"/>
      <w:r w:rsidRPr="001A1AC8">
        <w:rPr>
          <w:rFonts w:ascii="Arial" w:hAnsi="Arial" w:cs="Arial"/>
          <w:b/>
          <w:iCs/>
          <w:sz w:val="20"/>
          <w:szCs w:val="20"/>
          <w:lang w:val="sk-SK"/>
        </w:rPr>
        <w:t>decembru 2014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 xml:space="preserve">Poznámky </w:t>
      </w:r>
      <w:proofErr w:type="spellStart"/>
      <w:r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>Úč</w:t>
      </w:r>
      <w:proofErr w:type="spellEnd"/>
      <w:r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 xml:space="preserve"> MÚJ 3-01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Pr="001A1AC8">
        <w:rPr>
          <w:rFonts w:ascii="Arial" w:hAnsi="Arial" w:cs="Arial"/>
          <w:sz w:val="20"/>
          <w:szCs w:val="20"/>
          <w:lang w:val="sk-SK"/>
        </w:rPr>
        <w:t>IČO 17</w:t>
      </w:r>
      <w:r w:rsidR="00283E03">
        <w:rPr>
          <w:rFonts w:ascii="Arial" w:hAnsi="Arial" w:cs="Arial"/>
          <w:sz w:val="20"/>
          <w:szCs w:val="20"/>
          <w:lang w:val="sk-SK"/>
        </w:rPr>
        <w:t> </w:t>
      </w:r>
      <w:r w:rsidRPr="001A1AC8">
        <w:rPr>
          <w:rFonts w:ascii="Arial" w:hAnsi="Arial" w:cs="Arial"/>
          <w:sz w:val="20"/>
          <w:szCs w:val="20"/>
          <w:lang w:val="sk-SK"/>
        </w:rPr>
        <w:t>0</w:t>
      </w:r>
      <w:r w:rsidR="00283E03">
        <w:rPr>
          <w:rFonts w:ascii="Arial" w:hAnsi="Arial" w:cs="Arial"/>
          <w:sz w:val="20"/>
          <w:szCs w:val="20"/>
          <w:lang w:val="sk-SK"/>
        </w:rPr>
        <w:t>8</w:t>
      </w:r>
      <w:r w:rsidRPr="001A1AC8">
        <w:rPr>
          <w:rFonts w:ascii="Arial" w:hAnsi="Arial" w:cs="Arial"/>
          <w:sz w:val="20"/>
          <w:szCs w:val="20"/>
          <w:lang w:val="sk-SK"/>
        </w:rPr>
        <w:t>3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699      DIČ 2020</w:t>
      </w:r>
      <w:r w:rsidR="00283E03">
        <w:rPr>
          <w:rFonts w:ascii="Arial" w:hAnsi="Arial" w:cs="Arial"/>
          <w:sz w:val="20"/>
          <w:szCs w:val="20"/>
          <w:lang w:val="sk-SK"/>
        </w:rPr>
        <w:t>516663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 C. INFORMÁCIE</w:t>
      </w:r>
      <w:r w:rsidRPr="001A1AC8">
        <w:rPr>
          <w:rFonts w:ascii="Arial" w:hAnsi="Arial" w:cs="Arial"/>
          <w:b/>
          <w:sz w:val="20"/>
          <w:szCs w:val="20"/>
          <w:lang w:val="sk-SK"/>
        </w:rPr>
        <w:t xml:space="preserve"> O SPOLOČNÍKOCH  ÚČTOVNEJ JEDNOTKY 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  Spoločníci spoločnosti s ručením obmedzeným  Villa Dr. Szontagh   sú: 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Ing. Anton Vrábel        vklad spoločníka   81 790 eur        50 %  zo základn</w:t>
      </w:r>
      <w:r w:rsidR="00283E03">
        <w:rPr>
          <w:rFonts w:ascii="Arial" w:hAnsi="Arial" w:cs="Arial"/>
          <w:sz w:val="20"/>
          <w:szCs w:val="20"/>
          <w:lang w:val="sk-SK"/>
        </w:rPr>
        <w:t>é</w:t>
      </w:r>
      <w:r w:rsidRPr="001A1AC8">
        <w:rPr>
          <w:rFonts w:ascii="Arial" w:hAnsi="Arial" w:cs="Arial"/>
          <w:sz w:val="20"/>
          <w:szCs w:val="20"/>
          <w:lang w:val="sk-SK"/>
        </w:rPr>
        <w:t>ho imania</w:t>
      </w:r>
    </w:p>
    <w:p w:rsidR="001A1AC8" w:rsidRPr="001A1AC8" w:rsidRDefault="00283E03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Katarína Vrábelová     vklad                  </w:t>
      </w:r>
      <w:r w:rsidR="001A1AC8" w:rsidRPr="001A1AC8">
        <w:rPr>
          <w:rFonts w:ascii="Arial" w:hAnsi="Arial" w:cs="Arial"/>
          <w:sz w:val="20"/>
          <w:szCs w:val="20"/>
          <w:lang w:val="sk-SK"/>
        </w:rPr>
        <w:t>   81 790 eur        50 % zo základn</w:t>
      </w:r>
      <w:r>
        <w:rPr>
          <w:rFonts w:ascii="Arial" w:hAnsi="Arial" w:cs="Arial"/>
          <w:sz w:val="20"/>
          <w:szCs w:val="20"/>
          <w:lang w:val="sk-SK"/>
        </w:rPr>
        <w:t>é</w:t>
      </w:r>
      <w:r w:rsidR="001A1AC8" w:rsidRPr="001A1AC8">
        <w:rPr>
          <w:rFonts w:ascii="Arial" w:hAnsi="Arial" w:cs="Arial"/>
          <w:sz w:val="20"/>
          <w:szCs w:val="20"/>
          <w:lang w:val="sk-SK"/>
        </w:rPr>
        <w:t xml:space="preserve">ho imania 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283E03" w:rsidP="00283E03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 xml:space="preserve">     </w:t>
      </w:r>
      <w:r w:rsidR="001A1AC8" w:rsidRPr="001A1AC8">
        <w:rPr>
          <w:rFonts w:ascii="Arial" w:hAnsi="Arial" w:cs="Arial"/>
          <w:b/>
          <w:sz w:val="20"/>
          <w:szCs w:val="20"/>
          <w:lang w:val="sk-SK"/>
        </w:rPr>
        <w:t xml:space="preserve">Základné imanie Spoločnosti :        163 580 eur               </w:t>
      </w:r>
    </w:p>
    <w:p w:rsidR="001A1AC8" w:rsidRPr="001A1AC8" w:rsidRDefault="001A1AC8" w:rsidP="001A1AC8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 xml:space="preserve"> D. INFORMÁCIE O KONSOLIDOVANOM CELKU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 Spoločnosť  Villa Dr. Szontagh  nie je súčasťou žiadneho  konsolidovaného celku.  </w:t>
      </w:r>
    </w:p>
    <w:p w:rsidR="0046518B" w:rsidRPr="001A1AC8" w:rsidRDefault="0046518B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E. INFORMÁCIE O ÚČTOVNÝCH ZÁSADACH A ÚČTOVNÝCH METÓDACH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a,  Východiská pre zostavenie účtovnej závierky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 xml:space="preserve"> 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   Účtovná závierka bola zostavená za predpokladu nepretržitého trvania Spoločnosti.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  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 Účtovné metódy a všeobecné účtovné zásady boli účtovnou jednotkou súhrnne aplikované.</w:t>
      </w:r>
      <w:r w:rsidRPr="0046518B">
        <w:rPr>
          <w:rFonts w:ascii="Arial" w:hAnsi="Arial" w:cs="Arial"/>
          <w:sz w:val="20"/>
          <w:szCs w:val="20"/>
          <w:lang w:val="sk-SK"/>
        </w:rPr>
        <w:t xml:space="preserve">    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b, Dlhodobý hmotný majetok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 Dlhodobý majetok nakupovaný sa oceňuje obstarávacou cenou, ktorá zahŕňa cenu obstarania a</w:t>
      </w:r>
      <w:r w:rsidR="0046518B">
        <w:rPr>
          <w:rFonts w:ascii="Arial" w:hAnsi="Arial" w:cs="Arial"/>
          <w:sz w:val="20"/>
          <w:szCs w:val="20"/>
          <w:lang w:val="sk-SK"/>
        </w:rPr>
        <w:t> </w:t>
      </w:r>
      <w:r w:rsidRPr="001A1AC8">
        <w:rPr>
          <w:rFonts w:ascii="Arial" w:hAnsi="Arial" w:cs="Arial"/>
          <w:sz w:val="20"/>
          <w:szCs w:val="20"/>
          <w:lang w:val="sk-SK"/>
        </w:rPr>
        <w:t>náklady</w:t>
      </w:r>
      <w:r w:rsidR="0046518B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súvisiace s obstaraním / prepravu, montáž, poistné a pod./ </w:t>
      </w:r>
    </w:p>
    <w:p w:rsidR="001A1AC8" w:rsidRPr="001A1AC8" w:rsidRDefault="0046518B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       </w:t>
      </w:r>
      <w:r w:rsidR="001A1AC8" w:rsidRPr="001A1AC8">
        <w:rPr>
          <w:rFonts w:ascii="Arial" w:hAnsi="Arial" w:cs="Arial"/>
          <w:sz w:val="20"/>
          <w:szCs w:val="20"/>
          <w:lang w:val="sk-SK"/>
        </w:rPr>
        <w:t xml:space="preserve">Odpisy dlhodobého hmotného majetku sú stanovené vychádzajúc z predpokladanej doby životnosti, počas ktorej bude majetok prinášať ekonomické úžitky. Odpisovať sa začína prvým dňom mesiaca, </w:t>
      </w:r>
      <w:r>
        <w:rPr>
          <w:rFonts w:ascii="Arial" w:hAnsi="Arial" w:cs="Arial"/>
          <w:sz w:val="20"/>
          <w:szCs w:val="20"/>
          <w:lang w:val="sk-SK"/>
        </w:rPr>
        <w:t>k</w:t>
      </w:r>
      <w:r w:rsidR="001A1AC8" w:rsidRPr="001A1AC8">
        <w:rPr>
          <w:rFonts w:ascii="Arial" w:hAnsi="Arial" w:cs="Arial"/>
          <w:sz w:val="20"/>
          <w:szCs w:val="20"/>
          <w:lang w:val="sk-SK"/>
        </w:rPr>
        <w:t>torý nasleduje po uvedení dlhodobého majetku do používania. Drobný dlhodobý hmotný majetok, ktorého obstarávacia cena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1A1AC8" w:rsidRPr="001A1AC8">
        <w:rPr>
          <w:rFonts w:ascii="Arial" w:hAnsi="Arial" w:cs="Arial"/>
          <w:sz w:val="20"/>
          <w:szCs w:val="20"/>
          <w:lang w:val="sk-SK"/>
        </w:rPr>
        <w:t xml:space="preserve">je 1 700 Eur a nižšia sa odpisuje jednorazovo do nákladov pri uvedení do </w:t>
      </w:r>
      <w:r>
        <w:rPr>
          <w:rFonts w:ascii="Arial" w:hAnsi="Arial" w:cs="Arial"/>
          <w:sz w:val="20"/>
          <w:szCs w:val="20"/>
          <w:lang w:val="sk-SK"/>
        </w:rPr>
        <w:t>používania.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u w:val="single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> </w:t>
      </w:r>
      <w:r w:rsidRPr="0046518B">
        <w:rPr>
          <w:rFonts w:ascii="Arial" w:hAnsi="Arial" w:cs="Arial"/>
          <w:sz w:val="20"/>
          <w:szCs w:val="20"/>
          <w:u w:val="single"/>
          <w:lang w:val="sk-SK"/>
        </w:rPr>
        <w:t xml:space="preserve">Predpokladaná doba používania, metóda odpisovania a odpisová sadzba: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                                            predpokladaná           metóda odpisovania       ročná odpis. sadzba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                                           doba životnosti                                                                %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    budovy a stavby                     40                            rovnomerná                              2,5</w:t>
      </w:r>
    </w:p>
    <w:p w:rsid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    stroje, </w:t>
      </w:r>
      <w:proofErr w:type="spellStart"/>
      <w:r w:rsidRPr="001A1AC8">
        <w:rPr>
          <w:rFonts w:ascii="Arial" w:hAnsi="Arial" w:cs="Arial"/>
          <w:sz w:val="20"/>
          <w:szCs w:val="20"/>
          <w:lang w:val="sk-SK"/>
        </w:rPr>
        <w:t>prístr</w:t>
      </w:r>
      <w:proofErr w:type="spellEnd"/>
      <w:r w:rsidRPr="001A1AC8">
        <w:rPr>
          <w:rFonts w:ascii="Arial" w:hAnsi="Arial" w:cs="Arial"/>
          <w:sz w:val="20"/>
          <w:szCs w:val="20"/>
          <w:lang w:val="sk-SK"/>
        </w:rPr>
        <w:t xml:space="preserve">. </w:t>
      </w:r>
      <w:proofErr w:type="spellStart"/>
      <w:r w:rsidRPr="001A1AC8">
        <w:rPr>
          <w:rFonts w:ascii="Arial" w:hAnsi="Arial" w:cs="Arial"/>
          <w:sz w:val="20"/>
          <w:szCs w:val="20"/>
          <w:lang w:val="sk-SK"/>
        </w:rPr>
        <w:t>zariad</w:t>
      </w:r>
      <w:proofErr w:type="spellEnd"/>
      <w:r w:rsidRPr="001A1AC8">
        <w:rPr>
          <w:rFonts w:ascii="Arial" w:hAnsi="Arial" w:cs="Arial"/>
          <w:sz w:val="20"/>
          <w:szCs w:val="20"/>
          <w:lang w:val="sk-SK"/>
        </w:rPr>
        <w:t xml:space="preserve">.           4,6, 12                         </w:t>
      </w:r>
      <w:r w:rsidR="00283E03">
        <w:rPr>
          <w:rFonts w:ascii="Arial" w:hAnsi="Arial" w:cs="Arial"/>
          <w:sz w:val="20"/>
          <w:szCs w:val="20"/>
          <w:lang w:val="sk-SK"/>
        </w:rPr>
        <w:t xml:space="preserve">  </w:t>
      </w:r>
      <w:r w:rsidRPr="001A1AC8">
        <w:rPr>
          <w:rFonts w:ascii="Arial" w:hAnsi="Arial" w:cs="Arial"/>
          <w:sz w:val="20"/>
          <w:szCs w:val="20"/>
          <w:lang w:val="sk-SK"/>
        </w:rPr>
        <w:t>rovnomerná                    25, 16,66, 8,33</w:t>
      </w:r>
    </w:p>
    <w:p w:rsidR="00283E03" w:rsidRPr="001A1AC8" w:rsidRDefault="00283E03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 xml:space="preserve">c, Dlhodobý finančný majetok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 Spoločnosť nevlastní žiadny dlhodobý finančný majetok</w:t>
      </w:r>
      <w:r w:rsidR="00283E03">
        <w:rPr>
          <w:rFonts w:ascii="Arial" w:hAnsi="Arial" w:cs="Arial"/>
          <w:sz w:val="20"/>
          <w:szCs w:val="20"/>
          <w:lang w:val="sk-SK"/>
        </w:rPr>
        <w:t>.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 xml:space="preserve">d, Zásoby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Zásoby nakupované sa oceňujú obstarávacou cenou. Zásoby vytvorené vlastnou činnosťou Spoločnosť nemá.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46518B" w:rsidRDefault="0046518B">
      <w:pPr>
        <w:rPr>
          <w:rFonts w:ascii="Arial" w:hAnsi="Arial" w:cs="Arial"/>
          <w:i/>
          <w:iCs/>
          <w:sz w:val="20"/>
          <w:szCs w:val="20"/>
          <w:lang w:val="sk-SK"/>
        </w:rPr>
      </w:pPr>
      <w:r>
        <w:rPr>
          <w:rFonts w:ascii="Arial" w:hAnsi="Arial" w:cs="Arial"/>
          <w:i/>
          <w:iCs/>
          <w:sz w:val="20"/>
          <w:szCs w:val="20"/>
          <w:lang w:val="sk-SK"/>
        </w:rPr>
        <w:br w:type="page"/>
      </w:r>
    </w:p>
    <w:p w:rsidR="0046518B" w:rsidRPr="001A1AC8" w:rsidRDefault="0046518B" w:rsidP="0046518B">
      <w:pPr>
        <w:spacing w:before="100" w:beforeAutospacing="1" w:after="100" w:afterAutospacing="1" w:line="240" w:lineRule="auto"/>
        <w:rPr>
          <w:rFonts w:ascii="Arial" w:hAnsi="Arial" w:cs="Arial"/>
          <w:b/>
          <w:iCs/>
          <w:sz w:val="20"/>
          <w:szCs w:val="20"/>
          <w:lang w:val="sk-SK"/>
        </w:rPr>
      </w:pPr>
      <w:r w:rsidRPr="001A1AC8">
        <w:rPr>
          <w:rFonts w:ascii="Arial" w:hAnsi="Arial" w:cs="Arial"/>
          <w:b/>
          <w:iCs/>
          <w:sz w:val="20"/>
          <w:szCs w:val="20"/>
          <w:lang w:val="sk-SK"/>
        </w:rPr>
        <w:lastRenderedPageBreak/>
        <w:t>Villa Dr.</w:t>
      </w:r>
      <w:r w:rsidR="00283E03">
        <w:rPr>
          <w:rFonts w:ascii="Arial" w:hAnsi="Arial" w:cs="Arial"/>
          <w:b/>
          <w:iCs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Szontagh</w:t>
      </w:r>
      <w:r w:rsidR="00283E03">
        <w:rPr>
          <w:rFonts w:ascii="Arial" w:hAnsi="Arial" w:cs="Arial"/>
          <w:b/>
          <w:iCs/>
          <w:sz w:val="20"/>
          <w:szCs w:val="20"/>
          <w:lang w:val="sk-SK"/>
        </w:rPr>
        <w:t>, spol. s r. o.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                                     </w:t>
      </w:r>
      <w:r w:rsidRPr="001A1AC8">
        <w:rPr>
          <w:rFonts w:ascii="Arial" w:hAnsi="Arial" w:cs="Arial"/>
          <w:b/>
          <w:sz w:val="20"/>
          <w:szCs w:val="20"/>
          <w:lang w:val="sk-SK"/>
        </w:rPr>
        <w:t xml:space="preserve">Účtovná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závierka MÚJ k 31.</w:t>
      </w:r>
      <w:r w:rsidR="00283E03">
        <w:rPr>
          <w:rFonts w:ascii="Arial" w:hAnsi="Arial" w:cs="Arial"/>
          <w:b/>
          <w:iCs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decembru 2014</w:t>
      </w:r>
    </w:p>
    <w:p w:rsidR="0046518B" w:rsidRPr="001A1AC8" w:rsidRDefault="0046518B" w:rsidP="0046518B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 xml:space="preserve">Poznámky </w:t>
      </w:r>
      <w:proofErr w:type="spellStart"/>
      <w:r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>Úč</w:t>
      </w:r>
      <w:proofErr w:type="spellEnd"/>
      <w:r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 xml:space="preserve"> MÚJ 3-01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Pr="001A1AC8">
        <w:rPr>
          <w:rFonts w:ascii="Arial" w:hAnsi="Arial" w:cs="Arial"/>
          <w:sz w:val="20"/>
          <w:szCs w:val="20"/>
          <w:lang w:val="sk-SK"/>
        </w:rPr>
        <w:t>IČO 17</w:t>
      </w:r>
      <w:r w:rsidR="00746D90">
        <w:rPr>
          <w:rFonts w:ascii="Arial" w:hAnsi="Arial" w:cs="Arial"/>
          <w:sz w:val="20"/>
          <w:szCs w:val="20"/>
          <w:lang w:val="sk-SK"/>
        </w:rPr>
        <w:t> </w:t>
      </w:r>
      <w:r w:rsidRPr="001A1AC8">
        <w:rPr>
          <w:rFonts w:ascii="Arial" w:hAnsi="Arial" w:cs="Arial"/>
          <w:sz w:val="20"/>
          <w:szCs w:val="20"/>
          <w:lang w:val="sk-SK"/>
        </w:rPr>
        <w:t>0</w:t>
      </w:r>
      <w:r w:rsidR="00746D90">
        <w:rPr>
          <w:rFonts w:ascii="Arial" w:hAnsi="Arial" w:cs="Arial"/>
          <w:sz w:val="20"/>
          <w:szCs w:val="20"/>
          <w:lang w:val="sk-SK"/>
        </w:rPr>
        <w:t>8</w:t>
      </w:r>
      <w:r w:rsidRPr="001A1AC8">
        <w:rPr>
          <w:rFonts w:ascii="Arial" w:hAnsi="Arial" w:cs="Arial"/>
          <w:sz w:val="20"/>
          <w:szCs w:val="20"/>
          <w:lang w:val="sk-SK"/>
        </w:rPr>
        <w:t>3</w:t>
      </w:r>
      <w:r w:rsidR="00746D90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699      DIČ 2020</w:t>
      </w:r>
      <w:r w:rsidR="00746D90">
        <w:rPr>
          <w:rFonts w:ascii="Arial" w:hAnsi="Arial" w:cs="Arial"/>
          <w:sz w:val="20"/>
          <w:szCs w:val="20"/>
          <w:lang w:val="sk-SK"/>
        </w:rPr>
        <w:t>516663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 xml:space="preserve">e, Pohľadávky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 xml:space="preserve">    </w:t>
      </w:r>
      <w:r w:rsidRPr="001A1AC8">
        <w:rPr>
          <w:rFonts w:ascii="Arial" w:hAnsi="Arial" w:cs="Arial"/>
          <w:sz w:val="20"/>
          <w:szCs w:val="20"/>
          <w:lang w:val="sk-SK"/>
        </w:rPr>
        <w:t>Pohľadávky pri ich vzniku sa oceňujú ich menovitou hodnotou, postúpené pohľadávky sa oceňujú</w:t>
      </w:r>
      <w:r w:rsidR="0046518B">
        <w:rPr>
          <w:rFonts w:ascii="Arial" w:hAnsi="Arial" w:cs="Arial"/>
          <w:sz w:val="20"/>
          <w:szCs w:val="20"/>
          <w:lang w:val="sk-SK"/>
        </w:rPr>
        <w:t xml:space="preserve"> o</w:t>
      </w:r>
      <w:r w:rsidRPr="001A1AC8">
        <w:rPr>
          <w:rFonts w:ascii="Arial" w:hAnsi="Arial" w:cs="Arial"/>
          <w:sz w:val="20"/>
          <w:szCs w:val="20"/>
          <w:lang w:val="sk-SK"/>
        </w:rPr>
        <w:t>bstarávacou cenou. Opravnými položkami sa znižuje menovitá, či ob</w:t>
      </w:r>
      <w:r w:rsidR="0046518B">
        <w:rPr>
          <w:rFonts w:ascii="Arial" w:hAnsi="Arial" w:cs="Arial"/>
          <w:sz w:val="20"/>
          <w:szCs w:val="20"/>
          <w:lang w:val="sk-SK"/>
        </w:rPr>
        <w:t xml:space="preserve">starávacia cena  pohľadávok,  u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ktorých je zo všetkých známych skutočností zrejmé, že sú rizikové. Spoločnosť nemá žiadnu rizikovú pohľadávku.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f, Peňažné prostriedky a ceniny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 xml:space="preserve">    </w:t>
      </w:r>
      <w:r w:rsidRPr="001A1AC8">
        <w:rPr>
          <w:rFonts w:ascii="Arial" w:hAnsi="Arial" w:cs="Arial"/>
          <w:sz w:val="20"/>
          <w:szCs w:val="20"/>
          <w:lang w:val="sk-SK"/>
        </w:rPr>
        <w:t>Peňažné prostriedky a ceniny sa oceňujú ich menovitou hodnotou. Spol</w:t>
      </w:r>
      <w:r w:rsidR="00746D90">
        <w:rPr>
          <w:rFonts w:ascii="Arial" w:hAnsi="Arial" w:cs="Arial"/>
          <w:sz w:val="20"/>
          <w:szCs w:val="20"/>
          <w:lang w:val="sk-SK"/>
        </w:rPr>
        <w:t xml:space="preserve">očnosť prijíma platby aj cez </w:t>
      </w:r>
      <w:proofErr w:type="spellStart"/>
      <w:r w:rsidR="00746D90">
        <w:rPr>
          <w:rFonts w:ascii="Arial" w:hAnsi="Arial" w:cs="Arial"/>
          <w:sz w:val="20"/>
          <w:szCs w:val="20"/>
          <w:lang w:val="sk-SK"/>
        </w:rPr>
        <w:t>POS</w:t>
      </w:r>
      <w:r w:rsidRPr="001A1AC8">
        <w:rPr>
          <w:rFonts w:ascii="Arial" w:hAnsi="Arial" w:cs="Arial"/>
          <w:sz w:val="20"/>
          <w:szCs w:val="20"/>
          <w:lang w:val="sk-SK"/>
        </w:rPr>
        <w:t>terminál</w:t>
      </w:r>
      <w:proofErr w:type="spellEnd"/>
      <w:r w:rsidR="00746D90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od ubytovaných hostí, platiacich platobnými kartami</w:t>
      </w:r>
      <w:r w:rsidR="00746D90">
        <w:rPr>
          <w:rFonts w:ascii="Arial" w:hAnsi="Arial" w:cs="Arial"/>
          <w:sz w:val="20"/>
          <w:szCs w:val="20"/>
          <w:lang w:val="sk-SK"/>
        </w:rPr>
        <w:t xml:space="preserve"> – bezhotovostný platobný styk.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g,  Časové rozlíšenie nákladov a príjmov  budúcich období a výnosov a výdavkov budúcich období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 xml:space="preserve">     </w:t>
      </w:r>
      <w:r w:rsidRPr="001A1AC8">
        <w:rPr>
          <w:rFonts w:ascii="Arial" w:hAnsi="Arial" w:cs="Arial"/>
          <w:sz w:val="20"/>
          <w:szCs w:val="20"/>
          <w:lang w:val="sk-SK"/>
        </w:rPr>
        <w:t>Náklady  a príjmy, budúcich období,  ako aj  výdavky a výnosy budúcich období, sa vykazujú vo výške</w:t>
      </w:r>
      <w:r w:rsidR="0046518B">
        <w:rPr>
          <w:rFonts w:ascii="Arial" w:hAnsi="Arial" w:cs="Arial"/>
          <w:sz w:val="20"/>
          <w:szCs w:val="20"/>
          <w:lang w:val="sk-SK"/>
        </w:rPr>
        <w:t xml:space="preserve">, </w:t>
      </w:r>
      <w:r w:rsidRPr="001A1AC8">
        <w:rPr>
          <w:rFonts w:ascii="Arial" w:hAnsi="Arial" w:cs="Arial"/>
          <w:sz w:val="20"/>
          <w:szCs w:val="20"/>
          <w:lang w:val="sk-SK"/>
        </w:rPr>
        <w:t>ktorá je potrebná na dodržanie zásady vecnej a časovej súvislosti s účtovným obdobím.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 xml:space="preserve">     </w:t>
      </w:r>
      <w:r w:rsidRPr="001A1AC8">
        <w:rPr>
          <w:rFonts w:ascii="Arial" w:hAnsi="Arial" w:cs="Arial"/>
          <w:sz w:val="20"/>
          <w:szCs w:val="20"/>
          <w:lang w:val="sk-SK"/>
        </w:rPr>
        <w:t>Časovo sú rozlišované hlavne  náklady na poistenie majetku  v poisťovni  </w:t>
      </w:r>
      <w:proofErr w:type="spellStart"/>
      <w:r w:rsidRPr="001A1AC8">
        <w:rPr>
          <w:rFonts w:ascii="Arial" w:hAnsi="Arial" w:cs="Arial"/>
          <w:sz w:val="20"/>
          <w:szCs w:val="20"/>
          <w:lang w:val="sk-SK"/>
        </w:rPr>
        <w:t>Uniqa</w:t>
      </w:r>
      <w:proofErr w:type="spellEnd"/>
      <w:r w:rsidRPr="001A1AC8"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 Časovo sú rozlišované aj príjmy a výnosy budúcich období, z platieb hostí za ubytovanie na prelome rokov.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 xml:space="preserve">    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Náklady  a príjmy, budúcich období,  ako aj  výdavky a výnosy budúcich období, ktoré sa každoročne </w:t>
      </w:r>
      <w:r w:rsidR="00746D90">
        <w:rPr>
          <w:rFonts w:ascii="Arial" w:hAnsi="Arial" w:cs="Arial"/>
          <w:sz w:val="20"/>
          <w:szCs w:val="20"/>
          <w:lang w:val="sk-SK"/>
        </w:rPr>
        <w:t>o</w:t>
      </w:r>
      <w:r w:rsidRPr="001A1AC8">
        <w:rPr>
          <w:rFonts w:ascii="Arial" w:hAnsi="Arial" w:cs="Arial"/>
          <w:sz w:val="20"/>
          <w:szCs w:val="20"/>
          <w:lang w:val="sk-SK"/>
        </w:rPr>
        <w:t>pakujú  v nevýznamnej čiastke  nie sú časovo rozlišované, ak sa  účtovný prí</w:t>
      </w:r>
      <w:r w:rsidR="0046518B">
        <w:rPr>
          <w:rFonts w:ascii="Arial" w:hAnsi="Arial" w:cs="Arial"/>
          <w:sz w:val="20"/>
          <w:szCs w:val="20"/>
          <w:lang w:val="sk-SK"/>
        </w:rPr>
        <w:t xml:space="preserve">pad týka  posledného a prvého </w:t>
      </w:r>
      <w:r w:rsidRPr="001A1AC8">
        <w:rPr>
          <w:rFonts w:ascii="Arial" w:hAnsi="Arial" w:cs="Arial"/>
          <w:sz w:val="20"/>
          <w:szCs w:val="20"/>
          <w:lang w:val="sk-SK"/>
        </w:rPr>
        <w:t>mesiaca účtovného obdobia.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 xml:space="preserve">h, Rezervy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 xml:space="preserve">    </w:t>
      </w:r>
      <w:r w:rsidRPr="001A1AC8">
        <w:rPr>
          <w:rFonts w:ascii="Arial" w:hAnsi="Arial" w:cs="Arial"/>
          <w:sz w:val="20"/>
          <w:szCs w:val="20"/>
          <w:lang w:val="sk-SK"/>
        </w:rPr>
        <w:t>Rezervy  Spoločnosť nevytvára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                                                                                              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ch, Záväzky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>      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Záväzky pri ich vzniku sa oceňujú menovitou hodnotou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  Spoločnosť nemá žiadne bankové úvery.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  Dlhodobým záväzkom je pôžička od spoločníkov vo výške 58 000 eur, splatná v prípade dostatočných</w:t>
      </w:r>
      <w:r w:rsidR="0046518B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zdrojov spoločnosti.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  V dlhodobých záväzkoch je vykazovaná, okrem záväzku zo sociálneho fondu, zábezpeka od nájomcu </w:t>
      </w:r>
      <w:proofErr w:type="spellStart"/>
      <w:r w:rsidRPr="001A1AC8">
        <w:rPr>
          <w:rFonts w:ascii="Arial" w:hAnsi="Arial" w:cs="Arial"/>
          <w:sz w:val="20"/>
          <w:szCs w:val="20"/>
          <w:lang w:val="sk-SK"/>
        </w:rPr>
        <w:t>s.r.o</w:t>
      </w:r>
      <w:proofErr w:type="spellEnd"/>
      <w:r w:rsidRPr="001A1AC8">
        <w:rPr>
          <w:rFonts w:ascii="Arial" w:hAnsi="Arial" w:cs="Arial"/>
          <w:sz w:val="20"/>
          <w:szCs w:val="20"/>
          <w:lang w:val="sk-SK"/>
        </w:rPr>
        <w:t>  PSP Morava, s ktorým bol prenájom už  ukončený, ale zábezpeka bola vrátená, až v</w:t>
      </w:r>
      <w:r w:rsidR="00746D90">
        <w:rPr>
          <w:rFonts w:ascii="Arial" w:hAnsi="Arial" w:cs="Arial"/>
          <w:sz w:val="20"/>
          <w:szCs w:val="20"/>
          <w:lang w:val="sk-SK"/>
        </w:rPr>
        <w:t xml:space="preserve"> januári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2015, po doriešení sporných záležitostí, vyplývajúcich z ukončeného nájmu.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 xml:space="preserve">i, Výnosy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>                                                                            </w:t>
      </w:r>
      <w:r w:rsidRPr="001A1AC8">
        <w:rPr>
          <w:rFonts w:ascii="Arial" w:hAnsi="Arial" w:cs="Arial"/>
          <w:sz w:val="20"/>
          <w:szCs w:val="20"/>
          <w:lang w:val="sk-SK"/>
        </w:rPr>
        <w:t>        </w:t>
      </w:r>
      <w:r w:rsidRPr="0046518B">
        <w:rPr>
          <w:rFonts w:ascii="Arial" w:hAnsi="Arial" w:cs="Arial"/>
          <w:sz w:val="20"/>
          <w:szCs w:val="20"/>
          <w:lang w:val="sk-SK"/>
        </w:rPr>
        <w:t xml:space="preserve">v r. 2014              v r. 2013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>    </w:t>
      </w:r>
      <w:r w:rsidR="00746D90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Tržby za služby                                                        3 819  €                 198 €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 Ostatné výnosy z </w:t>
      </w:r>
      <w:proofErr w:type="spellStart"/>
      <w:r w:rsidRPr="001A1AC8">
        <w:rPr>
          <w:rFonts w:ascii="Arial" w:hAnsi="Arial" w:cs="Arial"/>
          <w:sz w:val="20"/>
          <w:szCs w:val="20"/>
          <w:lang w:val="sk-SK"/>
        </w:rPr>
        <w:t>hospod</w:t>
      </w:r>
      <w:proofErr w:type="spellEnd"/>
      <w:r w:rsidRPr="001A1AC8">
        <w:rPr>
          <w:rFonts w:ascii="Arial" w:hAnsi="Arial" w:cs="Arial"/>
          <w:sz w:val="20"/>
          <w:szCs w:val="20"/>
          <w:lang w:val="sk-SK"/>
        </w:rPr>
        <w:t>. činnosti                    </w:t>
      </w:r>
      <w:r w:rsidR="00746D90">
        <w:rPr>
          <w:rFonts w:ascii="Arial" w:hAnsi="Arial" w:cs="Arial"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sz w:val="20"/>
          <w:szCs w:val="20"/>
          <w:lang w:val="sk-SK"/>
        </w:rPr>
        <w:t>    30 940  €             41 205 €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 Tržby  z predaja vozidla /bez ZH/                        </w:t>
      </w:r>
      <w:r w:rsidR="00746D90">
        <w:rPr>
          <w:rFonts w:ascii="Arial" w:hAnsi="Arial" w:cs="Arial"/>
          <w:sz w:val="20"/>
          <w:szCs w:val="20"/>
          <w:lang w:val="sk-SK"/>
        </w:rPr>
        <w:t xml:space="preserve"> 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    2 775  €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j,   Náklady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 xml:space="preserve">     </w:t>
      </w:r>
      <w:r w:rsidRPr="001A1AC8">
        <w:rPr>
          <w:rFonts w:ascii="Arial" w:hAnsi="Arial" w:cs="Arial"/>
          <w:sz w:val="20"/>
          <w:szCs w:val="20"/>
          <w:lang w:val="sk-SK"/>
        </w:rPr>
        <w:t>Najvýznamnejšou zložkou nákladov boli aj v r. 2014  odpisy dlhod</w:t>
      </w:r>
      <w:r w:rsidR="00746D90">
        <w:rPr>
          <w:rFonts w:ascii="Arial" w:hAnsi="Arial" w:cs="Arial"/>
          <w:sz w:val="20"/>
          <w:szCs w:val="20"/>
          <w:lang w:val="sk-SK"/>
        </w:rPr>
        <w:t xml:space="preserve">obého majetku           </w:t>
      </w:r>
      <w:r w:rsidRPr="001A1AC8">
        <w:rPr>
          <w:rFonts w:ascii="Arial" w:hAnsi="Arial" w:cs="Arial"/>
          <w:sz w:val="20"/>
          <w:szCs w:val="20"/>
          <w:lang w:val="sk-SK"/>
        </w:rPr>
        <w:t>11 611 €</w:t>
      </w:r>
    </w:p>
    <w:p w:rsidR="00746D90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  a osobné náklady </w:t>
      </w:r>
      <w:r w:rsidR="00746D90">
        <w:rPr>
          <w:rFonts w:ascii="Arial" w:hAnsi="Arial" w:cs="Arial"/>
          <w:sz w:val="20"/>
          <w:szCs w:val="20"/>
          <w:lang w:val="sk-SK"/>
        </w:rPr>
        <w:t xml:space="preserve">                                                                                                       1</w:t>
      </w:r>
      <w:r w:rsidRPr="001A1AC8">
        <w:rPr>
          <w:rFonts w:ascii="Arial" w:hAnsi="Arial" w:cs="Arial"/>
          <w:sz w:val="20"/>
          <w:szCs w:val="20"/>
          <w:lang w:val="sk-SK"/>
        </w:rPr>
        <w:t>1 058 €</w:t>
      </w:r>
      <w:r w:rsidR="00746D90">
        <w:rPr>
          <w:rFonts w:ascii="Arial" w:hAnsi="Arial" w:cs="Arial"/>
          <w:sz w:val="20"/>
          <w:szCs w:val="20"/>
          <w:lang w:val="sk-SK"/>
        </w:rPr>
        <w:t>,</w:t>
      </w:r>
    </w:p>
    <w:p w:rsidR="001A1AC8" w:rsidRPr="001A1AC8" w:rsidRDefault="00746D90" w:rsidP="00746D90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      </w:t>
      </w:r>
      <w:r w:rsidR="001A1AC8" w:rsidRPr="001A1AC8">
        <w:rPr>
          <w:rFonts w:ascii="Arial" w:hAnsi="Arial" w:cs="Arial"/>
          <w:sz w:val="20"/>
          <w:szCs w:val="20"/>
          <w:lang w:val="sk-SK"/>
        </w:rPr>
        <w:t>ktoré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1A1AC8" w:rsidRPr="001A1AC8">
        <w:rPr>
          <w:rFonts w:ascii="Arial" w:hAnsi="Arial" w:cs="Arial"/>
          <w:sz w:val="20"/>
          <w:szCs w:val="20"/>
          <w:lang w:val="sk-SK"/>
        </w:rPr>
        <w:t>tvoria spolu  61 %</w:t>
      </w:r>
      <w:r>
        <w:rPr>
          <w:rFonts w:ascii="Arial" w:hAnsi="Arial" w:cs="Arial"/>
          <w:sz w:val="20"/>
          <w:szCs w:val="20"/>
          <w:lang w:val="sk-SK"/>
        </w:rPr>
        <w:t xml:space="preserve">, </w:t>
      </w:r>
      <w:r w:rsidR="001A1AC8" w:rsidRPr="001A1AC8">
        <w:rPr>
          <w:rFonts w:ascii="Arial" w:hAnsi="Arial" w:cs="Arial"/>
          <w:sz w:val="20"/>
          <w:szCs w:val="20"/>
          <w:lang w:val="sk-SK"/>
        </w:rPr>
        <w:t>v roku 2013 to bolo  71  %</w:t>
      </w:r>
      <w:r>
        <w:rPr>
          <w:rFonts w:ascii="Arial" w:hAnsi="Arial" w:cs="Arial"/>
          <w:sz w:val="20"/>
          <w:szCs w:val="20"/>
          <w:lang w:val="sk-SK"/>
        </w:rPr>
        <w:t>.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   Povinnosť Daňovej licencie predstavuje pre spoločnosť 50 %  z 960 eur,  podľa § 46 b, odsek 3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u w:val="single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  </w:t>
      </w:r>
      <w:r w:rsidRPr="0046518B">
        <w:rPr>
          <w:rFonts w:ascii="Arial" w:hAnsi="Arial" w:cs="Arial"/>
          <w:sz w:val="20"/>
          <w:szCs w:val="20"/>
          <w:u w:val="single"/>
          <w:lang w:val="sk-SK"/>
        </w:rPr>
        <w:t xml:space="preserve">Hospodárskym výsledkom za rok 2014 je zisk 134 eur. 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1A1AC8">
      <w:pPr>
        <w:spacing w:line="240" w:lineRule="auto"/>
        <w:rPr>
          <w:rFonts w:ascii="Arial" w:hAnsi="Arial" w:cs="Arial"/>
          <w:i/>
          <w:iCs/>
          <w:sz w:val="20"/>
          <w:szCs w:val="20"/>
          <w:lang w:val="sk-SK"/>
        </w:rPr>
      </w:pPr>
      <w:r w:rsidRPr="001A1AC8">
        <w:rPr>
          <w:rFonts w:ascii="Arial" w:hAnsi="Arial" w:cs="Arial"/>
          <w:i/>
          <w:iCs/>
          <w:sz w:val="20"/>
          <w:szCs w:val="20"/>
          <w:lang w:val="sk-SK"/>
        </w:rPr>
        <w:br w:type="page"/>
      </w:r>
    </w:p>
    <w:p w:rsidR="0046518B" w:rsidRPr="001A1AC8" w:rsidRDefault="0046518B" w:rsidP="0046518B">
      <w:pPr>
        <w:spacing w:before="100" w:beforeAutospacing="1" w:after="100" w:afterAutospacing="1" w:line="240" w:lineRule="auto"/>
        <w:rPr>
          <w:rFonts w:ascii="Arial" w:hAnsi="Arial" w:cs="Arial"/>
          <w:b/>
          <w:iCs/>
          <w:sz w:val="20"/>
          <w:szCs w:val="20"/>
          <w:lang w:val="sk-SK"/>
        </w:rPr>
      </w:pPr>
      <w:r w:rsidRPr="001A1AC8">
        <w:rPr>
          <w:rFonts w:ascii="Arial" w:hAnsi="Arial" w:cs="Arial"/>
          <w:b/>
          <w:iCs/>
          <w:sz w:val="20"/>
          <w:szCs w:val="20"/>
          <w:lang w:val="sk-SK"/>
        </w:rPr>
        <w:lastRenderedPageBreak/>
        <w:t>Villa Dr.</w:t>
      </w:r>
      <w:r w:rsidR="00746D90">
        <w:rPr>
          <w:rFonts w:ascii="Arial" w:hAnsi="Arial" w:cs="Arial"/>
          <w:b/>
          <w:iCs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Szontagh</w:t>
      </w:r>
      <w:r w:rsidR="00746D90">
        <w:rPr>
          <w:rFonts w:ascii="Arial" w:hAnsi="Arial" w:cs="Arial"/>
          <w:b/>
          <w:iCs/>
          <w:sz w:val="20"/>
          <w:szCs w:val="20"/>
          <w:lang w:val="sk-SK"/>
        </w:rPr>
        <w:t xml:space="preserve">, spol. s r.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 xml:space="preserve">                                        </w:t>
      </w:r>
      <w:r w:rsidRPr="001A1AC8">
        <w:rPr>
          <w:rFonts w:ascii="Arial" w:hAnsi="Arial" w:cs="Arial"/>
          <w:b/>
          <w:sz w:val="20"/>
          <w:szCs w:val="20"/>
          <w:lang w:val="sk-SK"/>
        </w:rPr>
        <w:t xml:space="preserve">Účtovná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závierka MÚJ k 31.</w:t>
      </w:r>
      <w:r w:rsidR="00746D90">
        <w:rPr>
          <w:rFonts w:ascii="Arial" w:hAnsi="Arial" w:cs="Arial"/>
          <w:b/>
          <w:iCs/>
          <w:sz w:val="20"/>
          <w:szCs w:val="20"/>
          <w:lang w:val="sk-SK"/>
        </w:rPr>
        <w:t xml:space="preserve"> </w:t>
      </w:r>
      <w:r w:rsidRPr="001A1AC8">
        <w:rPr>
          <w:rFonts w:ascii="Arial" w:hAnsi="Arial" w:cs="Arial"/>
          <w:b/>
          <w:iCs/>
          <w:sz w:val="20"/>
          <w:szCs w:val="20"/>
          <w:lang w:val="sk-SK"/>
        </w:rPr>
        <w:t>decembru 2014</w:t>
      </w:r>
    </w:p>
    <w:p w:rsidR="0046518B" w:rsidRPr="001A1AC8" w:rsidRDefault="00746D90" w:rsidP="0046518B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>P</w:t>
      </w:r>
      <w:r w:rsidR="0046518B"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 xml:space="preserve">oznámky </w:t>
      </w:r>
      <w:proofErr w:type="spellStart"/>
      <w:r w:rsidR="0046518B"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>Úč</w:t>
      </w:r>
      <w:proofErr w:type="spellEnd"/>
      <w:r w:rsidR="0046518B" w:rsidRPr="001A1AC8">
        <w:rPr>
          <w:rFonts w:ascii="Arial" w:hAnsi="Arial" w:cs="Arial"/>
          <w:sz w:val="20"/>
          <w:szCs w:val="20"/>
          <w:bdr w:val="single" w:sz="24" w:space="0" w:color="auto" w:frame="1"/>
          <w:lang w:val="sk-SK"/>
        </w:rPr>
        <w:t xml:space="preserve"> MÚJ 3-01</w:t>
      </w:r>
      <w:r w:rsidR="0046518B">
        <w:rPr>
          <w:rFonts w:ascii="Arial" w:hAnsi="Arial" w:cs="Arial"/>
          <w:sz w:val="20"/>
          <w:szCs w:val="20"/>
          <w:lang w:val="sk-SK"/>
        </w:rPr>
        <w:t xml:space="preserve"> </w:t>
      </w:r>
      <w:r w:rsidR="0046518B">
        <w:rPr>
          <w:rFonts w:ascii="Arial" w:hAnsi="Arial" w:cs="Arial"/>
          <w:sz w:val="20"/>
          <w:szCs w:val="20"/>
          <w:lang w:val="sk-SK"/>
        </w:rPr>
        <w:tab/>
      </w:r>
      <w:r w:rsidR="0046518B">
        <w:rPr>
          <w:rFonts w:ascii="Arial" w:hAnsi="Arial" w:cs="Arial"/>
          <w:sz w:val="20"/>
          <w:szCs w:val="20"/>
          <w:lang w:val="sk-SK"/>
        </w:rPr>
        <w:tab/>
      </w:r>
      <w:r w:rsidR="0046518B">
        <w:rPr>
          <w:rFonts w:ascii="Arial" w:hAnsi="Arial" w:cs="Arial"/>
          <w:sz w:val="20"/>
          <w:szCs w:val="20"/>
          <w:lang w:val="sk-SK"/>
        </w:rPr>
        <w:tab/>
      </w:r>
      <w:r w:rsidR="0046518B">
        <w:rPr>
          <w:rFonts w:ascii="Arial" w:hAnsi="Arial" w:cs="Arial"/>
          <w:sz w:val="20"/>
          <w:szCs w:val="20"/>
          <w:lang w:val="sk-SK"/>
        </w:rPr>
        <w:tab/>
      </w:r>
      <w:r w:rsidR="0046518B" w:rsidRPr="001A1AC8">
        <w:rPr>
          <w:rFonts w:ascii="Arial" w:hAnsi="Arial" w:cs="Arial"/>
          <w:sz w:val="20"/>
          <w:szCs w:val="20"/>
          <w:lang w:val="sk-SK"/>
        </w:rPr>
        <w:t>IČO 17</w:t>
      </w:r>
      <w:r>
        <w:rPr>
          <w:rFonts w:ascii="Arial" w:hAnsi="Arial" w:cs="Arial"/>
          <w:sz w:val="20"/>
          <w:szCs w:val="20"/>
          <w:lang w:val="sk-SK"/>
        </w:rPr>
        <w:t> </w:t>
      </w:r>
      <w:r w:rsidR="0046518B" w:rsidRPr="001A1AC8">
        <w:rPr>
          <w:rFonts w:ascii="Arial" w:hAnsi="Arial" w:cs="Arial"/>
          <w:sz w:val="20"/>
          <w:szCs w:val="20"/>
          <w:lang w:val="sk-SK"/>
        </w:rPr>
        <w:t>0</w:t>
      </w:r>
      <w:r>
        <w:rPr>
          <w:rFonts w:ascii="Arial" w:hAnsi="Arial" w:cs="Arial"/>
          <w:sz w:val="20"/>
          <w:szCs w:val="20"/>
          <w:lang w:val="sk-SK"/>
        </w:rPr>
        <w:t xml:space="preserve">83 </w:t>
      </w:r>
      <w:r w:rsidR="0046518B" w:rsidRPr="001A1AC8">
        <w:rPr>
          <w:rFonts w:ascii="Arial" w:hAnsi="Arial" w:cs="Arial"/>
          <w:sz w:val="20"/>
          <w:szCs w:val="20"/>
          <w:lang w:val="sk-SK"/>
        </w:rPr>
        <w:t>699      DIČ 2020</w:t>
      </w:r>
      <w:r>
        <w:rPr>
          <w:rFonts w:ascii="Arial" w:hAnsi="Arial" w:cs="Arial"/>
          <w:sz w:val="20"/>
          <w:szCs w:val="20"/>
          <w:lang w:val="sk-SK"/>
        </w:rPr>
        <w:t>516663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k, Ekonomické vzťahy so spriaznenými osobami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 Konateľovi spoločnosti nebola poskytnutá, z titulu jeho funkcie,  žiadna pôžička, ani záruka.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 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 xml:space="preserve">l, Finančný prenájom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46518B">
        <w:rPr>
          <w:rFonts w:ascii="Arial" w:hAnsi="Arial" w:cs="Arial"/>
          <w:sz w:val="20"/>
          <w:szCs w:val="20"/>
          <w:lang w:val="sk-SK"/>
        </w:rPr>
        <w:t xml:space="preserve">    </w:t>
      </w:r>
      <w:r w:rsidRPr="001A1AC8">
        <w:rPr>
          <w:rFonts w:ascii="Arial" w:hAnsi="Arial" w:cs="Arial"/>
          <w:sz w:val="20"/>
          <w:szCs w:val="20"/>
          <w:lang w:val="sk-SK"/>
        </w:rPr>
        <w:t xml:space="preserve">Spoločnosť  finančný prenájom dlhodobého majetku nevyužíva.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>m, Cudzia mena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 xml:space="preserve">     Majetok a záväzky, vyjadrené v cudzej mene sa v Spoločnosti nevyskytujú.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1A1AC8" w:rsidRPr="0046518B" w:rsidRDefault="001A1AC8" w:rsidP="0046518B">
      <w:pPr>
        <w:pStyle w:val="Bezriadkovania"/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46518B">
        <w:rPr>
          <w:rFonts w:ascii="Arial" w:hAnsi="Arial" w:cs="Arial"/>
          <w:b/>
          <w:sz w:val="20"/>
          <w:szCs w:val="20"/>
          <w:lang w:val="sk-SK"/>
        </w:rPr>
        <w:t xml:space="preserve">n, Informácie o oprave významných chýb minulých účtovných období </w:t>
      </w:r>
    </w:p>
    <w:p w:rsidR="001A1AC8" w:rsidRPr="001A1AC8" w:rsidRDefault="001A1AC8" w:rsidP="0046518B">
      <w:pPr>
        <w:pStyle w:val="Bezriadkovania"/>
        <w:jc w:val="both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   Opravy chýb minulých účtovných období sa v r. 2014 nevyskytli</w:t>
      </w:r>
      <w:r w:rsidR="0046518B">
        <w:rPr>
          <w:rFonts w:ascii="Arial" w:hAnsi="Arial" w:cs="Arial"/>
          <w:sz w:val="20"/>
          <w:szCs w:val="20"/>
          <w:lang w:val="sk-SK"/>
        </w:rPr>
        <w:t>.</w:t>
      </w:r>
    </w:p>
    <w:p w:rsidR="001A1AC8" w:rsidRPr="001A1AC8" w:rsidRDefault="001A1AC8" w:rsidP="001A1AC8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val="sk-SK"/>
        </w:rPr>
      </w:pPr>
      <w:r w:rsidRPr="001A1AC8">
        <w:rPr>
          <w:rFonts w:ascii="Arial" w:hAnsi="Arial" w:cs="Arial"/>
          <w:sz w:val="20"/>
          <w:szCs w:val="20"/>
          <w:lang w:val="sk-SK"/>
        </w:rPr>
        <w:t> </w:t>
      </w:r>
    </w:p>
    <w:p w:rsidR="000705FD" w:rsidRPr="001A1AC8" w:rsidRDefault="000705FD" w:rsidP="001A1AC8">
      <w:pPr>
        <w:spacing w:line="240" w:lineRule="auto"/>
        <w:rPr>
          <w:rFonts w:ascii="Arial" w:hAnsi="Arial" w:cs="Arial"/>
          <w:sz w:val="20"/>
          <w:szCs w:val="20"/>
          <w:lang w:val="sk-SK"/>
        </w:rPr>
      </w:pPr>
    </w:p>
    <w:sectPr w:rsidR="000705FD" w:rsidRPr="001A1AC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544096"/>
    <w:multiLevelType w:val="hybridMultilevel"/>
    <w:tmpl w:val="F4923E88"/>
    <w:lvl w:ilvl="0" w:tplc="D57484F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5E3A3442"/>
    <w:multiLevelType w:val="multilevel"/>
    <w:tmpl w:val="29284D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1AC8"/>
    <w:rsid w:val="000705FD"/>
    <w:rsid w:val="001A1AC8"/>
    <w:rsid w:val="00283E03"/>
    <w:rsid w:val="002C30D8"/>
    <w:rsid w:val="002F0D00"/>
    <w:rsid w:val="0046518B"/>
    <w:rsid w:val="0074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AC8"/>
    <w:pPr>
      <w:ind w:left="720"/>
      <w:contextualSpacing/>
    </w:pPr>
  </w:style>
  <w:style w:type="paragraph" w:styleId="Bezriadkovania">
    <w:name w:val="No Spacing"/>
    <w:uiPriority w:val="1"/>
    <w:qFormat/>
    <w:rsid w:val="001A1AC8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C30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30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AC8"/>
    <w:pPr>
      <w:ind w:left="720"/>
      <w:contextualSpacing/>
    </w:pPr>
  </w:style>
  <w:style w:type="paragraph" w:styleId="Bezriadkovania">
    <w:name w:val="No Spacing"/>
    <w:uiPriority w:val="1"/>
    <w:qFormat/>
    <w:rsid w:val="001A1AC8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C30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30D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15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1254</Words>
  <Characters>7154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 and Katka Maj</dc:creator>
  <cp:lastModifiedBy>Anton Vrábel</cp:lastModifiedBy>
  <cp:revision>2</cp:revision>
  <cp:lastPrinted>2015-03-21T18:19:00Z</cp:lastPrinted>
  <dcterms:created xsi:type="dcterms:W3CDTF">2015-03-21T18:23:00Z</dcterms:created>
  <dcterms:modified xsi:type="dcterms:W3CDTF">2015-03-21T18:23:00Z</dcterms:modified>
</cp:coreProperties>
</file>