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375E5B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 w:rsidR="00375E5B"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DC022B">
        <w:rPr>
          <w:b/>
          <w:sz w:val="24"/>
        </w:rPr>
        <w:t>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C022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C022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C022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C022B" w:rsidP="00DC022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C022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C022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C022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C022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400BD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400BD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400BD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C022B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C549C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400B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9102B" w:rsidP="0099102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Ä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9102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9102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9102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9102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9102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9102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99102B" w:rsidP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99102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9102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9102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99102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C549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AD6758" w:rsidP="0099102B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9102B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99102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99102B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A730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9102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C549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A730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0D412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2561F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2561F" w:rsidRPr="00D72087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@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99102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99102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Default="002A2474" w:rsidP="0099102B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21</w:t>
            </w:r>
            <w:r w:rsidR="00F2561F">
              <w:rPr>
                <w:rFonts w:cs="Arial"/>
                <w:sz w:val="18"/>
                <w:szCs w:val="18"/>
                <w:lang w:val="en-US" w:eastAsia="sk-SK"/>
              </w:rPr>
              <w:t>.3.201</w:t>
            </w:r>
            <w:r w:rsidR="0099102B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2561F" w:rsidRPr="00D72087" w:rsidTr="00F2561F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Default="00F256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A7308A" w:rsidRPr="00296063" w:rsidRDefault="00A7308A" w:rsidP="00A7308A">
      <w:pPr>
        <w:ind w:left="426"/>
        <w:jc w:val="both"/>
        <w:rPr>
          <w:sz w:val="18"/>
          <w:szCs w:val="18"/>
        </w:rPr>
      </w:pPr>
      <w:r w:rsidRPr="00296063">
        <w:rPr>
          <w:sz w:val="18"/>
          <w:szCs w:val="18"/>
        </w:rPr>
        <w:t xml:space="preserve">Spoločnosť </w:t>
      </w:r>
      <w:proofErr w:type="spellStart"/>
      <w:r w:rsidR="00F719D0" w:rsidRPr="00F719D0">
        <w:rPr>
          <w:i/>
          <w:sz w:val="18"/>
          <w:szCs w:val="18"/>
        </w:rPr>
        <w:t>Mäsofarm</w:t>
      </w:r>
      <w:proofErr w:type="spellEnd"/>
      <w:r w:rsidR="00F719D0" w:rsidRPr="00F719D0">
        <w:rPr>
          <w:i/>
          <w:sz w:val="18"/>
          <w:szCs w:val="18"/>
        </w:rPr>
        <w:t xml:space="preserve"> </w:t>
      </w:r>
      <w:proofErr w:type="spellStart"/>
      <w:r w:rsidR="00F719D0" w:rsidRPr="00F719D0">
        <w:rPr>
          <w:i/>
          <w:sz w:val="18"/>
          <w:szCs w:val="18"/>
        </w:rPr>
        <w:t>Bartalos</w:t>
      </w:r>
      <w:proofErr w:type="spellEnd"/>
      <w:r w:rsidR="00F719D0" w:rsidRPr="00F719D0">
        <w:rPr>
          <w:i/>
          <w:sz w:val="18"/>
          <w:szCs w:val="18"/>
        </w:rPr>
        <w:t xml:space="preserve"> spol. s r.o</w:t>
      </w:r>
      <w:r w:rsidRPr="00F719D0">
        <w:rPr>
          <w:i/>
          <w:sz w:val="18"/>
          <w:szCs w:val="18"/>
        </w:rPr>
        <w:t>.</w:t>
      </w:r>
      <w:r w:rsidRPr="00296063">
        <w:rPr>
          <w:sz w:val="18"/>
          <w:szCs w:val="18"/>
        </w:rPr>
        <w:t xml:space="preserve"> (ďalej len  „spoločnosť“) bola založená zakladateľskou listinou zo dňa </w:t>
      </w:r>
      <w:r w:rsidR="00F719D0">
        <w:rPr>
          <w:sz w:val="18"/>
          <w:szCs w:val="18"/>
        </w:rPr>
        <w:t>21</w:t>
      </w:r>
      <w:r w:rsidRPr="00296063">
        <w:rPr>
          <w:sz w:val="18"/>
          <w:szCs w:val="18"/>
        </w:rPr>
        <w:t>.0</w:t>
      </w:r>
      <w:r w:rsidR="00F719D0">
        <w:rPr>
          <w:sz w:val="18"/>
          <w:szCs w:val="18"/>
        </w:rPr>
        <w:t>3</w:t>
      </w:r>
      <w:r w:rsidRPr="00296063">
        <w:rPr>
          <w:sz w:val="18"/>
          <w:szCs w:val="18"/>
        </w:rPr>
        <w:t>.20</w:t>
      </w:r>
      <w:r w:rsidR="00F719D0">
        <w:rPr>
          <w:sz w:val="18"/>
          <w:szCs w:val="18"/>
        </w:rPr>
        <w:t>14 so sídlom 930 06 Sap 215</w:t>
      </w:r>
      <w:r w:rsidR="00F2561F">
        <w:rPr>
          <w:sz w:val="18"/>
          <w:szCs w:val="18"/>
        </w:rPr>
        <w:t xml:space="preserve"> a </w:t>
      </w:r>
      <w:r w:rsidRPr="00296063">
        <w:rPr>
          <w:sz w:val="18"/>
          <w:szCs w:val="18"/>
        </w:rPr>
        <w:t xml:space="preserve"> dňa </w:t>
      </w:r>
      <w:r w:rsidR="00F719D0">
        <w:rPr>
          <w:sz w:val="18"/>
          <w:szCs w:val="18"/>
        </w:rPr>
        <w:t>28</w:t>
      </w:r>
      <w:r w:rsidRPr="00296063">
        <w:rPr>
          <w:sz w:val="18"/>
          <w:szCs w:val="18"/>
        </w:rPr>
        <w:t>.0</w:t>
      </w:r>
      <w:r w:rsidR="00F719D0">
        <w:rPr>
          <w:sz w:val="18"/>
          <w:szCs w:val="18"/>
        </w:rPr>
        <w:t>3</w:t>
      </w:r>
      <w:r w:rsidRPr="00296063">
        <w:rPr>
          <w:sz w:val="18"/>
          <w:szCs w:val="18"/>
        </w:rPr>
        <w:t>.20</w:t>
      </w:r>
      <w:r w:rsidR="00F719D0">
        <w:rPr>
          <w:sz w:val="18"/>
          <w:szCs w:val="18"/>
        </w:rPr>
        <w:t>14</w:t>
      </w:r>
      <w:r w:rsidRPr="00296063">
        <w:rPr>
          <w:sz w:val="18"/>
          <w:szCs w:val="18"/>
        </w:rPr>
        <w:t xml:space="preserve"> bola zapísaná do Obchodného registra vedenom na Okresnom súde </w:t>
      </w:r>
      <w:r w:rsidR="00F2561F">
        <w:rPr>
          <w:sz w:val="18"/>
          <w:szCs w:val="18"/>
        </w:rPr>
        <w:t>Trnava</w:t>
      </w:r>
      <w:r w:rsidRPr="00296063">
        <w:rPr>
          <w:sz w:val="18"/>
          <w:szCs w:val="18"/>
        </w:rPr>
        <w:t xml:space="preserve">, oddiel </w:t>
      </w:r>
      <w:proofErr w:type="spellStart"/>
      <w:r w:rsidRPr="00296063">
        <w:rPr>
          <w:sz w:val="18"/>
          <w:szCs w:val="18"/>
        </w:rPr>
        <w:t>Sro</w:t>
      </w:r>
      <w:proofErr w:type="spellEnd"/>
      <w:r w:rsidRPr="00296063">
        <w:rPr>
          <w:sz w:val="18"/>
          <w:szCs w:val="18"/>
        </w:rPr>
        <w:t xml:space="preserve">, vložka číslo </w:t>
      </w:r>
      <w:r w:rsidR="00F719D0">
        <w:rPr>
          <w:sz w:val="18"/>
          <w:szCs w:val="18"/>
        </w:rPr>
        <w:t>34244</w:t>
      </w:r>
      <w:r w:rsidR="00F2561F">
        <w:rPr>
          <w:sz w:val="18"/>
          <w:szCs w:val="18"/>
        </w:rPr>
        <w:t>/T</w:t>
      </w:r>
      <w:r w:rsidRPr="00296063">
        <w:rPr>
          <w:sz w:val="18"/>
          <w:szCs w:val="18"/>
        </w:rPr>
        <w:t xml:space="preserve">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2561F" w:rsidRDefault="00F2561F" w:rsidP="00F2561F">
      <w:pPr>
        <w:pStyle w:val="Zkladntext"/>
        <w:numPr>
          <w:ilvl w:val="0"/>
          <w:numId w:val="38"/>
        </w:numPr>
      </w:pPr>
      <w:r>
        <w:t>kúpa tovaru na účely jeho predaja konečnému spotrebiteľovi (maloobchod) ,</w:t>
      </w:r>
    </w:p>
    <w:p w:rsidR="00F2561F" w:rsidRDefault="00F2561F" w:rsidP="00F2561F">
      <w:pPr>
        <w:pStyle w:val="Zkladntext"/>
        <w:numPr>
          <w:ilvl w:val="0"/>
          <w:numId w:val="38"/>
        </w:numPr>
      </w:pPr>
      <w:r>
        <w:t xml:space="preserve">kúpa tovaru na účely jeho predaja iným prevádzkovateľom živnosti (veľkoobchod) </w:t>
      </w:r>
      <w:r w:rsidR="00F719D0">
        <w:t>,</w:t>
      </w:r>
    </w:p>
    <w:p w:rsidR="00F2561F" w:rsidRDefault="00F2561F" w:rsidP="00F2561F">
      <w:pPr>
        <w:pStyle w:val="Zkladntext"/>
        <w:numPr>
          <w:ilvl w:val="0"/>
          <w:numId w:val="37"/>
        </w:numPr>
      </w:pPr>
      <w:r>
        <w:t>sp</w:t>
      </w:r>
      <w:r w:rsidR="00F35CD6">
        <w:t>rostredkovateľská činnosť v ob</w:t>
      </w:r>
      <w:r w:rsidR="00F719D0">
        <w:t>lasti obchodu, výroby a služieb,</w:t>
      </w:r>
    </w:p>
    <w:p w:rsidR="00F35CD6" w:rsidRDefault="00F35CD6" w:rsidP="00F2561F">
      <w:pPr>
        <w:pStyle w:val="Zkladntext"/>
        <w:numPr>
          <w:ilvl w:val="0"/>
          <w:numId w:val="37"/>
        </w:numPr>
      </w:pPr>
      <w:r>
        <w:t xml:space="preserve">administratívne </w:t>
      </w:r>
      <w:r w:rsidR="00F719D0">
        <w:t>služby,</w:t>
      </w:r>
    </w:p>
    <w:p w:rsidR="00F719D0" w:rsidRDefault="00F719D0" w:rsidP="00F2561F">
      <w:pPr>
        <w:pStyle w:val="Zkladntext"/>
        <w:numPr>
          <w:ilvl w:val="0"/>
          <w:numId w:val="37"/>
        </w:numPr>
      </w:pPr>
      <w:r>
        <w:t>skladovanie,</w:t>
      </w:r>
    </w:p>
    <w:p w:rsidR="00F719D0" w:rsidRDefault="00F719D0" w:rsidP="00F2561F">
      <w:pPr>
        <w:pStyle w:val="Zkladntext"/>
        <w:numPr>
          <w:ilvl w:val="0"/>
          <w:numId w:val="37"/>
        </w:numPr>
      </w:pPr>
      <w:r>
        <w:t>baliace činnosti, manipulácia s tovarom</w:t>
      </w:r>
    </w:p>
    <w:p w:rsidR="00F35CD6" w:rsidRPr="00F2561F" w:rsidRDefault="00F35CD6" w:rsidP="00F35CD6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711371"/>
    <w:bookmarkStart w:id="3" w:name="_MON_1393312476"/>
    <w:bookmarkEnd w:id="2"/>
    <w:bookmarkEnd w:id="3"/>
    <w:bookmarkStart w:id="4" w:name="_MON_1393320951"/>
    <w:bookmarkEnd w:id="4"/>
    <w:p w:rsidR="004D3B4A" w:rsidRDefault="00F719D0" w:rsidP="004D3B4A">
      <w:pPr>
        <w:pStyle w:val="Zkladntext"/>
      </w:pPr>
      <w:r>
        <w:object w:dxaOrig="9161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2pt;height:88.15pt" o:ole="" o:preferrelative="f">
            <v:imagedata r:id="rId8" o:title=""/>
            <o:lock v:ext="edit" aspectratio="f"/>
          </v:shape>
          <o:OLEObject Type="Embed" ProgID="Excel.Sheet.12" ShapeID="_x0000_i1025" DrawAspect="Content" ObjectID="_1488480241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F719D0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F719D0">
        <w:t>28</w:t>
      </w:r>
      <w:r>
        <w:t xml:space="preserve">. </w:t>
      </w:r>
      <w:r w:rsidR="00F719D0">
        <w:t>marca</w:t>
      </w:r>
      <w:r>
        <w:t xml:space="preserve"> 201</w:t>
      </w:r>
      <w:r w:rsidR="00F719D0">
        <w:t>4</w:t>
      </w:r>
      <w:r>
        <w:t xml:space="preserve"> do 31. decembra 201</w:t>
      </w:r>
      <w:r w:rsidR="00F719D0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F719D0">
        <w:t>3 nebola zostavená, spoločnosť bola založená zakladateľskou listinou zo dňa 21.03.2014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6854F2" w:rsidRDefault="006854F2" w:rsidP="004D3B4A">
      <w:pPr>
        <w:ind w:left="426"/>
        <w:rPr>
          <w:sz w:val="18"/>
        </w:rPr>
      </w:pPr>
      <w:r>
        <w:rPr>
          <w:sz w:val="18"/>
        </w:rPr>
        <w:t xml:space="preserve">Štatutárnym orgánom spoločnosti </w:t>
      </w:r>
      <w:r w:rsidR="00F35CD6">
        <w:rPr>
          <w:sz w:val="18"/>
        </w:rPr>
        <w:t>je</w:t>
      </w:r>
      <w:r>
        <w:rPr>
          <w:sz w:val="18"/>
        </w:rPr>
        <w:t xml:space="preserve"> konate</w:t>
      </w:r>
      <w:r w:rsidR="00F35CD6">
        <w:rPr>
          <w:sz w:val="18"/>
        </w:rPr>
        <w:t>ľ</w:t>
      </w:r>
      <w:r>
        <w:rPr>
          <w:sz w:val="18"/>
        </w:rPr>
        <w:t>:</w:t>
      </w:r>
    </w:p>
    <w:p w:rsidR="008A63FE" w:rsidRDefault="00F719D0" w:rsidP="006854F2">
      <w:pPr>
        <w:pStyle w:val="Odsekzoznamu"/>
        <w:numPr>
          <w:ilvl w:val="0"/>
          <w:numId w:val="36"/>
        </w:numPr>
        <w:rPr>
          <w:sz w:val="18"/>
        </w:rPr>
      </w:pPr>
      <w:r>
        <w:rPr>
          <w:sz w:val="18"/>
        </w:rPr>
        <w:t xml:space="preserve">Peter </w:t>
      </w:r>
      <w:proofErr w:type="spellStart"/>
      <w:r>
        <w:rPr>
          <w:sz w:val="18"/>
        </w:rPr>
        <w:t>Bartalos</w:t>
      </w:r>
      <w:proofErr w:type="spellEnd"/>
    </w:p>
    <w:p w:rsidR="00F35CD6" w:rsidRPr="00F35CD6" w:rsidRDefault="00F35CD6" w:rsidP="00F35CD6">
      <w:pPr>
        <w:ind w:left="426"/>
        <w:rPr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C558EF">
      <w:pPr>
        <w:ind w:left="426"/>
      </w:pPr>
    </w:p>
    <w:p w:rsidR="00D54563" w:rsidRPr="00423AFA" w:rsidRDefault="008A63FE" w:rsidP="00D54563">
      <w:pPr>
        <w:pStyle w:val="Zkladntext"/>
      </w:pPr>
      <w:r>
        <w:t>Spoločnosť má jedného spoločníka:</w:t>
      </w:r>
    </w:p>
    <w:bookmarkStart w:id="7" w:name="_MON_1393314244"/>
    <w:bookmarkEnd w:id="7"/>
    <w:bookmarkStart w:id="8" w:name="_MON_1394711585"/>
    <w:bookmarkEnd w:id="8"/>
    <w:p w:rsidR="00D54563" w:rsidRDefault="00F719D0" w:rsidP="004D3B4A">
      <w:pPr>
        <w:pStyle w:val="Zkladntext"/>
      </w:pPr>
      <w:r>
        <w:object w:dxaOrig="9338" w:dyaOrig="2361">
          <v:shape id="_x0000_i1026" type="#_x0000_t75" style="width:438.35pt;height:123.25pt" o:ole="" o:preferrelative="f">
            <v:imagedata r:id="rId10" o:title=""/>
            <o:lock v:ext="edit" aspectratio="f"/>
          </v:shape>
          <o:OLEObject Type="Embed" ProgID="Excel.Sheet.12" ShapeID="_x0000_i1026" DrawAspect="Content" ObjectID="_1488480242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CF55BA" w:rsidRDefault="00CF55BA" w:rsidP="00CF55BA">
      <w:pPr>
        <w:ind w:left="426"/>
        <w:rPr>
          <w:i/>
          <w:sz w:val="18"/>
          <w:szCs w:val="18"/>
        </w:rPr>
      </w:pPr>
      <w:r w:rsidRPr="00296063">
        <w:rPr>
          <w:sz w:val="18"/>
          <w:szCs w:val="18"/>
        </w:rPr>
        <w:t>Spoločnosť</w:t>
      </w:r>
      <w:r w:rsidR="00A6701D">
        <w:rPr>
          <w:sz w:val="18"/>
          <w:szCs w:val="18"/>
        </w:rPr>
        <w:t xml:space="preserve"> nezostavuje konsolidovanú účtovnú závierku a nie je súčasťou žiadneho konsolidovaného celku.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F55BA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uveden</w:t>
      </w:r>
      <w:r w:rsidR="00CF55BA">
        <w:t>ia</w:t>
      </w:r>
      <w:r>
        <w:t xml:space="preserve"> dlhodobého majetku do používania. </w:t>
      </w:r>
      <w:r w:rsidR="00A6701D">
        <w:t xml:space="preserve">Dlhodobý nehmotný majetok, ktorého obstarávacia cena (resp. vlastné náklady) je </w:t>
      </w:r>
      <w:r w:rsidR="00A6701D" w:rsidRPr="00F7710B">
        <w:t>2</w:t>
      </w:r>
      <w:r w:rsidR="00A6701D" w:rsidRPr="00DF04B4">
        <w:t> </w:t>
      </w:r>
      <w:r w:rsidR="00A6701D">
        <w:t>400</w:t>
      </w:r>
      <w:r w:rsidR="00A6701D" w:rsidRPr="00DF04B4">
        <w:t xml:space="preserve"> EUR</w:t>
      </w:r>
      <w:r w:rsidR="00A6701D">
        <w:t xml:space="preserve"> a nižšia, sa odpisuje jednorazovo pri uvedení do používania. </w:t>
      </w: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2"/>
        <w:gridCol w:w="416"/>
        <w:gridCol w:w="1544"/>
        <w:gridCol w:w="222"/>
        <w:gridCol w:w="1816"/>
        <w:gridCol w:w="222"/>
        <w:gridCol w:w="1694"/>
      </w:tblGrid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2A61DE">
        <w:trPr>
          <w:trHeight w:val="250"/>
        </w:trPr>
        <w:tc>
          <w:tcPr>
            <w:tcW w:w="2903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A6701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A6701D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2A61D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</w:t>
      </w:r>
      <w:r w:rsidR="002A61DE">
        <w:t>ia</w:t>
      </w:r>
      <w:r>
        <w:t xml:space="preserve"> dlhodobého majetku do používania. </w:t>
      </w:r>
      <w:r w:rsidR="00A6701D">
        <w:t xml:space="preserve">Drobný dlhodobý hmotný majetok, ktorého obstarávacia cena (resp. vlastné náklady) je 1 700 EUR a nižšia, sa odpisuje jednorazovo pri uvedení do používania. Pozemky sa neodpisujú. </w:t>
      </w: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A6701D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A6701D" w:rsidP="002A61DE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F28E1" w:rsidP="0000290B">
            <w:pPr>
              <w:pStyle w:val="Tabulka"/>
              <w:jc w:val="center"/>
            </w:pPr>
            <w:r>
              <w:t>6</w:t>
            </w:r>
            <w:r w:rsidR="00A6701D">
              <w:t xml:space="preserve">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6701D" w:rsidP="00AF28E1">
            <w:pPr>
              <w:pStyle w:val="Tabulka"/>
              <w:jc w:val="center"/>
            </w:pPr>
            <w:r>
              <w:t>8,3 až 1</w:t>
            </w:r>
            <w:r w:rsidR="00AF28E1">
              <w:t>6,67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A6701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A61DE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A61DE" w:rsidRDefault="00A6701D" w:rsidP="002A61DE">
            <w:pPr>
              <w:pStyle w:val="Tabulka"/>
              <w:jc w:val="center"/>
            </w:pPr>
            <w:r>
              <w:t>25</w:t>
            </w:r>
          </w:p>
        </w:tc>
      </w:tr>
    </w:tbl>
    <w:p w:rsidR="00F10CE0" w:rsidRDefault="00F10CE0" w:rsidP="00F10CE0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506EF" w:rsidRDefault="00F506EF" w:rsidP="004D3B4A">
      <w:pPr>
        <w:pStyle w:val="Zkladntext"/>
      </w:pPr>
    </w:p>
    <w:p w:rsidR="00F506EF" w:rsidRDefault="00F506EF" w:rsidP="004D3B4A">
      <w:pPr>
        <w:pStyle w:val="Zkladntext"/>
      </w:pPr>
      <w:r>
        <w:lastRenderedPageBreak/>
        <w:t>Ak je zostatková doba splatnosti pohľadávky dlhšia ako jeden rok, tvorí sa opravná položka, ktorá predstavuje rozdiel medzi menovitou a súčasnou hodnotou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F10CE0" w:rsidRDefault="00F10CE0" w:rsidP="00F10CE0">
      <w:pPr>
        <w:pStyle w:val="Pismenka"/>
        <w:tabs>
          <w:tab w:val="clear" w:pos="426"/>
        </w:tabs>
        <w:ind w:left="426"/>
      </w:pPr>
      <w:r>
        <w:t>Prenájom (lízing)</w:t>
      </w:r>
    </w:p>
    <w:p w:rsidR="00F10CE0" w:rsidRDefault="00F10CE0" w:rsidP="00F10CE0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F10CE0" w:rsidRDefault="00F10CE0" w:rsidP="00F10CE0">
      <w:pPr>
        <w:pStyle w:val="Zkladntext"/>
      </w:pPr>
    </w:p>
    <w:p w:rsidR="00F10CE0" w:rsidRDefault="00F10CE0" w:rsidP="00F10CE0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594AEA" w:rsidRDefault="00594AEA" w:rsidP="004D3B4A">
      <w:pPr>
        <w:pStyle w:val="Zkladntext"/>
      </w:pPr>
    </w:p>
    <w:p w:rsidR="00594AEA" w:rsidRDefault="00594AE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lastRenderedPageBreak/>
        <w:t>informácie o údajoch na strane aktív súvahy</w:t>
      </w:r>
      <w:bookmarkEnd w:id="10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Pr="007E5FD5" w:rsidRDefault="004D3B4A" w:rsidP="00AF28E1">
      <w:pPr>
        <w:pStyle w:val="Zkladntext"/>
        <w:tabs>
          <w:tab w:val="left" w:pos="1843"/>
        </w:tabs>
        <w:rPr>
          <w:color w:val="FF0000"/>
        </w:rPr>
      </w:pPr>
      <w:r w:rsidRPr="007E5FD5">
        <w:t xml:space="preserve">Prehľad o pohybe dlhodobého nehmotného majetku a dlhodobého hmotného majetku od </w:t>
      </w:r>
      <w:r w:rsidR="00AF28E1">
        <w:t>28</w:t>
      </w:r>
      <w:r w:rsidRPr="007E5FD5">
        <w:t xml:space="preserve">. </w:t>
      </w:r>
      <w:r w:rsidR="00AF28E1">
        <w:t>marca</w:t>
      </w:r>
      <w:r w:rsidRPr="007E5FD5">
        <w:t xml:space="preserve"> 201</w:t>
      </w:r>
      <w:r w:rsidR="00C4509B">
        <w:t>4</w:t>
      </w:r>
      <w:r w:rsidRPr="007E5FD5">
        <w:t xml:space="preserve"> do </w:t>
      </w:r>
      <w:r w:rsidRPr="007E5FD5">
        <w:br/>
        <w:t>31. decembra 201</w:t>
      </w:r>
      <w:r w:rsidR="00AF28E1">
        <w:t>4</w:t>
      </w:r>
      <w:r w:rsidRPr="007E5FD5">
        <w:t xml:space="preserve"> a za porovnateľné obdobie od 1. januára 201</w:t>
      </w:r>
      <w:r w:rsidR="00AF28E1">
        <w:t>3</w:t>
      </w:r>
      <w:r w:rsidRPr="007E5FD5">
        <w:t xml:space="preserve"> do 31. decembra 201</w:t>
      </w:r>
      <w:r w:rsidR="00AF28E1">
        <w:t>3</w:t>
      </w:r>
      <w:r w:rsidRPr="007E5FD5">
        <w:t xml:space="preserve"> je uvedený v tabuľk</w:t>
      </w:r>
      <w:r w:rsidR="00887683" w:rsidRPr="007E5FD5">
        <w:t>ách</w:t>
      </w:r>
      <w:r w:rsidRPr="007E5FD5">
        <w:t xml:space="preserve"> </w:t>
      </w:r>
      <w:r w:rsidR="00C22B63" w:rsidRPr="007E5FD5">
        <w:t xml:space="preserve">na </w:t>
      </w:r>
      <w:r w:rsidR="00C22B63" w:rsidRPr="00B57249">
        <w:t>stranách 1</w:t>
      </w:r>
      <w:r w:rsidR="00AD6758" w:rsidRPr="00B57249">
        <w:t>3</w:t>
      </w:r>
      <w:r w:rsidR="00003C63" w:rsidRPr="00B57249">
        <w:t xml:space="preserve"> a</w:t>
      </w:r>
      <w:r w:rsidR="00AD6758" w:rsidRPr="00B57249">
        <w:t>ž</w:t>
      </w:r>
      <w:r w:rsidR="00003C63" w:rsidRPr="00B57249">
        <w:t> 1</w:t>
      </w:r>
      <w:r w:rsidR="00C4509B">
        <w:t>4</w:t>
      </w:r>
      <w:r w:rsidR="00003C63" w:rsidRPr="00B57249">
        <w:t>.</w:t>
      </w:r>
    </w:p>
    <w:p w:rsidR="004D3B4A" w:rsidRPr="007E5FD5" w:rsidRDefault="004D3B4A" w:rsidP="004D3B4A">
      <w:pPr>
        <w:pStyle w:val="Zkladntext"/>
        <w:rPr>
          <w:color w:val="FF0000"/>
        </w:rPr>
      </w:pP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2" w:name="_Toc530739904"/>
      <w:r>
        <w:t>Pohľadávky</w:t>
      </w:r>
      <w:bookmarkEnd w:id="12"/>
    </w:p>
    <w:p w:rsidR="00CA441D" w:rsidRDefault="00CA441D" w:rsidP="00CA441D">
      <w:pPr>
        <w:pStyle w:val="Zkladntext"/>
      </w:pPr>
    </w:p>
    <w:p w:rsidR="00CA441D" w:rsidRDefault="00B55B67" w:rsidP="00CA441D">
      <w:pPr>
        <w:pStyle w:val="Zkladntext"/>
      </w:pPr>
      <w:r>
        <w:t>Na základe analýzy stavov pohľadávok neboli vytvorené opravné položky k pohľadávkam.</w:t>
      </w:r>
    </w:p>
    <w:p w:rsidR="00CA441D" w:rsidRDefault="00CA441D" w:rsidP="00CA441D">
      <w:pPr>
        <w:pStyle w:val="Zkladntext"/>
      </w:pPr>
    </w:p>
    <w:p w:rsidR="00CA441D" w:rsidRPr="005B076E" w:rsidRDefault="00CA441D" w:rsidP="00CA441D">
      <w:pPr>
        <w:pStyle w:val="Zkladntext"/>
      </w:pPr>
      <w:r w:rsidRPr="005B076E">
        <w:t xml:space="preserve">Veková štruktúra pohľadávok </w:t>
      </w:r>
      <w:r w:rsidR="00515879" w:rsidRPr="005B076E">
        <w:t xml:space="preserve">za bežné účtovné obdobie </w:t>
      </w:r>
      <w:r w:rsidRPr="005B076E">
        <w:t>je uvedená v nasledujúcom prehľade:</w:t>
      </w:r>
    </w:p>
    <w:p w:rsidR="0034119B" w:rsidRPr="0027422A" w:rsidRDefault="0034119B" w:rsidP="00CA441D">
      <w:pPr>
        <w:pStyle w:val="Zkladntext"/>
        <w:rPr>
          <w:color w:val="FF0000"/>
        </w:rPr>
      </w:pPr>
    </w:p>
    <w:p w:rsidR="0034119B" w:rsidRDefault="0034119B" w:rsidP="00CA441D">
      <w:pPr>
        <w:pStyle w:val="Zkladntext"/>
      </w:pPr>
    </w:p>
    <w:bookmarkStart w:id="13" w:name="_MON_1393670557"/>
    <w:bookmarkStart w:id="14" w:name="_MON_1394712999"/>
    <w:bookmarkStart w:id="15" w:name="_MON_1393669874"/>
    <w:bookmarkStart w:id="16" w:name="_MON_1393670514"/>
    <w:bookmarkEnd w:id="13"/>
    <w:bookmarkEnd w:id="14"/>
    <w:bookmarkEnd w:id="15"/>
    <w:bookmarkEnd w:id="16"/>
    <w:bookmarkStart w:id="17" w:name="_MON_1393852939"/>
    <w:bookmarkEnd w:id="17"/>
    <w:p w:rsidR="00086A82" w:rsidRDefault="00AF28E1" w:rsidP="00342E08">
      <w:pPr>
        <w:pStyle w:val="Zkladntext"/>
      </w:pPr>
      <w:r>
        <w:object w:dxaOrig="9045" w:dyaOrig="6071">
          <v:shape id="_x0000_i1027" type="#_x0000_t75" style="width:440.65pt;height:330.6pt" o:ole="" o:preferrelative="f">
            <v:imagedata r:id="rId12" o:title=""/>
            <o:lock v:ext="edit" aspectratio="f"/>
          </v:shape>
          <o:OLEObject Type="Embed" ProgID="Excel.Sheet.12" ShapeID="_x0000_i1027" DrawAspect="Content" ObjectID="_1488480243" r:id="rId13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Pr="00161080" w:rsidRDefault="00342E08" w:rsidP="00342E08">
      <w:pPr>
        <w:pStyle w:val="Zkladntext"/>
      </w:pPr>
      <w:r w:rsidRPr="00161080">
        <w:lastRenderedPageBreak/>
        <w:t>Veková štruktúra pohľadávok za predchádzajúce účtovné obdobie je uvedená v nasledujúcom prehľade:</w:t>
      </w:r>
    </w:p>
    <w:p w:rsidR="0034119B" w:rsidRPr="0027422A" w:rsidRDefault="0034119B" w:rsidP="00342E08">
      <w:pPr>
        <w:pStyle w:val="Zkladntext"/>
        <w:rPr>
          <w:color w:val="FF0000"/>
        </w:rPr>
      </w:pPr>
    </w:p>
    <w:bookmarkStart w:id="18" w:name="_MON_1393670730"/>
    <w:bookmarkEnd w:id="18"/>
    <w:bookmarkStart w:id="19" w:name="_MON_1394713109"/>
    <w:bookmarkEnd w:id="19"/>
    <w:p w:rsidR="00342E08" w:rsidRDefault="00AF28E1" w:rsidP="00CA441D">
      <w:pPr>
        <w:pStyle w:val="Zkladntext"/>
      </w:pPr>
      <w:r>
        <w:object w:dxaOrig="9045" w:dyaOrig="6071">
          <v:shape id="_x0000_i1028" type="#_x0000_t75" style="width:441.2pt;height:331.8pt" o:ole="" o:preferrelative="f">
            <v:imagedata r:id="rId14" o:title=""/>
            <o:lock v:ext="edit" aspectratio="f"/>
          </v:shape>
          <o:OLEObject Type="Embed" ProgID="Excel.Sheet.12" ShapeID="_x0000_i1028" DrawAspect="Content" ObjectID="_1488480244" r:id="rId15"/>
        </w:object>
      </w:r>
    </w:p>
    <w:p w:rsidR="007E5FD5" w:rsidRDefault="007E5FD5" w:rsidP="00CA441D">
      <w:pPr>
        <w:pStyle w:val="Zkladntext"/>
      </w:pPr>
    </w:p>
    <w:p w:rsidR="00EF4E72" w:rsidRPr="00AA6157" w:rsidRDefault="00EF4E72" w:rsidP="00CA441D">
      <w:pPr>
        <w:pStyle w:val="Zkladntext"/>
      </w:pPr>
      <w:r w:rsidRPr="00AA6157">
        <w:t>Pohľadávky podľa zostatkovej doby splatnosti sú uvedené v nasledujúcom prehľade:</w:t>
      </w:r>
    </w:p>
    <w:p w:rsidR="0034119B" w:rsidRPr="00AA6157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0" w:name="_MON_1393671101"/>
    <w:bookmarkStart w:id="21" w:name="_MON_1393671238"/>
    <w:bookmarkStart w:id="22" w:name="_MON_1393671310"/>
    <w:bookmarkEnd w:id="20"/>
    <w:bookmarkEnd w:id="21"/>
    <w:bookmarkEnd w:id="22"/>
    <w:bookmarkStart w:id="23" w:name="_MON_1394713231"/>
    <w:bookmarkEnd w:id="23"/>
    <w:p w:rsidR="00367A6E" w:rsidRDefault="00594AEA" w:rsidP="00142DDE">
      <w:pPr>
        <w:pStyle w:val="Zkladntext"/>
      </w:pPr>
      <w:r>
        <w:object w:dxaOrig="9017" w:dyaOrig="2383">
          <v:shape id="_x0000_i1029" type="#_x0000_t75" style="width:441.2pt;height:129.6pt" o:ole="" o:preferrelative="f">
            <v:imagedata r:id="rId16" o:title=""/>
            <o:lock v:ext="edit" aspectratio="f"/>
          </v:shape>
          <o:OLEObject Type="Embed" ProgID="Excel.Sheet.12" ShapeID="_x0000_i1029" DrawAspect="Content" ObjectID="_1488480245" r:id="rId17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4" w:name="_Toc530739905"/>
      <w:r>
        <w:t>Finančné účty</w:t>
      </w:r>
      <w:bookmarkEnd w:id="24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27422A">
        <w:t xml:space="preserve">. </w:t>
      </w:r>
    </w:p>
    <w:p w:rsidR="008F4E3D" w:rsidRDefault="008F4E3D" w:rsidP="00CA441D">
      <w:pPr>
        <w:pStyle w:val="Zkladntext"/>
      </w:pPr>
    </w:p>
    <w:p w:rsidR="008F4E3D" w:rsidRDefault="008F4E3D" w:rsidP="008F4E3D">
      <w:pPr>
        <w:pStyle w:val="Zkladntext"/>
      </w:pPr>
      <w:r>
        <w:t>Prehľad jednotlivých položiek finančných účtov:</w:t>
      </w:r>
    </w:p>
    <w:p w:rsidR="008F4E3D" w:rsidRDefault="008F4E3D" w:rsidP="008F4E3D">
      <w:pPr>
        <w:pStyle w:val="Zkladntext"/>
      </w:pPr>
    </w:p>
    <w:bookmarkStart w:id="25" w:name="_MON_1394713337"/>
    <w:bookmarkEnd w:id="25"/>
    <w:p w:rsidR="008F4E3D" w:rsidRDefault="00105147" w:rsidP="008F4E3D">
      <w:pPr>
        <w:pStyle w:val="Zkladntext"/>
        <w:rPr>
          <w:b/>
        </w:rPr>
      </w:pPr>
      <w:r w:rsidRPr="00003C63">
        <w:object w:dxaOrig="9033" w:dyaOrig="1893">
          <v:shape id="_x0000_i1030" type="#_x0000_t75" style="width:441.8pt;height:103.1pt" o:ole="" o:preferrelative="f">
            <v:imagedata r:id="rId18" o:title=""/>
            <o:lock v:ext="edit" aspectratio="f"/>
          </v:shape>
          <o:OLEObject Type="Embed" ProgID="Excel.Sheet.12" ShapeID="_x0000_i1030" DrawAspect="Content" ObjectID="_1488480246" r:id="rId1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6" w:name="_Toc530739906"/>
      <w:r>
        <w:t>Časové rozlíšenie</w:t>
      </w:r>
      <w:bookmarkEnd w:id="26"/>
    </w:p>
    <w:p w:rsidR="00CA441D" w:rsidRDefault="00CA441D" w:rsidP="00CA441D">
      <w:pPr>
        <w:pStyle w:val="Zkladntext"/>
      </w:pPr>
    </w:p>
    <w:p w:rsidR="00CA441D" w:rsidRPr="0027422A" w:rsidRDefault="00CA441D" w:rsidP="00CA441D">
      <w:pPr>
        <w:pStyle w:val="Zkladntext"/>
        <w:rPr>
          <w:color w:val="FF0000"/>
        </w:rPr>
      </w:pPr>
      <w:r w:rsidRPr="00A129D9">
        <w:t>Ide o tieto položky</w:t>
      </w:r>
      <w:r w:rsidRPr="0027422A">
        <w:rPr>
          <w:color w:val="FF0000"/>
        </w:rPr>
        <w:t>:</w:t>
      </w:r>
    </w:p>
    <w:bookmarkStart w:id="27" w:name="_MON_1393672298"/>
    <w:bookmarkStart w:id="28" w:name="_MON_1393671407"/>
    <w:bookmarkStart w:id="29" w:name="_MON_1393671530"/>
    <w:bookmarkStart w:id="30" w:name="_MON_1394714690"/>
    <w:bookmarkStart w:id="31" w:name="_MON_1393671828"/>
    <w:bookmarkEnd w:id="27"/>
    <w:bookmarkEnd w:id="28"/>
    <w:bookmarkEnd w:id="29"/>
    <w:bookmarkEnd w:id="30"/>
    <w:bookmarkEnd w:id="31"/>
    <w:bookmarkStart w:id="32" w:name="_MON_1393747254"/>
    <w:bookmarkEnd w:id="32"/>
    <w:p w:rsidR="00B12204" w:rsidRDefault="007E4374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9017" w:dyaOrig="2109">
          <v:shape id="_x0000_i1031" type="#_x0000_t75" style="width:441.2pt;height:115.8pt" o:ole="" o:preferrelative="f">
            <v:imagedata r:id="rId20" o:title=""/>
            <o:lock v:ext="edit" aspectratio="f"/>
          </v:shape>
          <o:OLEObject Type="Embed" ProgID="Excel.Sheet.12" ShapeID="_x0000_i1031" DrawAspect="Content" ObjectID="_1488480247" r:id="rId21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3" w:name="_Toc530739908"/>
      <w:r>
        <w:t>Vlastné imanie</w:t>
      </w:r>
    </w:p>
    <w:p w:rsidR="00491AF0" w:rsidRDefault="00491AF0" w:rsidP="00491AF0"/>
    <w:p w:rsidR="004A4D80" w:rsidRPr="00B57249" w:rsidRDefault="00491AF0" w:rsidP="00491AF0">
      <w:pPr>
        <w:pStyle w:val="Zkladntext"/>
      </w:pPr>
      <w:r w:rsidRPr="00B57249">
        <w:t xml:space="preserve">Informácie o vlastnom imaní sú uvedené v časti </w:t>
      </w:r>
      <w:r w:rsidR="001829EE" w:rsidRPr="00B57249">
        <w:t>O</w:t>
      </w:r>
      <w:r w:rsidRPr="00B57249">
        <w:t>.</w:t>
      </w:r>
    </w:p>
    <w:p w:rsidR="004A4D80" w:rsidRPr="0027422A" w:rsidRDefault="004A4D80" w:rsidP="00491AF0">
      <w:pPr>
        <w:pStyle w:val="Zkladntext"/>
        <w:rPr>
          <w:color w:val="FF0000"/>
        </w:rPr>
      </w:pPr>
    </w:p>
    <w:p w:rsidR="004262D7" w:rsidRDefault="004262D7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4" w:name="_Toc530739909"/>
      <w:bookmarkEnd w:id="33"/>
      <w:r>
        <w:t>Záväzky</w:t>
      </w:r>
      <w:bookmarkEnd w:id="34"/>
    </w:p>
    <w:p w:rsidR="00491AF0" w:rsidRDefault="00491AF0" w:rsidP="00491AF0">
      <w:pPr>
        <w:pStyle w:val="Zkladntext"/>
      </w:pPr>
    </w:p>
    <w:p w:rsidR="00491AF0" w:rsidRPr="00A92054" w:rsidRDefault="00491AF0" w:rsidP="00491AF0">
      <w:pPr>
        <w:pStyle w:val="Zkladntext"/>
      </w:pPr>
      <w:r w:rsidRPr="00A92054">
        <w:t>Štruktúra záväzkov (okrem bankových úverov) podľa zostatkovej doby splatnosti je uvedená v nasledujúcom prehľade:</w:t>
      </w:r>
    </w:p>
    <w:p w:rsidR="00491AF0" w:rsidRPr="007B6A3D" w:rsidRDefault="00491AF0" w:rsidP="00491AF0">
      <w:pPr>
        <w:pStyle w:val="Zkladntext"/>
        <w:rPr>
          <w:color w:val="FF0000"/>
        </w:rPr>
      </w:pPr>
    </w:p>
    <w:bookmarkStart w:id="35" w:name="_MON_1393744518"/>
    <w:bookmarkStart w:id="36" w:name="_MON_1394714913"/>
    <w:bookmarkStart w:id="37" w:name="_MON_1393745129"/>
    <w:bookmarkStart w:id="38" w:name="_MON_1393853382"/>
    <w:bookmarkEnd w:id="35"/>
    <w:bookmarkEnd w:id="36"/>
    <w:bookmarkEnd w:id="37"/>
    <w:bookmarkEnd w:id="38"/>
    <w:bookmarkStart w:id="39" w:name="_MON_1393853464"/>
    <w:bookmarkEnd w:id="39"/>
    <w:p w:rsidR="002A7CDF" w:rsidRDefault="00105147" w:rsidP="009D0700">
      <w:pPr>
        <w:ind w:left="426"/>
      </w:pPr>
      <w:r>
        <w:object w:dxaOrig="8954" w:dyaOrig="2849">
          <v:shape id="_x0000_i1032" type="#_x0000_t75" style="width:440.65pt;height:156.65pt" o:ole="" o:preferrelative="f">
            <v:imagedata r:id="rId22" o:title=""/>
            <o:lock v:ext="edit" aspectratio="f"/>
          </v:shape>
          <o:OLEObject Type="Embed" ProgID="Excel.Sheet.12" ShapeID="_x0000_i1032" DrawAspect="Content" ObjectID="_1488480248" r:id="rId23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0" w:name="_Toc530739910"/>
      <w:r>
        <w:t>Odložený daňový záväzok</w:t>
      </w:r>
      <w:bookmarkEnd w:id="40"/>
    </w:p>
    <w:p w:rsidR="00E231BA" w:rsidRDefault="00E231BA" w:rsidP="00E231BA"/>
    <w:p w:rsidR="00E231BA" w:rsidRPr="005A2800" w:rsidRDefault="005A2800" w:rsidP="00E231BA">
      <w:pPr>
        <w:pStyle w:val="Zkladntext"/>
      </w:pPr>
      <w:r w:rsidRPr="005A2800">
        <w:t xml:space="preserve">Spoločnosť neúčtuje o </w:t>
      </w:r>
      <w:r w:rsidR="00E231BA" w:rsidRPr="005A2800">
        <w:t>odložen</w:t>
      </w:r>
      <w:r w:rsidRPr="005A2800">
        <w:t>om</w:t>
      </w:r>
      <w:r w:rsidR="00E231BA" w:rsidRPr="005A2800">
        <w:t xml:space="preserve"> daňov</w:t>
      </w:r>
      <w:r w:rsidRPr="005A2800">
        <w:t>om</w:t>
      </w:r>
      <w:r w:rsidR="00E231BA" w:rsidRPr="005A2800">
        <w:t xml:space="preserve"> záväzku</w:t>
      </w:r>
      <w:r w:rsidRPr="005A2800">
        <w:t>.</w:t>
      </w:r>
    </w:p>
    <w:p w:rsidR="00E231BA" w:rsidRPr="005A2800" w:rsidRDefault="00E231BA" w:rsidP="00E231BA">
      <w:pPr>
        <w:pStyle w:val="Zkladntext"/>
      </w:pPr>
    </w:p>
    <w:p w:rsidR="00EB5C2A" w:rsidRPr="004D48C6" w:rsidRDefault="00EB5C2A" w:rsidP="007A005F">
      <w:pPr>
        <w:pStyle w:val="Zkladntext"/>
      </w:pPr>
      <w:bookmarkStart w:id="41" w:name="_MON_1393853819"/>
      <w:bookmarkStart w:id="42" w:name="_MON_1393853959"/>
      <w:bookmarkStart w:id="43" w:name="_MON_1393853970"/>
      <w:bookmarkStart w:id="44" w:name="_MON_1393854030"/>
      <w:bookmarkStart w:id="45" w:name="_MON_1393854038"/>
      <w:bookmarkStart w:id="46" w:name="_MON_1393855949"/>
      <w:bookmarkStart w:id="47" w:name="_MON_1393857235"/>
      <w:bookmarkStart w:id="48" w:name="_MON_1393857261"/>
      <w:bookmarkStart w:id="49" w:name="_MON_1393857774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</w:p>
    <w:p w:rsidR="00E231BA" w:rsidRDefault="00E231BA" w:rsidP="00E231BA">
      <w:pPr>
        <w:pStyle w:val="Zkladntext"/>
      </w:pPr>
    </w:p>
    <w:p w:rsidR="00E231BA" w:rsidRDefault="00682819" w:rsidP="00E231BA">
      <w:pPr>
        <w:pStyle w:val="Nadpis2"/>
        <w:numPr>
          <w:ilvl w:val="0"/>
          <w:numId w:val="2"/>
        </w:numPr>
      </w:pPr>
      <w:bookmarkStart w:id="50" w:name="_Toc530739911"/>
      <w:r>
        <w:t>S</w:t>
      </w:r>
      <w:r w:rsidR="00E231BA">
        <w:t>ociálny fond</w:t>
      </w:r>
      <w:bookmarkEnd w:id="50"/>
    </w:p>
    <w:p w:rsidR="00E231BA" w:rsidRDefault="00E231BA" w:rsidP="00E231BA">
      <w:pPr>
        <w:pStyle w:val="Zkladntext"/>
      </w:pPr>
    </w:p>
    <w:p w:rsidR="00E231BA" w:rsidRPr="00213188" w:rsidRDefault="00E231BA" w:rsidP="00E231BA">
      <w:pPr>
        <w:pStyle w:val="Zkladntext"/>
      </w:pPr>
      <w:r w:rsidRPr="00213188">
        <w:t>Tvorba a čerpanie sociálneho fondu v priebehu účtovného obdobia sú znázornené v nasledujúcom prehľade:</w:t>
      </w:r>
    </w:p>
    <w:p w:rsidR="00E231BA" w:rsidRPr="00213188" w:rsidRDefault="00E231BA" w:rsidP="00E231BA">
      <w:pPr>
        <w:pStyle w:val="Zkladntext"/>
      </w:pPr>
    </w:p>
    <w:bookmarkStart w:id="51" w:name="_MON_1393745230"/>
    <w:bookmarkStart w:id="52" w:name="_MON_1393745381"/>
    <w:bookmarkStart w:id="53" w:name="_MON_1393745594"/>
    <w:bookmarkEnd w:id="51"/>
    <w:bookmarkEnd w:id="52"/>
    <w:bookmarkEnd w:id="53"/>
    <w:bookmarkStart w:id="54" w:name="_MON_1394715137"/>
    <w:bookmarkEnd w:id="54"/>
    <w:p w:rsidR="00E231BA" w:rsidRDefault="007E4374" w:rsidP="00E231BA">
      <w:pPr>
        <w:pStyle w:val="Zkladntext"/>
      </w:pPr>
      <w:r>
        <w:object w:dxaOrig="8954" w:dyaOrig="2815">
          <v:shape id="_x0000_i1033" type="#_x0000_t75" style="width:440.65pt;height:154.95pt" o:ole="" o:preferrelative="f">
            <v:imagedata r:id="rId24" o:title=""/>
            <o:lock v:ext="edit" aspectratio="f"/>
          </v:shape>
          <o:OLEObject Type="Embed" ProgID="Excel.Sheet.12" ShapeID="_x0000_i1033" DrawAspect="Content" ObjectID="_1488480249" r:id="rId25"/>
        </w:object>
      </w:r>
      <w:r w:rsidR="00E231BA"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D4583E" w:rsidRDefault="00D4583E">
      <w:pPr>
        <w:spacing w:after="200" w:line="276" w:lineRule="auto"/>
        <w:rPr>
          <w:b/>
          <w:sz w:val="18"/>
        </w:rPr>
      </w:pPr>
      <w:bookmarkStart w:id="55" w:name="_Toc530739913"/>
    </w:p>
    <w:bookmarkEnd w:id="55"/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56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56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4D48C6" w:rsidRDefault="004D48C6" w:rsidP="00E231BA">
      <w:pPr>
        <w:pStyle w:val="Zkladntext"/>
      </w:pPr>
    </w:p>
    <w:bookmarkStart w:id="57" w:name="_MON_1394715383"/>
    <w:bookmarkStart w:id="58" w:name="_MON_1394715946"/>
    <w:bookmarkStart w:id="59" w:name="_MON_1393844847"/>
    <w:bookmarkStart w:id="60" w:name="_MON_1393754871"/>
    <w:bookmarkEnd w:id="57"/>
    <w:bookmarkEnd w:id="58"/>
    <w:bookmarkEnd w:id="59"/>
    <w:bookmarkEnd w:id="60"/>
    <w:bookmarkStart w:id="61" w:name="_MON_1393844809"/>
    <w:bookmarkEnd w:id="61"/>
    <w:p w:rsidR="000D412F" w:rsidRDefault="003360CD" w:rsidP="00F75DF5">
      <w:pPr>
        <w:pStyle w:val="Zkladntext"/>
      </w:pPr>
      <w:r>
        <w:object w:dxaOrig="9571" w:dyaOrig="1696">
          <v:shape id="_x0000_i1034" type="#_x0000_t75" style="width:454.45pt;height:90.45pt" o:ole="" o:preferrelative="f">
            <v:imagedata r:id="rId26" o:title=""/>
            <o:lock v:ext="edit" aspectratio="f"/>
          </v:shape>
          <o:OLEObject Type="Embed" ProgID="Excel.Sheet.12" ShapeID="_x0000_i1034" DrawAspect="Content" ObjectID="_1488480250" r:id="rId27"/>
        </w:object>
      </w:r>
    </w:p>
    <w:p w:rsidR="004D48C6" w:rsidRDefault="004D48C6" w:rsidP="00E231BA">
      <w:pPr>
        <w:pStyle w:val="Zkladntext"/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62" w:name="_MON_1394716118"/>
    <w:bookmarkStart w:id="63" w:name="_MON_1393747997"/>
    <w:bookmarkEnd w:id="62"/>
    <w:bookmarkEnd w:id="63"/>
    <w:bookmarkStart w:id="64" w:name="_MON_1394716034"/>
    <w:bookmarkEnd w:id="64"/>
    <w:p w:rsidR="0000290B" w:rsidRDefault="003360CD" w:rsidP="0000290B">
      <w:pPr>
        <w:pStyle w:val="Zkladntext"/>
      </w:pPr>
      <w:r>
        <w:object w:dxaOrig="8707" w:dyaOrig="3523">
          <v:shape id="_x0000_i1035" type="#_x0000_t75" style="width:439.5pt;height:199.3pt" o:ole="" o:preferrelative="f">
            <v:imagedata r:id="rId28" o:title=""/>
            <o:lock v:ext="edit" aspectratio="f"/>
          </v:shape>
          <o:OLEObject Type="Embed" ProgID="Excel.Sheet.12" ShapeID="_x0000_i1035" DrawAspect="Content" ObjectID="_1488480251" r:id="rId29"/>
        </w:object>
      </w:r>
    </w:p>
    <w:p w:rsidR="00594AEA" w:rsidRDefault="00594AEA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5" w:name="_MON_1394716338"/>
    <w:bookmarkStart w:id="66" w:name="_MON_1394716939"/>
    <w:bookmarkStart w:id="67" w:name="_MON_1394717348"/>
    <w:bookmarkStart w:id="68" w:name="_MON_1393752396"/>
    <w:bookmarkStart w:id="69" w:name="_MON_1393752411"/>
    <w:bookmarkStart w:id="70" w:name="_MON_1393752430"/>
    <w:bookmarkStart w:id="71" w:name="_MON_1393755292"/>
    <w:bookmarkStart w:id="72" w:name="_MON_1393755397"/>
    <w:bookmarkStart w:id="73" w:name="_MON_1393751811"/>
    <w:bookmarkStart w:id="74" w:name="_MON_1393752356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Start w:id="75" w:name="_MON_1393752376"/>
    <w:bookmarkEnd w:id="75"/>
    <w:p w:rsidR="0000290B" w:rsidRDefault="003360CD" w:rsidP="0000290B">
      <w:pPr>
        <w:pStyle w:val="Zkladntext"/>
      </w:pPr>
      <w:r>
        <w:object w:dxaOrig="8808" w:dyaOrig="6446">
          <v:shape id="_x0000_i1036" type="#_x0000_t75" style="width:440.65pt;height:360.6pt" o:ole="" o:preferrelative="f">
            <v:imagedata r:id="rId30" o:title=""/>
            <o:lock v:ext="edit" aspectratio="f"/>
          </v:shape>
          <o:OLEObject Type="Embed" ProgID="Excel.Sheet.12" ShapeID="_x0000_i1036" DrawAspect="Content" ObjectID="_1488480252" r:id="rId31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</w:t>
      </w:r>
      <w:r w:rsidR="00B57249">
        <w:t> </w:t>
      </w:r>
      <w:r>
        <w:t>príjmov</w:t>
      </w:r>
    </w:p>
    <w:p w:rsidR="00B57249" w:rsidRPr="00B57249" w:rsidRDefault="00B57249" w:rsidP="00B57249"/>
    <w:p w:rsidR="009226CD" w:rsidRDefault="0000290B" w:rsidP="0000290B">
      <w:pPr>
        <w:pStyle w:val="Zkladntext"/>
      </w:pPr>
      <w:r>
        <w:lastRenderedPageBreak/>
        <w:t>Prevod od teoretickej dane z príjmov k vykázanej dani z príjmov je uvedený v nasledujúcom prehľade:</w:t>
      </w:r>
      <w:bookmarkStart w:id="76" w:name="_MON_1394718968"/>
      <w:bookmarkStart w:id="77" w:name="_MON_1393855187"/>
      <w:bookmarkEnd w:id="76"/>
      <w:bookmarkEnd w:id="77"/>
      <w:bookmarkStart w:id="78" w:name="_MON_1394717398"/>
      <w:bookmarkEnd w:id="78"/>
      <w:r w:rsidR="001D5AFA" w:rsidRPr="00003C63">
        <w:object w:dxaOrig="9105" w:dyaOrig="4001">
          <v:shape id="_x0000_i1037" type="#_x0000_t75" style="width:471.75pt;height:215.4pt" o:ole="" o:preferrelative="f">
            <v:imagedata r:id="rId32" o:title=""/>
            <o:lock v:ext="edit" aspectratio="f"/>
          </v:shape>
          <o:OLEObject Type="Embed" ProgID="Excel.Sheet.12" ShapeID="_x0000_i1037" DrawAspect="Content" ObjectID="_1488480253" r:id="rId33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961F8A" w:rsidRPr="00EB5C2A" w:rsidRDefault="000D412F" w:rsidP="0000290B">
      <w:pPr>
        <w:pStyle w:val="Zkladntext"/>
      </w:pPr>
      <w:r>
        <w:t xml:space="preserve">Spoločnosť neeviduje </w:t>
      </w:r>
      <w:r w:rsidR="0000290B" w:rsidRPr="00EB5C2A">
        <w:t xml:space="preserve">Ostatné finančné povinnosti, </w:t>
      </w:r>
      <w:r>
        <w:t xml:space="preserve">všetko </w:t>
      </w:r>
      <w:r w:rsidR="0000290B" w:rsidRPr="00EB5C2A">
        <w:t xml:space="preserve"> sa sleduj</w:t>
      </w:r>
      <w:r>
        <w:t>e</w:t>
      </w:r>
      <w:r w:rsidR="0000290B" w:rsidRPr="00EB5C2A">
        <w:t xml:space="preserve"> v bežnom účtovníctve</w:t>
      </w:r>
      <w:r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9" w:name="_Toc530739923"/>
      <w:r>
        <w:t>Informácie o príjmoch a výhodách členov štatutárnych orgánov, dozorných orgánov</w:t>
      </w:r>
      <w:bookmarkEnd w:id="79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961F8A" w:rsidP="00961F8A">
      <w:pPr>
        <w:pStyle w:val="Zkladntext"/>
        <w:ind w:left="360"/>
      </w:pPr>
      <w:r>
        <w:t xml:space="preserve">Členovia štatutárnych </w:t>
      </w:r>
      <w:r w:rsidR="00F841B5">
        <w:t>orgánov nepoberali v sledovanom účtovnom období od spoločnosti žiadne príjmy.</w:t>
      </w:r>
      <w:r>
        <w:t xml:space="preserve"> 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0" w:name="_Toc530739924"/>
      <w:r>
        <w:t>Informácie o ekonomických vzťahoch účtovnej jednotky a spriaznených osôb</w:t>
      </w:r>
      <w:bookmarkEnd w:id="80"/>
    </w:p>
    <w:p w:rsidR="0000290B" w:rsidRDefault="0000290B" w:rsidP="0000290B">
      <w:pPr>
        <w:pStyle w:val="Zkladntext"/>
      </w:pPr>
    </w:p>
    <w:p w:rsidR="00075B41" w:rsidRDefault="0000290B">
      <w:pPr>
        <w:pStyle w:val="Zkladntext"/>
      </w:pPr>
      <w:r>
        <w:t xml:space="preserve">Spoločnosť </w:t>
      </w:r>
      <w:r w:rsidR="000D412F">
        <w:t>ne</w:t>
      </w:r>
      <w:r>
        <w:t xml:space="preserve">uskutočnila v priebehu účtovného obdobia </w:t>
      </w:r>
      <w:r w:rsidR="000D412F">
        <w:t>žiadne</w:t>
      </w:r>
      <w:r>
        <w:t xml:space="preserve"> transakcie </w:t>
      </w:r>
      <w:r w:rsidR="000D412F">
        <w:t xml:space="preserve">s materskou spoločnosťou ani </w:t>
      </w:r>
      <w:r>
        <w:t>so spriaznenými osobami</w:t>
      </w:r>
      <w:r w:rsidR="000D412F">
        <w:t>.</w:t>
      </w:r>
      <w:bookmarkStart w:id="81" w:name="_MON_1393857901"/>
      <w:bookmarkStart w:id="82" w:name="_MON_1393857968"/>
      <w:bookmarkStart w:id="83" w:name="_MON_1393858090"/>
      <w:bookmarkStart w:id="84" w:name="_MON_1393858109"/>
      <w:bookmarkStart w:id="85" w:name="_MON_1393858128"/>
      <w:bookmarkEnd w:id="81"/>
      <w:bookmarkEnd w:id="82"/>
      <w:bookmarkEnd w:id="83"/>
      <w:bookmarkEnd w:id="84"/>
      <w:bookmarkEnd w:id="85"/>
      <w:r w:rsidR="000D412F">
        <w:t xml:space="preserve"> </w:t>
      </w:r>
    </w:p>
    <w:p w:rsidR="004313A2" w:rsidRDefault="004313A2" w:rsidP="004313A2">
      <w:pPr>
        <w:pStyle w:val="Zkladntext"/>
      </w:pPr>
    </w:p>
    <w:p w:rsidR="00FA2A9D" w:rsidRDefault="00FA2A9D" w:rsidP="000D412F">
      <w:pPr>
        <w:pStyle w:val="Zkladntext"/>
        <w:ind w:left="0" w:firstLine="426"/>
      </w:pPr>
      <w:bookmarkStart w:id="86" w:name="_MON_1393858242"/>
      <w:bookmarkStart w:id="87" w:name="_MON_1393858448"/>
      <w:bookmarkEnd w:id="86"/>
      <w:bookmarkEnd w:id="87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8" w:name="_Toc530739925"/>
      <w:r>
        <w:t>Informácie o skutočnostiach, ktoré nastali po dni, ku ktorému sa zostavuje účtovná závierka, do dňa zostavenia účtovnej závierky</w:t>
      </w:r>
      <w:bookmarkEnd w:id="88"/>
    </w:p>
    <w:p w:rsidR="003E0FA2" w:rsidRDefault="003E0FA2" w:rsidP="003E0FA2">
      <w:pPr>
        <w:pStyle w:val="Zkladntext"/>
      </w:pPr>
    </w:p>
    <w:p w:rsidR="00F27004" w:rsidRDefault="00F841B5" w:rsidP="0008304A">
      <w:pPr>
        <w:pStyle w:val="Zkladntext"/>
      </w:pPr>
      <w:r>
        <w:t>Po 31. Decembri 201</w:t>
      </w:r>
      <w:r w:rsidR="003360CD">
        <w:t>4</w:t>
      </w:r>
      <w:r>
        <w:t xml:space="preserve"> nenastali žiadne významné udalosti, ktoré majú významný vplyv na verné zobrazenie skutočností, ktoré sú predmetom účtovníctva.</w:t>
      </w:r>
      <w:bookmarkStart w:id="89" w:name="_Toc530739907"/>
    </w:p>
    <w:p w:rsidR="0008304A" w:rsidRDefault="0008304A" w:rsidP="0008304A">
      <w:pPr>
        <w:pStyle w:val="Zkladntext"/>
        <w:rPr>
          <w:b/>
          <w:caps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8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bookmarkStart w:id="90" w:name="_MON_1393758674"/>
    <w:bookmarkEnd w:id="90"/>
    <w:bookmarkStart w:id="91" w:name="_MON_1394717983"/>
    <w:bookmarkEnd w:id="91"/>
    <w:p w:rsidR="00262CD4" w:rsidRDefault="003360CD" w:rsidP="003E0FA2">
      <w:pPr>
        <w:pStyle w:val="Zkladntext"/>
      </w:pPr>
      <w:r>
        <w:object w:dxaOrig="9271" w:dyaOrig="7011">
          <v:shape id="_x0000_i1038" type="#_x0000_t75" style="width:440.65pt;height:372.1pt" o:ole="" o:preferrelative="f">
            <v:imagedata r:id="rId34" o:title=""/>
            <o:lock v:ext="edit" aspectratio="f"/>
          </v:shape>
          <o:OLEObject Type="Embed" ProgID="Excel.Sheet.12" ShapeID="_x0000_i1038" DrawAspect="Content" ObjectID="_1488480254" r:id="rId35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92" w:name="_MON_1393757346"/>
    <w:bookmarkEnd w:id="92"/>
    <w:bookmarkStart w:id="93" w:name="_MON_1394718321"/>
    <w:bookmarkEnd w:id="93"/>
    <w:p w:rsidR="00627B6C" w:rsidRDefault="003360CD" w:rsidP="003E0FA2">
      <w:pPr>
        <w:pStyle w:val="Zkladntext"/>
      </w:pPr>
      <w:r w:rsidRPr="001C0A6A">
        <w:object w:dxaOrig="9228" w:dyaOrig="7039">
          <v:shape id="_x0000_i1039" type="#_x0000_t75" style="width:444.65pt;height:378.45pt" o:ole="" o:preferrelative="f">
            <v:imagedata r:id="rId36" o:title=""/>
            <o:lock v:ext="edit" aspectratio="f"/>
          </v:shape>
          <o:OLEObject Type="Embed" ProgID="Excel.Sheet.12" ShapeID="_x0000_i1039" DrawAspect="Content" ObjectID="_1488480255" r:id="rId37"/>
        </w:object>
      </w:r>
    </w:p>
    <w:p w:rsidR="00627B6C" w:rsidRDefault="00627B6C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3360CD">
        <w:t>4</w:t>
      </w:r>
      <w:r>
        <w:t xml:space="preserve"> vo výške </w:t>
      </w:r>
      <w:r w:rsidR="003360CD">
        <w:t>– 24.880,86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333B78">
        <w:t xml:space="preserve">účet </w:t>
      </w:r>
      <w:r w:rsidR="00DE5E88">
        <w:t>neuhradenej straty</w:t>
      </w:r>
      <w:r w:rsidR="00333B78">
        <w:t xml:space="preserve"> minulých rokov vo výške </w:t>
      </w:r>
      <w:r>
        <w:t xml:space="preserve"> </w:t>
      </w:r>
      <w:r w:rsidR="00DE5E88">
        <w:t>24.880,86</w:t>
      </w:r>
      <w:r w:rsidR="00225B07">
        <w:t xml:space="preserve"> </w:t>
      </w:r>
      <w:r>
        <w:t>EUR.</w:t>
      </w:r>
    </w:p>
    <w:p w:rsidR="003E0FA2" w:rsidRDefault="003E0FA2" w:rsidP="003E0FA2">
      <w:pPr>
        <w:pStyle w:val="Zkladntext"/>
      </w:pPr>
    </w:p>
    <w:p w:rsidR="00031370" w:rsidRDefault="00031370" w:rsidP="0003137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PREHĽAD PEŇAŽNÝCH TOKOV k 31.DECEMBRU 201</w:t>
      </w:r>
      <w:r w:rsidR="00DE5E88">
        <w:t>4</w:t>
      </w:r>
    </w:p>
    <w:p w:rsidR="00031370" w:rsidRDefault="00031370" w:rsidP="00031370"/>
    <w:p w:rsidR="00031370" w:rsidRPr="00031370" w:rsidRDefault="000D412F" w:rsidP="00031370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nezostavuje </w:t>
      </w:r>
      <w:r w:rsidR="00031370" w:rsidRPr="00031370">
        <w:rPr>
          <w:sz w:val="18"/>
          <w:szCs w:val="18"/>
        </w:rPr>
        <w:t>Prehľad peňažných tokov k 31.decembru 201</w:t>
      </w:r>
      <w:r w:rsidR="00DE5E88">
        <w:rPr>
          <w:sz w:val="18"/>
          <w:szCs w:val="18"/>
        </w:rPr>
        <w:t>4</w:t>
      </w:r>
      <w:r w:rsidR="00031370" w:rsidRPr="00031370">
        <w:rPr>
          <w:sz w:val="18"/>
          <w:szCs w:val="18"/>
        </w:rPr>
        <w:t>.</w:t>
      </w:r>
    </w:p>
    <w:p w:rsidR="007D6502" w:rsidRPr="00031370" w:rsidRDefault="007D6502" w:rsidP="00E86680">
      <w:pPr>
        <w:pStyle w:val="Nadpis1"/>
        <w:numPr>
          <w:ilvl w:val="0"/>
          <w:numId w:val="0"/>
        </w:numPr>
        <w:ind w:left="450"/>
        <w:rPr>
          <w:szCs w:val="18"/>
        </w:rPr>
      </w:pPr>
    </w:p>
    <w:p w:rsidR="00031370" w:rsidRPr="00031370" w:rsidRDefault="00031370" w:rsidP="00031370"/>
    <w:sectPr w:rsidR="00031370" w:rsidRPr="00031370" w:rsidSect="00C67E49">
      <w:headerReference w:type="default" r:id="rId38"/>
      <w:footerReference w:type="default" r:id="rId39"/>
      <w:headerReference w:type="first" r:id="rId40"/>
      <w:footerReference w:type="first" r:id="rId41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47C0" w:rsidRDefault="003447C0" w:rsidP="00E95128">
      <w:r>
        <w:separator/>
      </w:r>
    </w:p>
  </w:endnote>
  <w:endnote w:type="continuationSeparator" w:id="0">
    <w:p w:rsidR="003447C0" w:rsidRDefault="003447C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010346"/>
      <w:docPartObj>
        <w:docPartGallery w:val="Page Numbers (Bottom of Page)"/>
        <w:docPartUnique/>
      </w:docPartObj>
    </w:sdtPr>
    <w:sdtContent>
      <w:p w:rsidR="00DC022B" w:rsidRDefault="00160E5B">
        <w:pPr>
          <w:pStyle w:val="Pta"/>
          <w:jc w:val="right"/>
        </w:pPr>
        <w:fldSimple w:instr=" PAGE   \* MERGEFORMAT ">
          <w:r w:rsidR="002A2474">
            <w:rPr>
              <w:noProof/>
            </w:rPr>
            <w:t>1</w:t>
          </w:r>
        </w:fldSimple>
      </w:p>
    </w:sdtContent>
  </w:sdt>
  <w:p w:rsidR="00DC022B" w:rsidRDefault="00DC022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022B" w:rsidRDefault="00DC022B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2011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160E5B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160E5B"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="00160E5B" w:rsidRPr="00F70C00">
          <w:rPr>
            <w:b/>
          </w:rPr>
          <w:fldChar w:fldCharType="end"/>
        </w:r>
      </w:sdtContent>
    </w:sdt>
  </w:p>
  <w:p w:rsidR="00DC022B" w:rsidRDefault="00DC022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DC022B" w:rsidRPr="00F70C00" w:rsidRDefault="00DC022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47C0" w:rsidRDefault="003447C0" w:rsidP="00E95128">
      <w:r>
        <w:separator/>
      </w:r>
    </w:p>
  </w:footnote>
  <w:footnote w:type="continuationSeparator" w:id="0">
    <w:p w:rsidR="003447C0" w:rsidRDefault="003447C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022B" w:rsidRDefault="00DC022B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  <w:proofErr w:type="spellStart"/>
    <w:r>
      <w:rPr>
        <w:sz w:val="18"/>
      </w:rPr>
      <w:t>Mäsofarm</w:t>
    </w:r>
    <w:proofErr w:type="spellEnd"/>
    <w:r>
      <w:rPr>
        <w:sz w:val="18"/>
      </w:rPr>
      <w:t xml:space="preserve"> </w:t>
    </w:r>
    <w:proofErr w:type="spellStart"/>
    <w:r>
      <w:rPr>
        <w:sz w:val="18"/>
      </w:rPr>
      <w:t>Bartalos</w:t>
    </w:r>
    <w:proofErr w:type="spellEnd"/>
    <w:r>
      <w:rPr>
        <w:sz w:val="18"/>
      </w:rPr>
      <w:t xml:space="preserve"> spol. s r.o.</w:t>
    </w:r>
  </w:p>
  <w:p w:rsidR="00DC022B" w:rsidRDefault="00DC022B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</w:p>
  <w:p w:rsidR="00DC022B" w:rsidRDefault="00DC022B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  <w:r>
      <w:rPr>
        <w:sz w:val="18"/>
      </w:rPr>
      <w:t xml:space="preserve">Poznámky účtovnej závierky k 31. decembru 2014 </w:t>
    </w:r>
  </w:p>
  <w:p w:rsidR="00DC022B" w:rsidRDefault="00DC022B" w:rsidP="00C67E49">
    <w:pPr>
      <w:pStyle w:val="Hlavika"/>
      <w:tabs>
        <w:tab w:val="clear" w:pos="4536"/>
        <w:tab w:val="clear" w:pos="9072"/>
        <w:tab w:val="center" w:pos="0"/>
        <w:tab w:val="right" w:pos="9214"/>
      </w:tabs>
      <w:jc w:val="right"/>
      <w:rPr>
        <w:sz w:val="18"/>
      </w:rPr>
    </w:pPr>
  </w:p>
  <w:p w:rsidR="00DC022B" w:rsidRDefault="00DC022B" w:rsidP="00C67E49">
    <w:pPr>
      <w:pStyle w:val="Hlavika"/>
      <w:pBdr>
        <w:bottom w:val="single" w:sz="4" w:space="1" w:color="auto"/>
      </w:pBdr>
      <w:tabs>
        <w:tab w:val="clear" w:pos="4536"/>
        <w:tab w:val="center" w:pos="0"/>
        <w:tab w:val="right" w:pos="9214"/>
      </w:tabs>
      <w:jc w:val="both"/>
      <w:rPr>
        <w:sz w:val="18"/>
      </w:rPr>
    </w:pPr>
    <w:r>
      <w:rPr>
        <w:sz w:val="18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C022B" w:rsidRDefault="00DC022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C022B" w:rsidRPr="00E95128" w:rsidRDefault="00DC022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C022B" w:rsidRPr="00E95128" w:rsidRDefault="00DC022B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2011</w:t>
    </w:r>
  </w:p>
  <w:p w:rsidR="00DC022B" w:rsidRPr="00E95128" w:rsidRDefault="00DC022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A15F54"/>
    <w:multiLevelType w:val="hybridMultilevel"/>
    <w:tmpl w:val="24344088"/>
    <w:lvl w:ilvl="0" w:tplc="96CE0904">
      <w:start w:val="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38D61945"/>
    <w:multiLevelType w:val="hybridMultilevel"/>
    <w:tmpl w:val="1C347054"/>
    <w:lvl w:ilvl="0" w:tplc="D03404D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A027C4B"/>
    <w:multiLevelType w:val="hybridMultilevel"/>
    <w:tmpl w:val="AFB078CA"/>
    <w:lvl w:ilvl="0" w:tplc="1FD6B88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9"/>
  </w:num>
  <w:num w:numId="3">
    <w:abstractNumId w:val="8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4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  <w:num w:numId="37">
    <w:abstractNumId w:val="15"/>
  </w:num>
  <w:num w:numId="38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1370"/>
    <w:rsid w:val="000331E6"/>
    <w:rsid w:val="000415AA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698C"/>
    <w:rsid w:val="00082DB2"/>
    <w:rsid w:val="0008304A"/>
    <w:rsid w:val="0008425B"/>
    <w:rsid w:val="00085A3A"/>
    <w:rsid w:val="00086A82"/>
    <w:rsid w:val="00092C39"/>
    <w:rsid w:val="00093CC4"/>
    <w:rsid w:val="000965D0"/>
    <w:rsid w:val="000A1BBA"/>
    <w:rsid w:val="000A6FBA"/>
    <w:rsid w:val="000B3752"/>
    <w:rsid w:val="000B4629"/>
    <w:rsid w:val="000B6195"/>
    <w:rsid w:val="000C20E8"/>
    <w:rsid w:val="000C2309"/>
    <w:rsid w:val="000C2D66"/>
    <w:rsid w:val="000C68B3"/>
    <w:rsid w:val="000D22FF"/>
    <w:rsid w:val="000D412F"/>
    <w:rsid w:val="000E6FA7"/>
    <w:rsid w:val="000F1306"/>
    <w:rsid w:val="000F16C4"/>
    <w:rsid w:val="000F27A2"/>
    <w:rsid w:val="000F40C4"/>
    <w:rsid w:val="000F5666"/>
    <w:rsid w:val="00102C1A"/>
    <w:rsid w:val="00103B71"/>
    <w:rsid w:val="00105147"/>
    <w:rsid w:val="00115082"/>
    <w:rsid w:val="00120F3A"/>
    <w:rsid w:val="00127D9C"/>
    <w:rsid w:val="00136273"/>
    <w:rsid w:val="00136A4A"/>
    <w:rsid w:val="001371C9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0E5B"/>
    <w:rsid w:val="00161080"/>
    <w:rsid w:val="00161870"/>
    <w:rsid w:val="00164BC2"/>
    <w:rsid w:val="001654AE"/>
    <w:rsid w:val="00167C1E"/>
    <w:rsid w:val="001712A8"/>
    <w:rsid w:val="00171E0C"/>
    <w:rsid w:val="0017267A"/>
    <w:rsid w:val="001733C5"/>
    <w:rsid w:val="00173E11"/>
    <w:rsid w:val="00175765"/>
    <w:rsid w:val="00177051"/>
    <w:rsid w:val="00177C59"/>
    <w:rsid w:val="001829EE"/>
    <w:rsid w:val="00193EE6"/>
    <w:rsid w:val="001A1C39"/>
    <w:rsid w:val="001A3883"/>
    <w:rsid w:val="001A566C"/>
    <w:rsid w:val="001A7CD7"/>
    <w:rsid w:val="001B5156"/>
    <w:rsid w:val="001B5855"/>
    <w:rsid w:val="001B7BD6"/>
    <w:rsid w:val="001C0A6A"/>
    <w:rsid w:val="001D0564"/>
    <w:rsid w:val="001D06F0"/>
    <w:rsid w:val="001D181E"/>
    <w:rsid w:val="001D3DCB"/>
    <w:rsid w:val="001D4E8A"/>
    <w:rsid w:val="001D507C"/>
    <w:rsid w:val="001D5AFA"/>
    <w:rsid w:val="001E03E6"/>
    <w:rsid w:val="001E3EC9"/>
    <w:rsid w:val="001E7D0A"/>
    <w:rsid w:val="001E7DAF"/>
    <w:rsid w:val="001F338B"/>
    <w:rsid w:val="002130D8"/>
    <w:rsid w:val="00213188"/>
    <w:rsid w:val="0021533B"/>
    <w:rsid w:val="00216E9E"/>
    <w:rsid w:val="0021757D"/>
    <w:rsid w:val="00225398"/>
    <w:rsid w:val="00225B07"/>
    <w:rsid w:val="002304B6"/>
    <w:rsid w:val="002418D5"/>
    <w:rsid w:val="00246644"/>
    <w:rsid w:val="00251BF2"/>
    <w:rsid w:val="00254418"/>
    <w:rsid w:val="0025662A"/>
    <w:rsid w:val="00260C4C"/>
    <w:rsid w:val="00262CD4"/>
    <w:rsid w:val="0027298D"/>
    <w:rsid w:val="0027422A"/>
    <w:rsid w:val="00280D5B"/>
    <w:rsid w:val="00283139"/>
    <w:rsid w:val="00286A3D"/>
    <w:rsid w:val="00290A84"/>
    <w:rsid w:val="002930C2"/>
    <w:rsid w:val="00294BAE"/>
    <w:rsid w:val="002977CC"/>
    <w:rsid w:val="002A2474"/>
    <w:rsid w:val="002A264B"/>
    <w:rsid w:val="002A61DE"/>
    <w:rsid w:val="002A7CDF"/>
    <w:rsid w:val="002B2E36"/>
    <w:rsid w:val="002C0C97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3B78"/>
    <w:rsid w:val="00335C04"/>
    <w:rsid w:val="003360CD"/>
    <w:rsid w:val="0033727F"/>
    <w:rsid w:val="0034119B"/>
    <w:rsid w:val="00342E08"/>
    <w:rsid w:val="003434C5"/>
    <w:rsid w:val="003447C0"/>
    <w:rsid w:val="003638E6"/>
    <w:rsid w:val="0036502B"/>
    <w:rsid w:val="00367A6E"/>
    <w:rsid w:val="00375E5B"/>
    <w:rsid w:val="00397E41"/>
    <w:rsid w:val="003B591C"/>
    <w:rsid w:val="003B5AB2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3039"/>
    <w:rsid w:val="00444033"/>
    <w:rsid w:val="00445FF7"/>
    <w:rsid w:val="00446423"/>
    <w:rsid w:val="004466DC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5736"/>
    <w:rsid w:val="004A6C40"/>
    <w:rsid w:val="004B2651"/>
    <w:rsid w:val="004B599A"/>
    <w:rsid w:val="004B69E1"/>
    <w:rsid w:val="004C1C27"/>
    <w:rsid w:val="004C540D"/>
    <w:rsid w:val="004C549C"/>
    <w:rsid w:val="004D25F3"/>
    <w:rsid w:val="004D33E6"/>
    <w:rsid w:val="004D3B14"/>
    <w:rsid w:val="004D3B4A"/>
    <w:rsid w:val="004D48C6"/>
    <w:rsid w:val="004D77E9"/>
    <w:rsid w:val="004E0BAA"/>
    <w:rsid w:val="004F7CF6"/>
    <w:rsid w:val="00506E0F"/>
    <w:rsid w:val="00507B8B"/>
    <w:rsid w:val="005131C0"/>
    <w:rsid w:val="005138B1"/>
    <w:rsid w:val="00515879"/>
    <w:rsid w:val="00540FCC"/>
    <w:rsid w:val="00541789"/>
    <w:rsid w:val="00542006"/>
    <w:rsid w:val="0054259E"/>
    <w:rsid w:val="00545B77"/>
    <w:rsid w:val="00546BD3"/>
    <w:rsid w:val="0054786F"/>
    <w:rsid w:val="00553661"/>
    <w:rsid w:val="00553AFB"/>
    <w:rsid w:val="00564B72"/>
    <w:rsid w:val="0057480F"/>
    <w:rsid w:val="0058479C"/>
    <w:rsid w:val="00592B74"/>
    <w:rsid w:val="00594AEA"/>
    <w:rsid w:val="005A2800"/>
    <w:rsid w:val="005A38F9"/>
    <w:rsid w:val="005A76F0"/>
    <w:rsid w:val="005A7FDD"/>
    <w:rsid w:val="005B076E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D62FD"/>
    <w:rsid w:val="005E09B4"/>
    <w:rsid w:val="005F2BC8"/>
    <w:rsid w:val="005F421C"/>
    <w:rsid w:val="005F5D4F"/>
    <w:rsid w:val="005F6E8B"/>
    <w:rsid w:val="005F7FDE"/>
    <w:rsid w:val="0060102F"/>
    <w:rsid w:val="0060236A"/>
    <w:rsid w:val="00603EFB"/>
    <w:rsid w:val="00606778"/>
    <w:rsid w:val="006069D3"/>
    <w:rsid w:val="006117C1"/>
    <w:rsid w:val="00621934"/>
    <w:rsid w:val="00627B6C"/>
    <w:rsid w:val="00630386"/>
    <w:rsid w:val="006339DC"/>
    <w:rsid w:val="00641547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0D51"/>
    <w:rsid w:val="00682819"/>
    <w:rsid w:val="0068537D"/>
    <w:rsid w:val="006854F2"/>
    <w:rsid w:val="00694931"/>
    <w:rsid w:val="00697F7C"/>
    <w:rsid w:val="006A3C75"/>
    <w:rsid w:val="006A71F1"/>
    <w:rsid w:val="006A737C"/>
    <w:rsid w:val="006C27AA"/>
    <w:rsid w:val="006D36EA"/>
    <w:rsid w:val="006D3D0B"/>
    <w:rsid w:val="006D6ABA"/>
    <w:rsid w:val="006D7585"/>
    <w:rsid w:val="006E2217"/>
    <w:rsid w:val="006E554A"/>
    <w:rsid w:val="006E577E"/>
    <w:rsid w:val="006F28DA"/>
    <w:rsid w:val="00701F03"/>
    <w:rsid w:val="00702052"/>
    <w:rsid w:val="00703344"/>
    <w:rsid w:val="00714597"/>
    <w:rsid w:val="0072695D"/>
    <w:rsid w:val="00726991"/>
    <w:rsid w:val="00737206"/>
    <w:rsid w:val="00741092"/>
    <w:rsid w:val="00742680"/>
    <w:rsid w:val="00743113"/>
    <w:rsid w:val="00746C9E"/>
    <w:rsid w:val="00750259"/>
    <w:rsid w:val="007508D8"/>
    <w:rsid w:val="0075139D"/>
    <w:rsid w:val="00751BF6"/>
    <w:rsid w:val="007658EA"/>
    <w:rsid w:val="0077399F"/>
    <w:rsid w:val="00773E62"/>
    <w:rsid w:val="00777324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6A3D"/>
    <w:rsid w:val="007C3B50"/>
    <w:rsid w:val="007D3E38"/>
    <w:rsid w:val="007D6502"/>
    <w:rsid w:val="007E0CBA"/>
    <w:rsid w:val="007E1845"/>
    <w:rsid w:val="007E4374"/>
    <w:rsid w:val="007E47FA"/>
    <w:rsid w:val="007E4E9F"/>
    <w:rsid w:val="007E5FD5"/>
    <w:rsid w:val="007F4606"/>
    <w:rsid w:val="0080548E"/>
    <w:rsid w:val="00806EE2"/>
    <w:rsid w:val="00815894"/>
    <w:rsid w:val="00815A32"/>
    <w:rsid w:val="00825FA5"/>
    <w:rsid w:val="00831E30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86B8F"/>
    <w:rsid w:val="00887683"/>
    <w:rsid w:val="00887C84"/>
    <w:rsid w:val="0089652C"/>
    <w:rsid w:val="008A2D79"/>
    <w:rsid w:val="008A63FE"/>
    <w:rsid w:val="008A6D28"/>
    <w:rsid w:val="008B1B50"/>
    <w:rsid w:val="008B206F"/>
    <w:rsid w:val="008B6694"/>
    <w:rsid w:val="008B6E0D"/>
    <w:rsid w:val="008D0944"/>
    <w:rsid w:val="008D0C28"/>
    <w:rsid w:val="008D2F11"/>
    <w:rsid w:val="008D7145"/>
    <w:rsid w:val="008E04AE"/>
    <w:rsid w:val="008E68A4"/>
    <w:rsid w:val="008F0030"/>
    <w:rsid w:val="008F35FF"/>
    <w:rsid w:val="008F4E3D"/>
    <w:rsid w:val="00900696"/>
    <w:rsid w:val="0090078A"/>
    <w:rsid w:val="009226CD"/>
    <w:rsid w:val="009300BB"/>
    <w:rsid w:val="0093572C"/>
    <w:rsid w:val="009441EB"/>
    <w:rsid w:val="009458E0"/>
    <w:rsid w:val="0095003F"/>
    <w:rsid w:val="00954399"/>
    <w:rsid w:val="009556C5"/>
    <w:rsid w:val="00961F8A"/>
    <w:rsid w:val="009641FD"/>
    <w:rsid w:val="00966478"/>
    <w:rsid w:val="009738C3"/>
    <w:rsid w:val="009743BF"/>
    <w:rsid w:val="0098136C"/>
    <w:rsid w:val="0098537D"/>
    <w:rsid w:val="00985D23"/>
    <w:rsid w:val="0098647C"/>
    <w:rsid w:val="0099102B"/>
    <w:rsid w:val="009917F0"/>
    <w:rsid w:val="00991C72"/>
    <w:rsid w:val="009B60B7"/>
    <w:rsid w:val="009B7785"/>
    <w:rsid w:val="009D02E9"/>
    <w:rsid w:val="009D0700"/>
    <w:rsid w:val="009D2ECF"/>
    <w:rsid w:val="009E16EA"/>
    <w:rsid w:val="009E65C5"/>
    <w:rsid w:val="009F614A"/>
    <w:rsid w:val="009F6927"/>
    <w:rsid w:val="00A02942"/>
    <w:rsid w:val="00A05FBA"/>
    <w:rsid w:val="00A07873"/>
    <w:rsid w:val="00A129D9"/>
    <w:rsid w:val="00A13E99"/>
    <w:rsid w:val="00A2012A"/>
    <w:rsid w:val="00A25722"/>
    <w:rsid w:val="00A26359"/>
    <w:rsid w:val="00A31DFF"/>
    <w:rsid w:val="00A400BD"/>
    <w:rsid w:val="00A5618F"/>
    <w:rsid w:val="00A60CE6"/>
    <w:rsid w:val="00A639F4"/>
    <w:rsid w:val="00A65E1F"/>
    <w:rsid w:val="00A6701D"/>
    <w:rsid w:val="00A70B8E"/>
    <w:rsid w:val="00A7144F"/>
    <w:rsid w:val="00A72805"/>
    <w:rsid w:val="00A7308A"/>
    <w:rsid w:val="00A73577"/>
    <w:rsid w:val="00A8108C"/>
    <w:rsid w:val="00A9048F"/>
    <w:rsid w:val="00A92054"/>
    <w:rsid w:val="00A93832"/>
    <w:rsid w:val="00A947C7"/>
    <w:rsid w:val="00A95312"/>
    <w:rsid w:val="00AA6157"/>
    <w:rsid w:val="00AB3FDB"/>
    <w:rsid w:val="00AB572C"/>
    <w:rsid w:val="00AB6B04"/>
    <w:rsid w:val="00AC12B2"/>
    <w:rsid w:val="00AC6F74"/>
    <w:rsid w:val="00AD4FCA"/>
    <w:rsid w:val="00AD6758"/>
    <w:rsid w:val="00AE3A72"/>
    <w:rsid w:val="00AF28E1"/>
    <w:rsid w:val="00AF673D"/>
    <w:rsid w:val="00B03577"/>
    <w:rsid w:val="00B0368E"/>
    <w:rsid w:val="00B12204"/>
    <w:rsid w:val="00B12629"/>
    <w:rsid w:val="00B146E6"/>
    <w:rsid w:val="00B345EE"/>
    <w:rsid w:val="00B55A09"/>
    <w:rsid w:val="00B55B67"/>
    <w:rsid w:val="00B55F8D"/>
    <w:rsid w:val="00B564FF"/>
    <w:rsid w:val="00B57249"/>
    <w:rsid w:val="00B6076C"/>
    <w:rsid w:val="00B67573"/>
    <w:rsid w:val="00B71C86"/>
    <w:rsid w:val="00B74FFB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117A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09B"/>
    <w:rsid w:val="00C459DC"/>
    <w:rsid w:val="00C460D7"/>
    <w:rsid w:val="00C520AC"/>
    <w:rsid w:val="00C52496"/>
    <w:rsid w:val="00C558EF"/>
    <w:rsid w:val="00C575CA"/>
    <w:rsid w:val="00C672BA"/>
    <w:rsid w:val="00C67E49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38D"/>
    <w:rsid w:val="00CD3A8A"/>
    <w:rsid w:val="00CD4F6B"/>
    <w:rsid w:val="00CE612B"/>
    <w:rsid w:val="00CF1628"/>
    <w:rsid w:val="00CF2329"/>
    <w:rsid w:val="00CF2FC7"/>
    <w:rsid w:val="00CF55BA"/>
    <w:rsid w:val="00CF7C4C"/>
    <w:rsid w:val="00D02B99"/>
    <w:rsid w:val="00D04670"/>
    <w:rsid w:val="00D04D91"/>
    <w:rsid w:val="00D151A9"/>
    <w:rsid w:val="00D21626"/>
    <w:rsid w:val="00D24870"/>
    <w:rsid w:val="00D34932"/>
    <w:rsid w:val="00D422DB"/>
    <w:rsid w:val="00D4302D"/>
    <w:rsid w:val="00D4583E"/>
    <w:rsid w:val="00D4614E"/>
    <w:rsid w:val="00D529F9"/>
    <w:rsid w:val="00D53256"/>
    <w:rsid w:val="00D54563"/>
    <w:rsid w:val="00D551EB"/>
    <w:rsid w:val="00D57172"/>
    <w:rsid w:val="00D71077"/>
    <w:rsid w:val="00D72087"/>
    <w:rsid w:val="00D75116"/>
    <w:rsid w:val="00D753FE"/>
    <w:rsid w:val="00D75C9B"/>
    <w:rsid w:val="00D90AF1"/>
    <w:rsid w:val="00D91BEC"/>
    <w:rsid w:val="00D933FB"/>
    <w:rsid w:val="00DA2806"/>
    <w:rsid w:val="00DB1FDB"/>
    <w:rsid w:val="00DB4BB7"/>
    <w:rsid w:val="00DC022B"/>
    <w:rsid w:val="00DC2A64"/>
    <w:rsid w:val="00DC68C3"/>
    <w:rsid w:val="00DD23C0"/>
    <w:rsid w:val="00DE16DE"/>
    <w:rsid w:val="00DE1D1A"/>
    <w:rsid w:val="00DE358C"/>
    <w:rsid w:val="00DE5898"/>
    <w:rsid w:val="00DE5E88"/>
    <w:rsid w:val="00DF76A5"/>
    <w:rsid w:val="00E1390D"/>
    <w:rsid w:val="00E1728C"/>
    <w:rsid w:val="00E231BA"/>
    <w:rsid w:val="00E24B39"/>
    <w:rsid w:val="00E2794A"/>
    <w:rsid w:val="00E30921"/>
    <w:rsid w:val="00E34DCA"/>
    <w:rsid w:val="00E34E5E"/>
    <w:rsid w:val="00E363CA"/>
    <w:rsid w:val="00E3652A"/>
    <w:rsid w:val="00E45B18"/>
    <w:rsid w:val="00E56466"/>
    <w:rsid w:val="00E5726F"/>
    <w:rsid w:val="00E626B1"/>
    <w:rsid w:val="00E627BF"/>
    <w:rsid w:val="00E72C65"/>
    <w:rsid w:val="00E77BCF"/>
    <w:rsid w:val="00E80605"/>
    <w:rsid w:val="00E86680"/>
    <w:rsid w:val="00E95128"/>
    <w:rsid w:val="00EA7B8D"/>
    <w:rsid w:val="00EB0931"/>
    <w:rsid w:val="00EB5C2A"/>
    <w:rsid w:val="00EC0820"/>
    <w:rsid w:val="00EC18DC"/>
    <w:rsid w:val="00ED1E98"/>
    <w:rsid w:val="00ED5F95"/>
    <w:rsid w:val="00ED67D4"/>
    <w:rsid w:val="00EE0E21"/>
    <w:rsid w:val="00EF0B01"/>
    <w:rsid w:val="00EF34AE"/>
    <w:rsid w:val="00EF4E72"/>
    <w:rsid w:val="00EF688C"/>
    <w:rsid w:val="00F10CE0"/>
    <w:rsid w:val="00F10E0E"/>
    <w:rsid w:val="00F150F1"/>
    <w:rsid w:val="00F16F26"/>
    <w:rsid w:val="00F20205"/>
    <w:rsid w:val="00F2561F"/>
    <w:rsid w:val="00F27004"/>
    <w:rsid w:val="00F35CD6"/>
    <w:rsid w:val="00F42290"/>
    <w:rsid w:val="00F4385F"/>
    <w:rsid w:val="00F501FB"/>
    <w:rsid w:val="00F506EF"/>
    <w:rsid w:val="00F54864"/>
    <w:rsid w:val="00F64E85"/>
    <w:rsid w:val="00F709E2"/>
    <w:rsid w:val="00F70C00"/>
    <w:rsid w:val="00F71552"/>
    <w:rsid w:val="00F719D0"/>
    <w:rsid w:val="00F75DF5"/>
    <w:rsid w:val="00F802C8"/>
    <w:rsid w:val="00F838BE"/>
    <w:rsid w:val="00F83A95"/>
    <w:rsid w:val="00F841B5"/>
    <w:rsid w:val="00F865E8"/>
    <w:rsid w:val="00F91913"/>
    <w:rsid w:val="00F9359C"/>
    <w:rsid w:val="00F94EEA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1FA7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59631E-7179-4683-B40B-738B2E957A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12</Pages>
  <Words>2209</Words>
  <Characters>12595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User</cp:lastModifiedBy>
  <cp:revision>16</cp:revision>
  <cp:lastPrinted>2012-03-19T14:34:00Z</cp:lastPrinted>
  <dcterms:created xsi:type="dcterms:W3CDTF">2015-03-17T13:30:00Z</dcterms:created>
  <dcterms:modified xsi:type="dcterms:W3CDTF">2015-03-21T20:57:00Z</dcterms:modified>
</cp:coreProperties>
</file>