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0C0D2B"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Alutec</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0C0D2B" w:rsidP="002714ED">
      <w:pPr>
        <w:pStyle w:val="Bezriadkovania"/>
        <w:rPr>
          <w:rFonts w:ascii="Arial" w:eastAsia="Calibri" w:hAnsi="Arial" w:cs="Arial"/>
        </w:rPr>
      </w:pPr>
      <w:r>
        <w:rPr>
          <w:rFonts w:ascii="Arial" w:eastAsia="Calibri" w:hAnsi="Arial" w:cs="Arial"/>
        </w:rPr>
        <w:t>831 06 Bratislava</w:t>
      </w:r>
      <w:r w:rsidR="002714ED">
        <w:rPr>
          <w:rFonts w:ascii="Arial" w:eastAsia="Calibri" w:hAnsi="Arial" w:cs="Arial"/>
        </w:rPr>
        <w:t xml:space="preserve">, </w:t>
      </w:r>
      <w:r>
        <w:rPr>
          <w:rFonts w:ascii="Arial" w:eastAsia="Calibri" w:hAnsi="Arial" w:cs="Arial"/>
        </w:rPr>
        <w:t>Púchovská 8</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0C0D2B" w:rsidRPr="000C0D2B">
        <w:rPr>
          <w:rFonts w:ascii="Arial" w:hAnsi="Arial" w:cs="Arial"/>
        </w:rPr>
        <w:t>31 340 598</w:t>
      </w:r>
      <w:r>
        <w:rPr>
          <w:rStyle w:val="apple-converted-space"/>
          <w:rFonts w:ascii="Calibri" w:eastAsia="Calibri" w:hAnsi="Calibri" w:cs="Times New Roman"/>
          <w:b/>
          <w:bCs/>
          <w:color w:val="000000"/>
          <w:sz w:val="20"/>
          <w:szCs w:val="20"/>
          <w:shd w:val="clear" w:color="auto" w:fill="FFFFFF"/>
        </w:rPr>
        <w:t> </w:t>
      </w:r>
      <w:r w:rsidR="003A6665">
        <w:rPr>
          <w:rFonts w:ascii="Arial" w:eastAsia="Calibri" w:hAnsi="Arial" w:cs="Arial"/>
        </w:rPr>
        <w:t>, DIČ: SK2020317332</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Pr="003A6665" w:rsidRDefault="002714ED" w:rsidP="002714ED">
      <w:pPr>
        <w:pStyle w:val="Bezriadkovania"/>
        <w:rPr>
          <w:rFonts w:ascii="Arial" w:eastAsia="Calibri" w:hAnsi="Arial" w:cs="Arial"/>
        </w:rPr>
      </w:pPr>
      <w:r w:rsidRPr="003A6665">
        <w:rPr>
          <w:rFonts w:ascii="Arial" w:eastAsia="Calibri" w:hAnsi="Arial" w:cs="Arial"/>
        </w:rPr>
        <w:t>Vložka:</w:t>
      </w:r>
      <w:r w:rsidRPr="003A6665">
        <w:rPr>
          <w:rFonts w:ascii="Arial" w:eastAsia="Calibri" w:hAnsi="Arial" w:cs="Arial"/>
          <w:b/>
          <w:bCs/>
          <w:color w:val="000000"/>
          <w:shd w:val="clear" w:color="auto" w:fill="FFFFFF"/>
        </w:rPr>
        <w:t xml:space="preserve"> </w:t>
      </w:r>
      <w:r w:rsidR="003A6665" w:rsidRPr="003A6665">
        <w:rPr>
          <w:rStyle w:val="ra"/>
          <w:rFonts w:ascii="Arial" w:hAnsi="Arial" w:cs="Arial"/>
          <w:bCs/>
          <w:color w:val="000000"/>
        </w:rPr>
        <w:t>4198/B</w:t>
      </w:r>
    </w:p>
    <w:p w:rsidR="005212AC" w:rsidRPr="003A6665"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3A6665" w:rsidRDefault="00F85184" w:rsidP="00F85184">
      <w:pPr>
        <w:rPr>
          <w:rFonts w:ascii="Arial" w:hAnsi="Arial" w:cs="Arial"/>
          <w:b/>
        </w:rPr>
      </w:pPr>
    </w:p>
    <w:p w:rsidR="002714ED" w:rsidRPr="003A6665" w:rsidRDefault="002714ED" w:rsidP="002714ED">
      <w:pPr>
        <w:pStyle w:val="Bezriadkovania"/>
        <w:rPr>
          <w:rFonts w:ascii="Arial" w:eastAsia="Calibri" w:hAnsi="Arial" w:cs="Arial"/>
        </w:rPr>
      </w:pPr>
      <w:r w:rsidRPr="003A6665">
        <w:rPr>
          <w:rFonts w:ascii="Arial" w:eastAsia="Calibri" w:hAnsi="Arial" w:cs="Arial"/>
        </w:rPr>
        <w:t>Konateľ:</w:t>
      </w:r>
    </w:p>
    <w:p w:rsidR="002714ED" w:rsidRPr="003A6665" w:rsidRDefault="003A6665" w:rsidP="002714ED">
      <w:pPr>
        <w:pStyle w:val="Bezriadkovania"/>
        <w:rPr>
          <w:rFonts w:ascii="Arial" w:eastAsia="Calibri" w:hAnsi="Arial" w:cs="Arial"/>
        </w:rPr>
      </w:pPr>
      <w:r w:rsidRPr="003A6665">
        <w:rPr>
          <w:rStyle w:val="ra"/>
          <w:rFonts w:ascii="Arial" w:hAnsi="Arial" w:cs="Arial"/>
          <w:bCs/>
          <w:color w:val="000000"/>
          <w:shd w:val="clear" w:color="auto" w:fill="FFFFFF"/>
        </w:rPr>
        <w:t>Ing.</w:t>
      </w:r>
      <w:r w:rsidRPr="003A6665">
        <w:rPr>
          <w:rStyle w:val="apple-converted-space"/>
          <w:rFonts w:ascii="Arial" w:hAnsi="Arial" w:cs="Arial"/>
          <w:bCs/>
          <w:color w:val="000000"/>
          <w:shd w:val="clear" w:color="auto" w:fill="FFFFFF"/>
        </w:rPr>
        <w:t> </w:t>
      </w:r>
      <w:hyperlink r:id="rId5" w:history="1">
        <w:r w:rsidRPr="003A6665">
          <w:rPr>
            <w:rStyle w:val="ra"/>
            <w:rFonts w:ascii="Arial" w:hAnsi="Arial" w:cs="Arial"/>
            <w:bCs/>
            <w:color w:val="000000"/>
            <w:shd w:val="clear" w:color="auto" w:fill="FFFFFF"/>
          </w:rPr>
          <w:t>Milan</w:t>
        </w:r>
        <w:r w:rsidRPr="003A6665">
          <w:rPr>
            <w:rStyle w:val="apple-converted-space"/>
            <w:rFonts w:ascii="Arial" w:hAnsi="Arial" w:cs="Arial"/>
            <w:bCs/>
            <w:color w:val="000000"/>
            <w:shd w:val="clear" w:color="auto" w:fill="FFFFFF"/>
          </w:rPr>
          <w:t> </w:t>
        </w:r>
        <w:proofErr w:type="spellStart"/>
        <w:r w:rsidRPr="003A6665">
          <w:rPr>
            <w:rStyle w:val="ra"/>
            <w:rFonts w:ascii="Arial" w:hAnsi="Arial" w:cs="Arial"/>
            <w:bCs/>
            <w:color w:val="000000"/>
            <w:shd w:val="clear" w:color="auto" w:fill="FFFFFF"/>
          </w:rPr>
          <w:t>Mišák</w:t>
        </w:r>
        <w:proofErr w:type="spellEnd"/>
      </w:hyperlink>
    </w:p>
    <w:p w:rsidR="005212AC" w:rsidRPr="003A6665" w:rsidRDefault="005212AC" w:rsidP="002714ED">
      <w:pPr>
        <w:pStyle w:val="Bezriadkovania"/>
        <w:rPr>
          <w:rFonts w:ascii="Arial" w:eastAsia="Calibri" w:hAnsi="Arial" w:cs="Arial"/>
        </w:rPr>
      </w:pPr>
    </w:p>
    <w:p w:rsidR="005212AC" w:rsidRPr="003A6665" w:rsidRDefault="005212AC" w:rsidP="002714ED">
      <w:pPr>
        <w:pStyle w:val="Bezriadkovania"/>
        <w:rPr>
          <w:rFonts w:ascii="Arial" w:hAnsi="Arial" w:cs="Arial"/>
        </w:rPr>
      </w:pPr>
      <w:r w:rsidRPr="003A6665">
        <w:rPr>
          <w:rFonts w:ascii="Arial" w:hAnsi="Arial" w:cs="Arial"/>
        </w:rPr>
        <w:t>Spoločníci:</w:t>
      </w:r>
    </w:p>
    <w:p w:rsidR="005212AC" w:rsidRPr="003A6665" w:rsidRDefault="003A6665" w:rsidP="005212AC">
      <w:pPr>
        <w:pStyle w:val="Bezriadkovania"/>
        <w:rPr>
          <w:rFonts w:ascii="Arial" w:hAnsi="Arial" w:cs="Arial"/>
        </w:rPr>
      </w:pPr>
      <w:r w:rsidRPr="003A6665">
        <w:rPr>
          <w:rStyle w:val="ra"/>
          <w:rFonts w:ascii="Arial" w:hAnsi="Arial" w:cs="Arial"/>
          <w:bCs/>
          <w:color w:val="000000"/>
          <w:shd w:val="clear" w:color="auto" w:fill="FFFFFF"/>
        </w:rPr>
        <w:t>Ing.</w:t>
      </w:r>
      <w:r w:rsidRPr="003A6665">
        <w:rPr>
          <w:rStyle w:val="apple-converted-space"/>
          <w:rFonts w:ascii="Arial" w:hAnsi="Arial" w:cs="Arial"/>
          <w:bCs/>
          <w:color w:val="000000"/>
          <w:shd w:val="clear" w:color="auto" w:fill="FFFFFF"/>
        </w:rPr>
        <w:t> </w:t>
      </w:r>
      <w:hyperlink r:id="rId6" w:history="1">
        <w:r w:rsidRPr="003A6665">
          <w:rPr>
            <w:rStyle w:val="ra"/>
            <w:rFonts w:ascii="Arial" w:hAnsi="Arial" w:cs="Arial"/>
            <w:bCs/>
            <w:color w:val="000000"/>
            <w:shd w:val="clear" w:color="auto" w:fill="FFFFFF"/>
          </w:rPr>
          <w:t>Milan</w:t>
        </w:r>
        <w:r w:rsidRPr="003A6665">
          <w:rPr>
            <w:rStyle w:val="apple-converted-space"/>
            <w:rFonts w:ascii="Arial" w:hAnsi="Arial" w:cs="Arial"/>
            <w:bCs/>
            <w:color w:val="000000"/>
            <w:shd w:val="clear" w:color="auto" w:fill="FFFFFF"/>
          </w:rPr>
          <w:t> </w:t>
        </w:r>
        <w:proofErr w:type="spellStart"/>
        <w:r w:rsidRPr="003A6665">
          <w:rPr>
            <w:rStyle w:val="ra"/>
            <w:rFonts w:ascii="Arial" w:hAnsi="Arial" w:cs="Arial"/>
            <w:bCs/>
            <w:color w:val="000000"/>
            <w:shd w:val="clear" w:color="auto" w:fill="FFFFFF"/>
          </w:rPr>
          <w:t>Mišák</w:t>
        </w:r>
        <w:proofErr w:type="spellEnd"/>
      </w:hyperlink>
      <w:r>
        <w:rPr>
          <w:rFonts w:ascii="Arial" w:hAnsi="Arial" w:cs="Arial"/>
        </w:rPr>
        <w:t xml:space="preserve"> 100 %</w:t>
      </w:r>
    </w:p>
    <w:p w:rsidR="003A6665" w:rsidRDefault="003A6665" w:rsidP="005212AC">
      <w:pPr>
        <w:pStyle w:val="Bezriadkovania"/>
        <w:rPr>
          <w:rFonts w:ascii="Arial" w:eastAsia="Calibri" w:hAnsi="Arial" w:cs="Arial"/>
        </w:rPr>
      </w:pPr>
    </w:p>
    <w:p w:rsidR="003A6665" w:rsidRPr="003A6665" w:rsidRDefault="005212AC" w:rsidP="005212AC">
      <w:pPr>
        <w:pStyle w:val="Bezriadkovania"/>
        <w:rPr>
          <w:rStyle w:val="ra"/>
          <w:rFonts w:ascii="Arial" w:hAnsi="Arial" w:cs="Arial"/>
          <w:bCs/>
          <w:color w:val="000000"/>
          <w:shd w:val="clear" w:color="auto" w:fill="FFFFFF"/>
        </w:rPr>
      </w:pPr>
      <w:r w:rsidRPr="003A6665">
        <w:rPr>
          <w:rFonts w:ascii="Arial" w:eastAsia="Calibri" w:hAnsi="Arial" w:cs="Arial"/>
        </w:rPr>
        <w:t xml:space="preserve">Základné imanie: </w:t>
      </w:r>
      <w:r w:rsidR="003A6665" w:rsidRPr="003A6665">
        <w:rPr>
          <w:rStyle w:val="apple-converted-space"/>
          <w:rFonts w:ascii="Arial" w:hAnsi="Arial" w:cs="Arial"/>
          <w:bCs/>
          <w:color w:val="000000"/>
          <w:shd w:val="clear" w:color="auto" w:fill="FFFFFF"/>
        </w:rPr>
        <w:t> </w:t>
      </w:r>
      <w:r w:rsidR="003A6665" w:rsidRPr="003A6665">
        <w:rPr>
          <w:rStyle w:val="ra"/>
          <w:rFonts w:ascii="Arial" w:hAnsi="Arial" w:cs="Arial"/>
          <w:bCs/>
          <w:color w:val="000000"/>
          <w:shd w:val="clear" w:color="auto" w:fill="FFFFFF"/>
        </w:rPr>
        <w:t>6 638,783775</w:t>
      </w:r>
      <w:r w:rsidR="003A6665" w:rsidRPr="003A6665">
        <w:rPr>
          <w:rStyle w:val="apple-converted-space"/>
          <w:rFonts w:ascii="Arial" w:hAnsi="Arial" w:cs="Arial"/>
          <w:bCs/>
          <w:color w:val="000000"/>
          <w:shd w:val="clear" w:color="auto" w:fill="FFFFFF"/>
        </w:rPr>
        <w:t> </w:t>
      </w:r>
      <w:r w:rsidR="003A6665" w:rsidRPr="003A6665">
        <w:rPr>
          <w:rStyle w:val="ra"/>
          <w:rFonts w:ascii="Arial" w:hAnsi="Arial" w:cs="Arial"/>
          <w:bCs/>
          <w:color w:val="000000"/>
          <w:shd w:val="clear" w:color="auto" w:fill="FFFFFF"/>
        </w:rPr>
        <w:t>EUR</w:t>
      </w:r>
      <w:r w:rsidR="003A6665" w:rsidRPr="003A6665">
        <w:rPr>
          <w:rStyle w:val="apple-converted-space"/>
          <w:rFonts w:ascii="Arial" w:hAnsi="Arial" w:cs="Arial"/>
          <w:bCs/>
          <w:color w:val="000000"/>
          <w:shd w:val="clear" w:color="auto" w:fill="FFFFFF"/>
        </w:rPr>
        <w:t> </w:t>
      </w:r>
    </w:p>
    <w:p w:rsidR="005212AC" w:rsidRDefault="003A6665" w:rsidP="005212AC">
      <w:pPr>
        <w:pStyle w:val="Bezriadkovania"/>
        <w:rPr>
          <w:rFonts w:ascii="Arial" w:eastAsia="Calibri" w:hAnsi="Arial" w:cs="Arial"/>
        </w:rPr>
      </w:pPr>
      <w:r>
        <w:rPr>
          <w:rFonts w:ascii="Arial" w:eastAsia="Calibri" w:hAnsi="Arial" w:cs="Arial"/>
        </w:rPr>
        <w:t xml:space="preserve"> </w:t>
      </w:r>
    </w:p>
    <w:p w:rsidR="005212AC" w:rsidRPr="003A6665" w:rsidRDefault="005212AC" w:rsidP="005212AC">
      <w:pPr>
        <w:pStyle w:val="Bezriadkovania"/>
        <w:rPr>
          <w:rFonts w:ascii="Arial" w:eastAsia="Calibri" w:hAnsi="Arial" w:cs="Arial"/>
        </w:rPr>
      </w:pPr>
      <w:r w:rsidRPr="003A6665">
        <w:rPr>
          <w:rFonts w:ascii="Arial" w:eastAsia="Calibri" w:hAnsi="Arial" w:cs="Arial"/>
        </w:rPr>
        <w:t xml:space="preserve">Hospodárska činnosť: </w:t>
      </w:r>
    </w:p>
    <w:p w:rsidR="003A6665" w:rsidRPr="003A6665" w:rsidRDefault="003A6665" w:rsidP="005212AC">
      <w:pPr>
        <w:pStyle w:val="Bezriadkovania"/>
        <w:rPr>
          <w:rStyle w:val="apple-converted-space"/>
          <w:rFonts w:ascii="Arial" w:hAnsi="Arial" w:cs="Arial"/>
          <w:bCs/>
          <w:color w:val="000000"/>
          <w:shd w:val="clear" w:color="auto" w:fill="FFFFFF"/>
        </w:rPr>
      </w:pPr>
      <w:r w:rsidRPr="003A6665">
        <w:rPr>
          <w:rFonts w:ascii="Arial" w:hAnsi="Arial" w:cs="Arial"/>
          <w:bCs/>
          <w:color w:val="000000"/>
          <w:shd w:val="clear" w:color="auto" w:fill="FFFFFF"/>
        </w:rPr>
        <w:t>veľkoobchodná činnosť s priemyselným tovarom</w:t>
      </w:r>
      <w:r w:rsidRPr="003A6665">
        <w:rPr>
          <w:rStyle w:val="apple-converted-space"/>
          <w:rFonts w:ascii="Arial" w:hAnsi="Arial" w:cs="Arial"/>
          <w:bCs/>
          <w:color w:val="000000"/>
          <w:shd w:val="clear" w:color="auto" w:fill="FFFFFF"/>
        </w:rPr>
        <w:t> </w:t>
      </w:r>
    </w:p>
    <w:p w:rsidR="003A6665" w:rsidRPr="003A6665" w:rsidRDefault="003A6665" w:rsidP="005212AC">
      <w:pPr>
        <w:pStyle w:val="Bezriadkovania"/>
        <w:rPr>
          <w:rStyle w:val="apple-converted-space"/>
          <w:rFonts w:ascii="Arial" w:hAnsi="Arial" w:cs="Arial"/>
          <w:bCs/>
          <w:color w:val="000000"/>
          <w:shd w:val="clear" w:color="auto" w:fill="FFFFFF"/>
        </w:rPr>
      </w:pPr>
      <w:r w:rsidRPr="003A6665">
        <w:rPr>
          <w:rFonts w:ascii="Arial" w:hAnsi="Arial" w:cs="Arial"/>
          <w:bCs/>
          <w:color w:val="000000"/>
          <w:shd w:val="clear" w:color="auto" w:fill="FFFFFF"/>
        </w:rPr>
        <w:t>výroba a montáž okenných žalúzií, garážových brán, mreží a prístreškov nad vchodové priestory a výklady /markízy/</w:t>
      </w:r>
      <w:r w:rsidRPr="003A6665">
        <w:rPr>
          <w:rStyle w:val="apple-converted-space"/>
          <w:rFonts w:ascii="Arial" w:hAnsi="Arial" w:cs="Arial"/>
          <w:bCs/>
          <w:color w:val="000000"/>
          <w:shd w:val="clear" w:color="auto" w:fill="FFFFFF"/>
        </w:rPr>
        <w:t> </w:t>
      </w:r>
    </w:p>
    <w:p w:rsidR="003A6665" w:rsidRPr="003A6665" w:rsidRDefault="003A6665" w:rsidP="005212AC">
      <w:pPr>
        <w:pStyle w:val="Bezriadkovania"/>
        <w:rPr>
          <w:rFonts w:ascii="Arial" w:eastAsia="Calibri" w:hAnsi="Arial" w:cs="Arial"/>
        </w:rPr>
      </w:pPr>
      <w:r w:rsidRPr="003A6665">
        <w:rPr>
          <w:rFonts w:ascii="Arial" w:hAnsi="Arial" w:cs="Arial"/>
          <w:bCs/>
          <w:color w:val="000000"/>
          <w:shd w:val="clear" w:color="auto" w:fill="FFFFFF"/>
        </w:rPr>
        <w:t>poradenská činnosť v oblasti montáže okenných žalúzií, garážových brán, mreží a prístreškov nad vchodové priestory a výklady /markíz/</w:t>
      </w:r>
      <w:r w:rsidRPr="003A6665">
        <w:rPr>
          <w:rStyle w:val="apple-converted-space"/>
          <w:rFonts w:ascii="Arial" w:hAnsi="Arial" w:cs="Arial"/>
          <w:bCs/>
          <w:color w:val="000000"/>
          <w:shd w:val="clear" w:color="auto" w:fill="FFFFFF"/>
        </w:rPr>
        <w:t>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Pr>
          <w:rFonts w:ascii="Arial" w:eastAsia="Calibri" w:hAnsi="Arial" w:cs="Arial"/>
        </w:rPr>
        <w:t xml:space="preserve"> jednotky zostavená k 31.12.2014</w:t>
      </w:r>
    </w:p>
    <w:p w:rsidR="002714ED" w:rsidRDefault="002714ED" w:rsidP="002714ED">
      <w:pPr>
        <w:pStyle w:val="Bezriadkovania"/>
        <w:rPr>
          <w:rFonts w:ascii="Arial" w:eastAsia="Calibri" w:hAnsi="Arial" w:cs="Arial"/>
        </w:rPr>
      </w:pPr>
      <w:r>
        <w:rPr>
          <w:rFonts w:ascii="Arial" w:eastAsia="Calibri" w:hAnsi="Arial" w:cs="Arial"/>
        </w:rPr>
        <w:t xml:space="preserve">Zostavená dňa: </w:t>
      </w:r>
      <w:r w:rsidR="00332DBB">
        <w:rPr>
          <w:rFonts w:ascii="Arial" w:eastAsia="Calibri" w:hAnsi="Arial" w:cs="Arial"/>
        </w:rPr>
        <w:t>19</w:t>
      </w:r>
      <w:r>
        <w:rPr>
          <w:rFonts w:ascii="Arial" w:eastAsia="Calibri" w:hAnsi="Arial" w:cs="Arial"/>
        </w:rPr>
        <w:t>.3.2015</w:t>
      </w:r>
    </w:p>
    <w:p w:rsidR="002714ED" w:rsidRDefault="002714ED" w:rsidP="002714ED">
      <w:pPr>
        <w:pStyle w:val="Bezriadkovania"/>
        <w:rPr>
          <w:rFonts w:ascii="Arial" w:eastAsia="Calibri" w:hAnsi="Arial" w:cs="Arial"/>
        </w:rPr>
      </w:pPr>
      <w:r>
        <w:rPr>
          <w:rFonts w:ascii="Arial" w:eastAsia="Calibri" w:hAnsi="Arial" w:cs="Arial"/>
        </w:rPr>
        <w:t xml:space="preserve">Schválená dňa: </w:t>
      </w:r>
      <w:r w:rsidR="00332DBB">
        <w:rPr>
          <w:rFonts w:ascii="Arial" w:eastAsia="Calibri" w:hAnsi="Arial" w:cs="Arial"/>
        </w:rPr>
        <w:t>19</w:t>
      </w:r>
      <w:r>
        <w:rPr>
          <w:rFonts w:ascii="Arial" w:eastAsia="Calibri" w:hAnsi="Arial" w:cs="Arial"/>
        </w:rPr>
        <w:t>.3.2015</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Priemerný počet zamestnancov: </w:t>
      </w:r>
      <w:r w:rsidR="003A6665">
        <w:rPr>
          <w:rFonts w:ascii="Arial" w:eastAsia="Calibri" w:hAnsi="Arial" w:cs="Arial"/>
        </w:rPr>
        <w:t>2</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723687"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nepretržite pokračovala od 1.1.2014 do 31.12.2014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43545D">
        <w:rPr>
          <w:rFonts w:ascii="Arial" w:hAnsi="Arial" w:cs="Arial"/>
        </w:rPr>
        <w:t>si</w:t>
      </w:r>
      <w:r w:rsidRPr="005C16C2">
        <w:rPr>
          <w:rFonts w:ascii="Arial" w:hAnsi="Arial" w:cs="Arial"/>
        </w:rPr>
        <w:t>ace s jeho obstaraním. Vyskytujúce sa náklady súvisiace s obstaraním v účtovnej jednotke: - provízia - dopravné – poistné</w:t>
      </w:r>
      <w:r w:rsidR="0043545D">
        <w:rPr>
          <w:rFonts w:ascii="Arial" w:hAnsi="Arial" w:cs="Arial"/>
        </w:rPr>
        <w:t>.</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r w:rsidR="008147AD">
        <w:rPr>
          <w:rFonts w:ascii="Arial" w:hAnsi="Arial" w:cs="Arial"/>
        </w:rPr>
        <w:t>.</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lastRenderedPageBreak/>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w:t>
      </w:r>
      <w:r w:rsidRPr="00066099">
        <w:rPr>
          <w:rFonts w:ascii="Arial" w:hAnsi="Arial" w:cs="Arial"/>
        </w:rPr>
        <w:lastRenderedPageBreak/>
        <w:t xml:space="preserve">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C0D2B"/>
    <w:rsid w:val="0024775C"/>
    <w:rsid w:val="002714ED"/>
    <w:rsid w:val="00332DBB"/>
    <w:rsid w:val="003A6665"/>
    <w:rsid w:val="0043545D"/>
    <w:rsid w:val="005051E1"/>
    <w:rsid w:val="005212AC"/>
    <w:rsid w:val="005C16C2"/>
    <w:rsid w:val="0063611B"/>
    <w:rsid w:val="00644DFE"/>
    <w:rsid w:val="00723687"/>
    <w:rsid w:val="007753B1"/>
    <w:rsid w:val="008147AD"/>
    <w:rsid w:val="009B4537"/>
    <w:rsid w:val="009E562E"/>
    <w:rsid w:val="00A82A47"/>
    <w:rsid w:val="00AE01D6"/>
    <w:rsid w:val="00B4618B"/>
    <w:rsid w:val="00E52953"/>
    <w:rsid w:val="00F85184"/>
    <w:rsid w:val="00FA0CE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3A666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Mi%9A%E1k&amp;MENO=Milan&amp;SID=0&amp;T=f0&amp;R=1" TargetMode="External"/><Relationship Id="rId5" Type="http://schemas.openxmlformats.org/officeDocument/2006/relationships/hyperlink" Target="http://www.orsr.sk/hladaj_osoba.asp?PR=Mi%9A%E1k&amp;MENO=Milan&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4</Pages>
  <Words>1231</Words>
  <Characters>7018</Characters>
  <Application>Microsoft Office Word</Application>
  <DocSecurity>0</DocSecurity>
  <Lines>58</Lines>
  <Paragraphs>16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8</cp:revision>
  <dcterms:created xsi:type="dcterms:W3CDTF">2015-03-13T17:05:00Z</dcterms:created>
  <dcterms:modified xsi:type="dcterms:W3CDTF">2015-03-19T20:33:00Z</dcterms:modified>
</cp:coreProperties>
</file>