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MH elektro,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</w:t>
      </w:r>
      <w:proofErr w:type="spellStart"/>
      <w:r w:rsidRPr="00BE3317">
        <w:rPr>
          <w:rFonts w:ascii="Arial" w:hAnsi="Arial" w:cs="Arial"/>
        </w:rPr>
        <w:t>Sro</w:t>
      </w:r>
      <w:proofErr w:type="spellEnd"/>
      <w:r w:rsidRPr="00BE3317">
        <w:rPr>
          <w:rFonts w:ascii="Arial" w:hAnsi="Arial" w:cs="Arial"/>
        </w:rPr>
        <w:t xml:space="preserve">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1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9,17</w:t>
            </w:r>
          </w:p>
        </w:tc>
        <w:tc>
          <w:tcPr>
            <w:tcW w:w="3342" w:type="dxa"/>
          </w:tcPr>
          <w:p w:rsidR="002D7E6D" w:rsidRPr="00A55E63" w:rsidRDefault="00961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8,63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TANGRAM,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>, ktorého obstarávacia cena je 2 400 € (do 28. 2. 2009: 1 660 €) a nižšia, s dobou použiteľnosti dlhšou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(do 28. 2. 2009 : 996 €) a zároveň s dobou použiteľnosti dlhšou ako jeden rok, sa účtuje ako o zásobách. Dlhodobý hmotný majetok vrátane technického zhodnotenia, ktorý bol uvedený do používania do 28. 2. 2009 v ocenení rovnom alebo nižšom ako 1 700 €, sa považuje za dlhodobý hmotný majetok aj po tomto dátume a pokračuje sa v jeho odpisovaní.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>ypracuje 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Automobily    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10116" w:rsidRDefault="00C413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Spoločnosti bol poskytnut</w:t>
      </w:r>
      <w:r w:rsidR="00DE1CB7">
        <w:rPr>
          <w:rFonts w:ascii="Arial" w:hAnsi="Arial" w:cs="Arial"/>
          <w:spacing w:val="-1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DE1CB7">
        <w:rPr>
          <w:rFonts w:ascii="Arial" w:hAnsi="Arial" w:cs="Arial"/>
          <w:spacing w:val="-1"/>
          <w:sz w:val="22"/>
          <w:szCs w:val="22"/>
        </w:rPr>
        <w:t xml:space="preserve">finančný príspevok </w:t>
      </w:r>
      <w:r>
        <w:rPr>
          <w:rFonts w:ascii="Arial" w:hAnsi="Arial" w:cs="Arial"/>
          <w:spacing w:val="-1"/>
          <w:sz w:val="22"/>
          <w:szCs w:val="22"/>
        </w:rPr>
        <w:t xml:space="preserve">na </w:t>
      </w:r>
      <w:r w:rsidR="00DE1CB7">
        <w:rPr>
          <w:rFonts w:ascii="Arial" w:hAnsi="Arial" w:cs="Arial"/>
          <w:spacing w:val="-1"/>
          <w:sz w:val="22"/>
          <w:szCs w:val="22"/>
        </w:rPr>
        <w:t xml:space="preserve">podporu </w:t>
      </w:r>
      <w:r>
        <w:rPr>
          <w:rFonts w:ascii="Arial" w:hAnsi="Arial" w:cs="Arial"/>
          <w:spacing w:val="-1"/>
          <w:sz w:val="22"/>
          <w:szCs w:val="22"/>
        </w:rPr>
        <w:t>vytvorenie pracovného miesta</w:t>
      </w:r>
      <w:r w:rsidR="00DE1CB7">
        <w:rPr>
          <w:rFonts w:ascii="Arial" w:hAnsi="Arial" w:cs="Arial"/>
          <w:spacing w:val="-1"/>
          <w:sz w:val="22"/>
          <w:szCs w:val="22"/>
        </w:rPr>
        <w:t xml:space="preserve"> v rámci projektu č. XXI, poľa § 54 ods.1 písm. a) zákona 5/2004Z.z. o službách zamestnanosti</w:t>
      </w:r>
      <w:r>
        <w:rPr>
          <w:rFonts w:ascii="Arial" w:hAnsi="Arial" w:cs="Arial"/>
          <w:spacing w:val="-1"/>
          <w:sz w:val="22"/>
          <w:szCs w:val="22"/>
        </w:rPr>
        <w:t xml:space="preserve"> pre jedného </w:t>
      </w:r>
      <w:r w:rsidR="00DE1CB7">
        <w:rPr>
          <w:rFonts w:ascii="Arial" w:hAnsi="Arial" w:cs="Arial"/>
          <w:spacing w:val="-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amestnanca  po dobu dvanástich kalendárnych mesiacov</w:t>
      </w:r>
      <w:r w:rsidR="00DE1CB7">
        <w:rPr>
          <w:rFonts w:ascii="Arial" w:hAnsi="Arial" w:cs="Arial"/>
          <w:spacing w:val="-1"/>
          <w:sz w:val="22"/>
          <w:szCs w:val="22"/>
        </w:rPr>
        <w:t xml:space="preserve"> sumou 5 478,48 EUR</w:t>
      </w:r>
      <w:r>
        <w:rPr>
          <w:rFonts w:ascii="Arial" w:hAnsi="Arial" w:cs="Arial"/>
          <w:spacing w:val="-1"/>
          <w:sz w:val="22"/>
          <w:szCs w:val="22"/>
        </w:rPr>
        <w:t>, alikvotná časť vyplatená v roku 2014 činila 5 021,94 EUR</w:t>
      </w:r>
      <w:r w:rsidR="00A10116">
        <w:rPr>
          <w:rFonts w:ascii="Arial" w:hAnsi="Arial" w:cs="Arial"/>
          <w:spacing w:val="-1"/>
          <w:sz w:val="22"/>
          <w:szCs w:val="22"/>
        </w:rPr>
        <w:t>, pričom suma 4 108,86 EUR je vo výsledovke č.r.07 vysledovaná v nákladoch a výnosoch.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1806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    </w:t>
      </w:r>
      <w:r w:rsidRPr="00181290">
        <w:rPr>
          <w:rFonts w:ascii="Arial" w:hAnsi="Arial" w:cs="Arial"/>
          <w:b/>
          <w:sz w:val="22"/>
          <w:szCs w:val="22"/>
          <w:u w:val="single"/>
        </w:rPr>
        <w:t>PO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Pr="00181290">
        <w:rPr>
          <w:rFonts w:ascii="Arial" w:hAnsi="Arial" w:cs="Arial"/>
          <w:b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>53</w:t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>34</w:t>
      </w:r>
      <w:r w:rsidR="00181290" w:rsidRPr="00181290">
        <w:rPr>
          <w:rFonts w:ascii="Arial" w:hAnsi="Arial" w:cs="Arial"/>
          <w:b/>
          <w:sz w:val="20"/>
          <w:szCs w:val="20"/>
        </w:rPr>
        <w:t>3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>Záv</w:t>
      </w:r>
      <w:r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Pr="00181290">
        <w:rPr>
          <w:rFonts w:ascii="Arial" w:hAnsi="Arial" w:cs="Arial"/>
          <w:b/>
          <w:sz w:val="20"/>
          <w:szCs w:val="20"/>
        </w:rPr>
        <w:t xml:space="preserve">zky </w:t>
      </w:r>
      <w:r w:rsidR="005E6622" w:rsidRPr="00181290">
        <w:rPr>
          <w:rFonts w:ascii="Arial" w:hAnsi="Arial" w:cs="Arial"/>
          <w:b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81 727                                         64 930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  <w:t>81 727                                       118 273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>Záv</w:t>
      </w:r>
      <w:r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Pr="00181290">
        <w:rPr>
          <w:rFonts w:ascii="Arial" w:hAnsi="Arial" w:cs="Arial"/>
          <w:b/>
          <w:sz w:val="20"/>
          <w:szCs w:val="20"/>
        </w:rPr>
        <w:t>zky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so zostatkovou dobou splatnosti 1-5 rokov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1 806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  1 572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>Záv</w:t>
      </w:r>
      <w:r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Pr="00181290">
        <w:rPr>
          <w:rFonts w:ascii="Arial" w:hAnsi="Arial" w:cs="Arial"/>
          <w:b/>
          <w:sz w:val="20"/>
          <w:szCs w:val="20"/>
        </w:rPr>
        <w:t>zky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so zostatkovou dobou splatnosti nad 5 rokov</w:t>
      </w:r>
      <w:r w:rsidRPr="00181290">
        <w:rPr>
          <w:rFonts w:ascii="Arial" w:hAnsi="Arial" w:cs="Arial"/>
          <w:b/>
          <w:sz w:val="20"/>
          <w:szCs w:val="20"/>
        </w:rPr>
        <w:t xml:space="preserve">              -                                                 -</w:t>
      </w:r>
    </w:p>
    <w:p w:rsidR="005E6622" w:rsidRPr="00181290" w:rsidRDefault="005E662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81290">
        <w:rPr>
          <w:rFonts w:ascii="Arial" w:hAnsi="Arial" w:cs="Arial"/>
          <w:b/>
          <w:sz w:val="20"/>
          <w:szCs w:val="20"/>
          <w:u w:val="single"/>
        </w:rPr>
        <w:t xml:space="preserve">Dlhodobé </w:t>
      </w:r>
      <w:r w:rsidR="00181290" w:rsidRPr="00181290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181290">
        <w:rPr>
          <w:rFonts w:ascii="Arial" w:hAnsi="Arial" w:cs="Arial"/>
          <w:b/>
          <w:sz w:val="20"/>
          <w:szCs w:val="20"/>
          <w:u w:val="single"/>
        </w:rPr>
        <w:t>zky</w:t>
      </w:r>
      <w:r w:rsidRPr="00181290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  <w:u w:val="single"/>
        </w:rPr>
        <w:tab/>
        <w:t xml:space="preserve">  1 806                                            1 572</w:t>
      </w:r>
    </w:p>
    <w:p w:rsidR="00181290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</w:p>
    <w:sectPr w:rsidR="00181290" w:rsidRPr="0018129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1958" w:rsidRDefault="00951958">
      <w:r>
        <w:separator/>
      </w:r>
    </w:p>
  </w:endnote>
  <w:endnote w:type="continuationSeparator" w:id="0">
    <w:p w:rsidR="00951958" w:rsidRDefault="009519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64E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64E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1958" w:rsidRDefault="00951958">
      <w:r>
        <w:separator/>
      </w:r>
    </w:p>
  </w:footnote>
  <w:footnote w:type="continuationSeparator" w:id="0">
    <w:p w:rsidR="00951958" w:rsidRDefault="009519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  <w:bookmarkStart w:id="0" w:name="_GoBack"/>
    <w:bookmarkEnd w:id="0"/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75EB"/>
    <w:rsid w:val="001406AD"/>
    <w:rsid w:val="00181290"/>
    <w:rsid w:val="002401F1"/>
    <w:rsid w:val="002C12B4"/>
    <w:rsid w:val="002D7E6D"/>
    <w:rsid w:val="003657F5"/>
    <w:rsid w:val="00373635"/>
    <w:rsid w:val="00391749"/>
    <w:rsid w:val="003D056F"/>
    <w:rsid w:val="00401155"/>
    <w:rsid w:val="004A2BF3"/>
    <w:rsid w:val="0055784D"/>
    <w:rsid w:val="00560DE9"/>
    <w:rsid w:val="005E6622"/>
    <w:rsid w:val="00623868"/>
    <w:rsid w:val="00637F73"/>
    <w:rsid w:val="00676DB4"/>
    <w:rsid w:val="006A5650"/>
    <w:rsid w:val="007D64E0"/>
    <w:rsid w:val="008771A6"/>
    <w:rsid w:val="00913435"/>
    <w:rsid w:val="00916772"/>
    <w:rsid w:val="00951958"/>
    <w:rsid w:val="00961A71"/>
    <w:rsid w:val="00967D06"/>
    <w:rsid w:val="009A27D0"/>
    <w:rsid w:val="009D5C84"/>
    <w:rsid w:val="00A10116"/>
    <w:rsid w:val="00A55E63"/>
    <w:rsid w:val="00A8697F"/>
    <w:rsid w:val="00AD6C8A"/>
    <w:rsid w:val="00AD749D"/>
    <w:rsid w:val="00B15E67"/>
    <w:rsid w:val="00B7440A"/>
    <w:rsid w:val="00BE3317"/>
    <w:rsid w:val="00C01CB7"/>
    <w:rsid w:val="00C41324"/>
    <w:rsid w:val="00CC3205"/>
    <w:rsid w:val="00CD545D"/>
    <w:rsid w:val="00DE1CB7"/>
    <w:rsid w:val="00EB4798"/>
    <w:rsid w:val="00EB55FA"/>
    <w:rsid w:val="00EE5474"/>
    <w:rsid w:val="00F404E8"/>
    <w:rsid w:val="00F817B0"/>
    <w:rsid w:val="00FA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1372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MH elektro</cp:lastModifiedBy>
  <cp:revision>7</cp:revision>
  <dcterms:created xsi:type="dcterms:W3CDTF">2015-03-16T16:00:00Z</dcterms:created>
  <dcterms:modified xsi:type="dcterms:W3CDTF">2015-03-17T14:22:00Z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