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53B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Karpatský záhradník</w:t>
            </w:r>
            <w:r w:rsidR="00C908ED">
              <w:rPr>
                <w:sz w:val="24"/>
                <w:szCs w:val="24"/>
              </w:rPr>
              <w:t xml:space="preserve"> </w:t>
            </w:r>
            <w:r w:rsidR="001E1692">
              <w:rPr>
                <w:sz w:val="24"/>
                <w:szCs w:val="24"/>
              </w:rPr>
              <w:t xml:space="preserve">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53BF1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902 01 Pezinok</w:t>
            </w:r>
            <w:r w:rsidR="00C908ED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Suvorovova 1630/18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53B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47588535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B25854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5854" w:rsidRPr="00563E6B">
              <w:rPr>
                <w:rFonts w:cs="Tahoma"/>
                <w:b/>
                <w:bCs/>
                <w:sz w:val="24"/>
                <w:szCs w:val="24"/>
              </w:rPr>
            </w:r>
            <w:r w:rsidR="00B25854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25854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25854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2585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25854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2585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53B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Dana Freyová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153BF1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Antonín Němec-konateľ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B25854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0A217D">
        <w:rPr>
          <w:rFonts w:cs="Tahoma"/>
          <w:b/>
          <w:bCs/>
          <w:sz w:val="22"/>
          <w:szCs w:val="22"/>
        </w:rPr>
      </w:r>
      <w:r w:rsidR="00B25854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585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>
        <w:rPr>
          <w:rFonts w:cs="Tahoma"/>
          <w:b/>
          <w:bCs/>
          <w:sz w:val="22"/>
          <w:szCs w:val="22"/>
        </w:rPr>
      </w:r>
      <w:r w:rsidR="00B2585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2585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>
        <w:rPr>
          <w:rFonts w:cs="Tahoma"/>
          <w:b/>
          <w:bCs/>
          <w:sz w:val="22"/>
          <w:szCs w:val="22"/>
        </w:rPr>
      </w:r>
      <w:r w:rsidR="00B2585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B2585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>
        <w:rPr>
          <w:rFonts w:cs="Tahoma"/>
          <w:b/>
          <w:bCs/>
          <w:sz w:val="22"/>
          <w:szCs w:val="22"/>
        </w:rPr>
      </w:r>
      <w:r w:rsidR="00B2585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B2585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>
        <w:rPr>
          <w:rFonts w:cs="Tahoma"/>
          <w:b/>
          <w:bCs/>
          <w:sz w:val="22"/>
          <w:szCs w:val="22"/>
        </w:rPr>
      </w:r>
      <w:r w:rsidR="00B25854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B2585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3BF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3BF1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3BF1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153BF1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585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5854" w:rsidRPr="00E90378">
        <w:rPr>
          <w:rFonts w:cs="Tahoma"/>
          <w:b/>
          <w:bCs/>
          <w:sz w:val="22"/>
          <w:szCs w:val="22"/>
        </w:rPr>
      </w:r>
      <w:r w:rsidR="00B2585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153BF1" w:rsidP="00FA1A6F">
            <w:r>
              <w:t>5000€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153BF1" w:rsidP="00721476">
            <w:pPr>
              <w:jc w:val="right"/>
            </w:pPr>
            <w:r>
              <w:t>5971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53BF1" w:rsidP="00721476">
            <w:pPr>
              <w:jc w:val="right"/>
            </w:pPr>
            <w:r>
              <w:t>1799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53BF1" w:rsidP="00721476">
            <w:pPr>
              <w:jc w:val="right"/>
            </w:pPr>
            <w:r>
              <w:t>2281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53BF1" w:rsidP="00721476">
            <w:pPr>
              <w:jc w:val="right"/>
            </w:pPr>
            <w:r>
              <w:t>562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53BF1" w:rsidP="00721476">
            <w:pPr>
              <w:jc w:val="right"/>
            </w:pPr>
            <w:r>
              <w:t>198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153BF1" w:rsidP="00721476">
            <w:pPr>
              <w:jc w:val="right"/>
            </w:pPr>
            <w:r>
              <w:t>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153BF1" w:rsidP="00721476">
            <w:pPr>
              <w:jc w:val="right"/>
            </w:pPr>
            <w:r>
              <w:lastRenderedPageBreak/>
              <w:t>2063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153BF1" w:rsidP="00721476">
            <w:pPr>
              <w:jc w:val="right"/>
            </w:pPr>
            <w:r>
              <w:t>714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53BF1" w:rsidP="00721476">
            <w:pPr>
              <w:jc w:val="right"/>
            </w:pPr>
            <w:r>
              <w:t>49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11E30" w:rsidP="00721476">
            <w:pPr>
              <w:jc w:val="right"/>
            </w:pPr>
            <w:r>
              <w:t>401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311E30" w:rsidP="00721476">
            <w:pPr>
              <w:jc w:val="right"/>
            </w:pPr>
            <w:r>
              <w:t>480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B2585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25854" w:rsidRPr="00813FE8">
        <w:rPr>
          <w:rFonts w:cs="Tahoma"/>
          <w:b w:val="0"/>
          <w:bCs/>
          <w:sz w:val="22"/>
          <w:szCs w:val="22"/>
        </w:rPr>
      </w:r>
      <w:r w:rsidR="00B2585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B2585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25854" w:rsidRPr="00813FE8">
        <w:rPr>
          <w:rFonts w:cs="Tahoma"/>
          <w:b w:val="0"/>
          <w:bCs/>
          <w:sz w:val="22"/>
          <w:szCs w:val="22"/>
        </w:rPr>
      </w:r>
      <w:r w:rsidR="00B2585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405C" w:rsidRDefault="0018405C">
      <w:r>
        <w:separator/>
      </w:r>
    </w:p>
  </w:endnote>
  <w:endnote w:type="continuationSeparator" w:id="1">
    <w:p w:rsidR="0018405C" w:rsidRDefault="001840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F1" w:rsidRDefault="00153BF1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53BF1" w:rsidRDefault="00153BF1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F1" w:rsidRDefault="00153BF1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11E30">
      <w:rPr>
        <w:rStyle w:val="slostrnky"/>
        <w:noProof/>
      </w:rPr>
      <w:t>16</w:t>
    </w:r>
    <w:r>
      <w:rPr>
        <w:rStyle w:val="slostrnky"/>
      </w:rPr>
      <w:fldChar w:fldCharType="end"/>
    </w:r>
  </w:p>
  <w:p w:rsidR="00153BF1" w:rsidRDefault="00153BF1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405C" w:rsidRDefault="0018405C">
      <w:r>
        <w:separator/>
      </w:r>
    </w:p>
  </w:footnote>
  <w:footnote w:type="continuationSeparator" w:id="1">
    <w:p w:rsidR="0018405C" w:rsidRDefault="001840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F1" w:rsidRPr="0065096D" w:rsidRDefault="00153BF1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>Karpatský záhradník  s.r.o. IČO:47588535,DIČ:2023972236</w:t>
    </w:r>
  </w:p>
  <w:p w:rsidR="00153BF1" w:rsidRPr="0065096D" w:rsidRDefault="00153BF1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153BF1" w:rsidRDefault="00153BF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9BC39-61D0-4E5E-9C4C-D2477DB6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16</Pages>
  <Words>5087</Words>
  <Characters>30020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14</cp:revision>
  <cp:lastPrinted>2015-03-21T16:26:00Z</cp:lastPrinted>
  <dcterms:created xsi:type="dcterms:W3CDTF">2015-03-21T09:13:00Z</dcterms:created>
  <dcterms:modified xsi:type="dcterms:W3CDTF">2015-03-23T07:47:00Z</dcterms:modified>
</cp:coreProperties>
</file>