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F7F" w:rsidRDefault="009C2F7F" w:rsidP="009C2F7F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OBEC RIEČKA</w:t>
      </w:r>
    </w:p>
    <w:p w:rsidR="009C2F7F" w:rsidRDefault="009C2F7F" w:rsidP="009C2F7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Poznámky k  účtovnej závierke k 31.12.</w:t>
      </w:r>
      <w:r w:rsidR="00CE5486">
        <w:rPr>
          <w:rFonts w:ascii="Arial" w:hAnsi="Arial" w:cs="Arial"/>
          <w:b/>
          <w:sz w:val="24"/>
          <w:szCs w:val="24"/>
        </w:rPr>
        <w:t>2014</w:t>
      </w:r>
    </w:p>
    <w:p w:rsidR="009C2F7F" w:rsidRDefault="009C2F7F" w:rsidP="009C2F7F">
      <w:pPr>
        <w:rPr>
          <w:rFonts w:ascii="Arial" w:hAnsi="Arial" w:cs="Arial"/>
        </w:rPr>
      </w:pPr>
    </w:p>
    <w:p w:rsidR="009C2F7F" w:rsidRDefault="009C2F7F" w:rsidP="009C2F7F">
      <w:pPr>
        <w:jc w:val="center"/>
        <w:rPr>
          <w:rFonts w:ascii="Arial" w:hAnsi="Arial" w:cs="Arial"/>
        </w:rPr>
      </w:pPr>
    </w:p>
    <w:p w:rsidR="009C2F7F" w:rsidRDefault="009C2F7F" w:rsidP="009C2F7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I</w:t>
      </w:r>
    </w:p>
    <w:p w:rsidR="009C2F7F" w:rsidRDefault="009C2F7F" w:rsidP="009C2F7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Všeobecné údaje</w:t>
      </w:r>
    </w:p>
    <w:p w:rsidR="009C2F7F" w:rsidRDefault="009C2F7F" w:rsidP="009C2F7F">
      <w:pPr>
        <w:jc w:val="center"/>
        <w:rPr>
          <w:rFonts w:ascii="Arial" w:hAnsi="Arial" w:cs="Arial"/>
        </w:rPr>
      </w:pPr>
    </w:p>
    <w:p w:rsidR="009C2F7F" w:rsidRDefault="009C2F7F" w:rsidP="009C2F7F">
      <w:pPr>
        <w:numPr>
          <w:ilvl w:val="0"/>
          <w:numId w:val="2"/>
        </w:numPr>
        <w:tabs>
          <w:tab w:val="left" w:pos="36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Identifikačné údaje účtovnej jednotky </w:t>
      </w:r>
    </w:p>
    <w:p w:rsidR="009C2F7F" w:rsidRDefault="009C2F7F" w:rsidP="009C2F7F">
      <w:pPr>
        <w:rPr>
          <w:rFonts w:ascii="Arial" w:hAnsi="Arial" w:cs="Arial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781"/>
        <w:gridCol w:w="5649"/>
      </w:tblGrid>
      <w:tr w:rsidR="009C2F7F" w:rsidTr="009C2F7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OBEC RIEČKA</w:t>
            </w:r>
          </w:p>
        </w:tc>
      </w:tr>
      <w:tr w:rsidR="009C2F7F" w:rsidTr="009C2F7F">
        <w:tc>
          <w:tcPr>
            <w:tcW w:w="4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5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Riečka 125, 974 01 Banská Bystrica</w:t>
            </w:r>
          </w:p>
        </w:tc>
      </w:tr>
      <w:tr w:rsidR="009C2F7F" w:rsidTr="009C2F7F">
        <w:tc>
          <w:tcPr>
            <w:tcW w:w="4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</w:t>
            </w:r>
          </w:p>
        </w:tc>
        <w:tc>
          <w:tcPr>
            <w:tcW w:w="5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00 313 785</w:t>
            </w:r>
          </w:p>
        </w:tc>
      </w:tr>
      <w:tr w:rsidR="009C2F7F" w:rsidTr="009C2F7F">
        <w:tc>
          <w:tcPr>
            <w:tcW w:w="4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</w:t>
            </w:r>
          </w:p>
        </w:tc>
        <w:tc>
          <w:tcPr>
            <w:tcW w:w="5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2021115910</w:t>
            </w:r>
          </w:p>
        </w:tc>
      </w:tr>
      <w:tr w:rsidR="009C2F7F" w:rsidTr="009C2F7F">
        <w:tc>
          <w:tcPr>
            <w:tcW w:w="4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5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84110</w:t>
            </w:r>
          </w:p>
        </w:tc>
      </w:tr>
      <w:tr w:rsidR="009C2F7F" w:rsidTr="009C2F7F">
        <w:tc>
          <w:tcPr>
            <w:tcW w:w="4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5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     riadna</w:t>
            </w:r>
          </w:p>
          <w:p w:rsidR="009C2F7F" w:rsidRDefault="009C2F7F">
            <w:pPr>
              <w:spacing w:line="276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012E7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   mimoriadna </w:t>
            </w:r>
          </w:p>
        </w:tc>
      </w:tr>
      <w:tr w:rsidR="009C2F7F" w:rsidTr="009C2F7F">
        <w:trPr>
          <w:trHeight w:val="287"/>
        </w:trPr>
        <w:tc>
          <w:tcPr>
            <w:tcW w:w="4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 obyvateľov</w:t>
            </w:r>
          </w:p>
        </w:tc>
        <w:tc>
          <w:tcPr>
            <w:tcW w:w="5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738 obyvateľov</w:t>
            </w:r>
          </w:p>
        </w:tc>
      </w:tr>
    </w:tbl>
    <w:p w:rsidR="009C2F7F" w:rsidRDefault="009C2F7F" w:rsidP="009C2F7F">
      <w:pPr>
        <w:jc w:val="center"/>
      </w:pPr>
    </w:p>
    <w:p w:rsidR="009C2F7F" w:rsidRDefault="009C2F7F" w:rsidP="009C2F7F">
      <w:pPr>
        <w:numPr>
          <w:ilvl w:val="0"/>
          <w:numId w:val="2"/>
        </w:numPr>
        <w:tabs>
          <w:tab w:val="left" w:pos="36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Informácie o vedúcich predstaviteľoch a o organizačnej štruktúre účtovnej jednotky </w:t>
      </w:r>
    </w:p>
    <w:p w:rsidR="009C2F7F" w:rsidRDefault="009C2F7F" w:rsidP="009C2F7F">
      <w:pPr>
        <w:rPr>
          <w:rFonts w:ascii="Arial" w:hAnsi="Arial" w:cs="Arial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781"/>
        <w:gridCol w:w="5649"/>
      </w:tblGrid>
      <w:tr w:rsidR="009C2F7F" w:rsidTr="009C2F7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Štatutárny orgán /meno a priezvisko/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Ing. Marián Spišiak </w:t>
            </w:r>
          </w:p>
        </w:tc>
      </w:tr>
      <w:tr w:rsidR="009C2F7F" w:rsidTr="009C2F7F">
        <w:tc>
          <w:tcPr>
            <w:tcW w:w="4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5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9C2F7F" w:rsidTr="009C2F7F">
        <w:tc>
          <w:tcPr>
            <w:tcW w:w="4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5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9C2F7F" w:rsidRDefault="009C2F7F" w:rsidP="009C2F7F">
      <w:pPr>
        <w:jc w:val="center"/>
      </w:pPr>
    </w:p>
    <w:p w:rsidR="009C2F7F" w:rsidRDefault="009C2F7F" w:rsidP="009C2F7F">
      <w:pPr>
        <w:numPr>
          <w:ilvl w:val="0"/>
          <w:numId w:val="2"/>
        </w:numPr>
        <w:tabs>
          <w:tab w:val="left" w:pos="36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Informácie o organizáciách v zriaďovateľskej pôsobnosti účtovnej jednotky </w:t>
      </w:r>
    </w:p>
    <w:p w:rsidR="009C2F7F" w:rsidRDefault="009C2F7F" w:rsidP="009C2F7F">
      <w:pPr>
        <w:ind w:left="360"/>
        <w:rPr>
          <w:rFonts w:ascii="Arial" w:hAnsi="Arial" w:cs="Arial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781"/>
        <w:gridCol w:w="5649"/>
      </w:tblGrid>
      <w:tr w:rsidR="009C2F7F" w:rsidTr="009C2F7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</w:t>
            </w:r>
          </w:p>
        </w:tc>
      </w:tr>
      <w:tr w:rsidR="009C2F7F" w:rsidTr="009C2F7F">
        <w:tc>
          <w:tcPr>
            <w:tcW w:w="4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Rozpočtové organizácie zriadené účtovnou jednotkou </w:t>
            </w:r>
          </w:p>
        </w:tc>
        <w:tc>
          <w:tcPr>
            <w:tcW w:w="5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4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Príspevkové organizácie zriadené účtovnou jednotkou </w:t>
            </w:r>
          </w:p>
        </w:tc>
        <w:tc>
          <w:tcPr>
            <w:tcW w:w="5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4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Iné právnické osoby založené účtovnou jednotkou </w:t>
            </w:r>
          </w:p>
        </w:tc>
        <w:tc>
          <w:tcPr>
            <w:tcW w:w="5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C2F7F" w:rsidRDefault="009C2F7F" w:rsidP="009C2F7F">
      <w:pPr>
        <w:tabs>
          <w:tab w:val="left" w:pos="3270"/>
        </w:tabs>
      </w:pPr>
    </w:p>
    <w:p w:rsidR="009C2F7F" w:rsidRDefault="009C2F7F" w:rsidP="009C2F7F">
      <w:pPr>
        <w:tabs>
          <w:tab w:val="left" w:pos="3270"/>
        </w:tabs>
        <w:rPr>
          <w:rFonts w:ascii="Arial" w:hAnsi="Arial" w:cs="Arial"/>
        </w:rPr>
      </w:pPr>
    </w:p>
    <w:p w:rsidR="009C2F7F" w:rsidRDefault="009C2F7F" w:rsidP="009C2F7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II</w:t>
      </w:r>
    </w:p>
    <w:p w:rsidR="009C2F7F" w:rsidRDefault="009C2F7F" w:rsidP="009C2F7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Informácie o účtovných zásadách a účtovných metódach </w:t>
      </w:r>
    </w:p>
    <w:p w:rsidR="009C2F7F" w:rsidRDefault="009C2F7F" w:rsidP="009C2F7F">
      <w:pPr>
        <w:rPr>
          <w:rFonts w:ascii="Arial" w:hAnsi="Arial" w:cs="Arial"/>
        </w:rPr>
      </w:pPr>
    </w:p>
    <w:p w:rsidR="009C2F7F" w:rsidRDefault="009C2F7F" w:rsidP="009C2F7F">
      <w:pPr>
        <w:numPr>
          <w:ilvl w:val="0"/>
          <w:numId w:val="4"/>
        </w:numPr>
        <w:tabs>
          <w:tab w:val="clear" w:pos="720"/>
          <w:tab w:val="left" w:pos="360"/>
          <w:tab w:val="left" w:pos="717"/>
          <w:tab w:val="left" w:pos="7917"/>
          <w:tab w:val="left" w:pos="9357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závierka je zostavená za predpokladu nepretržitého pokračovania účtovnej jednotky vo svojej činnosti                                                                        X  áno            </w:t>
      </w:r>
      <w:r>
        <w:rPr>
          <w:rFonts w:cs="Arial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012E7">
        <w:rPr>
          <w:rFonts w:cs="Arial"/>
        </w:rPr>
      </w:r>
      <w:r w:rsidR="00E012E7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ascii="Arial" w:hAnsi="Arial" w:cs="Arial"/>
        </w:rPr>
        <w:t xml:space="preserve">  nie</w:t>
      </w:r>
    </w:p>
    <w:p w:rsidR="009C2F7F" w:rsidRDefault="009C2F7F" w:rsidP="009C2F7F">
      <w:pPr>
        <w:spacing w:line="360" w:lineRule="auto"/>
        <w:jc w:val="both"/>
        <w:rPr>
          <w:rFonts w:ascii="Arial" w:hAnsi="Arial" w:cs="Arial"/>
        </w:rPr>
      </w:pPr>
    </w:p>
    <w:p w:rsidR="009C2F7F" w:rsidRDefault="009C2F7F" w:rsidP="009C2F7F">
      <w:pPr>
        <w:numPr>
          <w:ilvl w:val="0"/>
          <w:numId w:val="4"/>
        </w:numPr>
        <w:tabs>
          <w:tab w:val="clear" w:pos="720"/>
          <w:tab w:val="left" w:pos="360"/>
          <w:tab w:val="left" w:pos="717"/>
        </w:tabs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Zmeny účtovných metód a účtovných zásad </w:t>
      </w:r>
    </w:p>
    <w:p w:rsidR="009C2F7F" w:rsidRDefault="009C2F7F" w:rsidP="009C2F7F">
      <w:pPr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                   áno            </w:t>
      </w:r>
      <w:r>
        <w:rPr>
          <w:rFonts w:cs="Arial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E012E7">
        <w:rPr>
          <w:rFonts w:cs="Arial"/>
        </w:rPr>
      </w:r>
      <w:r w:rsidR="00E012E7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ascii="Arial" w:hAnsi="Arial" w:cs="Arial"/>
        </w:rPr>
        <w:t xml:space="preserve">  nie</w:t>
      </w:r>
    </w:p>
    <w:p w:rsidR="009C2F7F" w:rsidRDefault="009C2F7F" w:rsidP="009C2F7F">
      <w:pPr>
        <w:ind w:left="357"/>
        <w:jc w:val="both"/>
        <w:rPr>
          <w:rFonts w:ascii="Arial" w:hAnsi="Arial" w:cs="Arial"/>
        </w:rPr>
      </w:pPr>
    </w:p>
    <w:p w:rsidR="009C2F7F" w:rsidRDefault="009C2F7F" w:rsidP="009C2F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Účtovná jednotka účtuje v roku 201</w:t>
      </w:r>
      <w:r w:rsidR="00CE5486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v mene euro.</w:t>
      </w:r>
    </w:p>
    <w:p w:rsidR="009C2F7F" w:rsidRDefault="009C2F7F" w:rsidP="009C2F7F">
      <w:pPr>
        <w:tabs>
          <w:tab w:val="left" w:pos="1080"/>
          <w:tab w:val="left" w:pos="1437"/>
        </w:tabs>
        <w:ind w:left="360"/>
      </w:pPr>
    </w:p>
    <w:p w:rsidR="009C2F7F" w:rsidRDefault="009C2F7F" w:rsidP="009C2F7F">
      <w:pPr>
        <w:numPr>
          <w:ilvl w:val="0"/>
          <w:numId w:val="4"/>
        </w:numPr>
        <w:tabs>
          <w:tab w:val="clear" w:pos="720"/>
          <w:tab w:val="left" w:pos="360"/>
          <w:tab w:val="left" w:pos="717"/>
        </w:tabs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Spôsob ocenenia jednotlivých položiek  </w:t>
      </w:r>
    </w:p>
    <w:p w:rsidR="009C2F7F" w:rsidRDefault="009C2F7F" w:rsidP="009C2F7F">
      <w:pPr>
        <w:pStyle w:val="Pismenka"/>
        <w:tabs>
          <w:tab w:val="left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a)    Dlhodobý nehmotný a dlhodobý hmotný majetok</w:t>
      </w:r>
    </w:p>
    <w:p w:rsidR="009C2F7F" w:rsidRDefault="009C2F7F" w:rsidP="009C2F7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Dlhodobý majetok nakupovaný sa oceňuje obstarávacou cenou. </w:t>
      </w:r>
    </w:p>
    <w:p w:rsidR="009C2F7F" w:rsidRDefault="009C2F7F" w:rsidP="009C2F7F">
      <w:pPr>
        <w:pStyle w:val="Zkladntext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Obstarávacia cena zahŕňa cenu, za ktorú sa majetok obstaral a náklady súvisiace s jeho obstaraním. </w:t>
      </w:r>
    </w:p>
    <w:p w:rsidR="009C2F7F" w:rsidRDefault="009C2F7F" w:rsidP="009C2F7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Súčasťou obstarávacej ceny nie sú úroky a realizované kurzové rozdiely, ktoré vznikli do momentu uvedenia dlhodobého majetku do užívania.</w:t>
      </w:r>
    </w:p>
    <w:p w:rsidR="009C2F7F" w:rsidRDefault="009C2F7F" w:rsidP="009C2F7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Dlhodobý majetok vytvorený vlastnou činnosťou sa oceňuje vlastnými nákladmi.</w:t>
      </w:r>
    </w:p>
    <w:p w:rsidR="009C2F7F" w:rsidRDefault="009C2F7F" w:rsidP="009C2F7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Vlastné náklady obsahujú priame náklady vynaložené na výrobu alebo inú činnosť</w:t>
      </w:r>
    </w:p>
    <w:p w:rsidR="009C2F7F" w:rsidRDefault="009C2F7F" w:rsidP="009C2F7F">
      <w:pPr>
        <w:pStyle w:val="Pismenka"/>
        <w:tabs>
          <w:tab w:val="left" w:pos="0"/>
        </w:tabs>
        <w:ind w:left="0" w:firstLine="0"/>
        <w:rPr>
          <w:rFonts w:ascii="Arial" w:hAnsi="Arial" w:cs="Arial"/>
          <w:b w:val="0"/>
          <w:sz w:val="20"/>
        </w:rPr>
      </w:pPr>
    </w:p>
    <w:p w:rsidR="009C2F7F" w:rsidRDefault="009C2F7F" w:rsidP="009C2F7F">
      <w:pPr>
        <w:pStyle w:val="Pismenka"/>
        <w:tabs>
          <w:tab w:val="left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Dlhodobý   majetok   získaný   darovaním   alebo   delimitáciou   sa   oceňuje  reprodukčnou   </w:t>
      </w:r>
    </w:p>
    <w:p w:rsidR="009C2F7F" w:rsidRDefault="009C2F7F" w:rsidP="009C2F7F">
      <w:pPr>
        <w:pStyle w:val="Pismenka"/>
        <w:tabs>
          <w:tab w:val="left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obstarávacou cenou.  </w:t>
      </w:r>
    </w:p>
    <w:p w:rsidR="009C2F7F" w:rsidRDefault="009C2F7F" w:rsidP="009C2F7F">
      <w:pPr>
        <w:pStyle w:val="Pismenka"/>
        <w:tabs>
          <w:tab w:val="left" w:pos="0"/>
        </w:tabs>
        <w:ind w:left="0" w:firstLine="0"/>
        <w:jc w:val="left"/>
        <w:rPr>
          <w:rFonts w:ascii="Arial" w:hAnsi="Arial" w:cs="Arial"/>
          <w:b w:val="0"/>
          <w:sz w:val="20"/>
        </w:rPr>
      </w:pPr>
    </w:p>
    <w:p w:rsidR="009C2F7F" w:rsidRDefault="009C2F7F" w:rsidP="009C2F7F">
      <w:pPr>
        <w:pStyle w:val="Pismenka"/>
        <w:tabs>
          <w:tab w:val="left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Dlhodobý    majetok   nadobudnutý    bezodplatným    prevodom    pri     splynutí,   zlúčení,                  </w:t>
      </w:r>
    </w:p>
    <w:p w:rsidR="009C2F7F" w:rsidRDefault="009C2F7F" w:rsidP="009C2F7F">
      <w:pPr>
        <w:pStyle w:val="Pismenka"/>
        <w:tabs>
          <w:tab w:val="left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rozdelení alebo pri prevode správy sa oceňuje cenou, v ktorej sa doteraz viedol  v účtovníctve. </w:t>
      </w:r>
    </w:p>
    <w:p w:rsidR="009C2F7F" w:rsidRDefault="009C2F7F" w:rsidP="009C2F7F">
      <w:pPr>
        <w:pStyle w:val="Pismenka"/>
        <w:tabs>
          <w:tab w:val="left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Ak cenu nie je možné zistiť, oceňuje sa reprodukčnou obstarávacou cenou.  </w:t>
      </w:r>
    </w:p>
    <w:p w:rsidR="009C2F7F" w:rsidRDefault="009C2F7F" w:rsidP="009C2F7F">
      <w:pPr>
        <w:pStyle w:val="Pismenka"/>
        <w:tabs>
          <w:tab w:val="left" w:pos="708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Od roku 2008 sa uplatňuje zásada opatrnosti - prechodné zníženie hodnoty majetku sa vyjadruje vytvorením opravnej položky.</w:t>
      </w:r>
    </w:p>
    <w:p w:rsidR="009C2F7F" w:rsidRDefault="009C2F7F" w:rsidP="009C2F7F">
      <w:pPr>
        <w:pStyle w:val="Zkladntext"/>
        <w:ind w:left="0"/>
        <w:rPr>
          <w:rFonts w:ascii="Arial" w:hAnsi="Arial" w:cs="Arial"/>
          <w:sz w:val="20"/>
        </w:rPr>
      </w:pPr>
    </w:p>
    <w:p w:rsidR="009C2F7F" w:rsidRDefault="009C2F7F" w:rsidP="009C2F7F">
      <w:pPr>
        <w:pStyle w:val="Pismenka"/>
        <w:numPr>
          <w:ilvl w:val="0"/>
          <w:numId w:val="6"/>
        </w:numPr>
        <w:tabs>
          <w:tab w:val="left" w:pos="420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Dlhodobý finančný majetok sa oceňuje obstarávacou cenou.</w:t>
      </w:r>
    </w:p>
    <w:p w:rsidR="009C2F7F" w:rsidRDefault="009C2F7F" w:rsidP="009C2F7F">
      <w:pPr>
        <w:pStyle w:val="Pismenka"/>
        <w:tabs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9C2F7F" w:rsidRDefault="009C2F7F" w:rsidP="009C2F7F">
      <w:pPr>
        <w:pStyle w:val="Pismenka"/>
        <w:numPr>
          <w:ilvl w:val="0"/>
          <w:numId w:val="6"/>
        </w:numPr>
        <w:tabs>
          <w:tab w:val="left" w:pos="420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Zásoby </w:t>
      </w:r>
    </w:p>
    <w:p w:rsidR="009C2F7F" w:rsidRDefault="009C2F7F" w:rsidP="009C2F7F">
      <w:pPr>
        <w:pStyle w:val="Pismenka"/>
        <w:tabs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9C2F7F" w:rsidRDefault="009C2F7F" w:rsidP="009C2F7F">
      <w:pPr>
        <w:pStyle w:val="Pismenka"/>
        <w:tabs>
          <w:tab w:val="left" w:pos="708"/>
        </w:tabs>
        <w:ind w:left="42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Nakupované zásoby sa oceňujú obstarávacou cenou. </w:t>
      </w:r>
    </w:p>
    <w:p w:rsidR="009C2F7F" w:rsidRDefault="009C2F7F" w:rsidP="009C2F7F">
      <w:pPr>
        <w:pStyle w:val="Zkladntext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Obstarávacia cena zahŕňa cenu, za ktorú sa zásoby obstarali a náklady súvisiace s ich obstaraním. </w:t>
      </w:r>
    </w:p>
    <w:p w:rsidR="009C2F7F" w:rsidRDefault="009C2F7F" w:rsidP="009C2F7F">
      <w:pPr>
        <w:pStyle w:val="Zkladntext"/>
        <w:ind w:left="425"/>
        <w:rPr>
          <w:rFonts w:ascii="Arial" w:hAnsi="Arial" w:cs="Arial"/>
          <w:sz w:val="20"/>
        </w:rPr>
      </w:pPr>
    </w:p>
    <w:p w:rsidR="009C2F7F" w:rsidRDefault="009C2F7F" w:rsidP="009C2F7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Zásoby vytvorené vlastnou činnosťou sa oceňujú vlastnými nákladmi.</w:t>
      </w:r>
    </w:p>
    <w:p w:rsidR="009C2F7F" w:rsidRDefault="009C2F7F" w:rsidP="009C2F7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Vlastné náklady obsahujú priame náklady vynaložené na výrobu alebo inú činnosť.</w:t>
      </w:r>
    </w:p>
    <w:p w:rsidR="009C2F7F" w:rsidRDefault="009C2F7F" w:rsidP="009C2F7F">
      <w:pPr>
        <w:pStyle w:val="Zkladntext"/>
        <w:rPr>
          <w:rFonts w:ascii="Arial" w:hAnsi="Arial" w:cs="Arial"/>
          <w:sz w:val="20"/>
        </w:rPr>
      </w:pPr>
    </w:p>
    <w:p w:rsidR="009C2F7F" w:rsidRDefault="009C2F7F" w:rsidP="009C2F7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Zásoby získané darovaním alebo delimitáciou sa oceňujú reprodukčnou obstarávacou cenou (napr. určenou v darovacej zmluve alebo určenou obecným zastupiteľstvom).</w:t>
      </w:r>
    </w:p>
    <w:p w:rsidR="009C2F7F" w:rsidRDefault="009C2F7F" w:rsidP="009C2F7F">
      <w:pPr>
        <w:pStyle w:val="Pismenka"/>
        <w:tabs>
          <w:tab w:val="left" w:pos="708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Od roku 2008 sa uplatňuje zásada opatrnosti - prechodné zníženie hodnoty zásob sa vyjadruje vytvorením opravnej položky.</w:t>
      </w:r>
    </w:p>
    <w:p w:rsidR="009C2F7F" w:rsidRDefault="009C2F7F" w:rsidP="009C2F7F">
      <w:pPr>
        <w:pStyle w:val="Pismenka"/>
        <w:tabs>
          <w:tab w:val="left" w:pos="708"/>
        </w:tabs>
        <w:rPr>
          <w:rFonts w:ascii="Arial" w:hAnsi="Arial" w:cs="Arial"/>
          <w:b w:val="0"/>
          <w:sz w:val="20"/>
        </w:rPr>
      </w:pPr>
    </w:p>
    <w:p w:rsidR="009C2F7F" w:rsidRDefault="009C2F7F" w:rsidP="009C2F7F">
      <w:pPr>
        <w:pStyle w:val="Pismenka"/>
        <w:numPr>
          <w:ilvl w:val="0"/>
          <w:numId w:val="6"/>
        </w:numPr>
        <w:tabs>
          <w:tab w:val="left" w:pos="420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Pohľadávky</w:t>
      </w:r>
    </w:p>
    <w:p w:rsidR="009C2F7F" w:rsidRDefault="009C2F7F" w:rsidP="009C2F7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Pohľadávky pri ich vzniku sa oceňujú ich menovitou hodnotou. </w:t>
      </w:r>
    </w:p>
    <w:p w:rsidR="009C2F7F" w:rsidRDefault="009C2F7F" w:rsidP="009C2F7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 roku 2008 sa uplatňuje zásada opatrnosti - prechodné zníženie hodnoty pohľadávok sa vyjadruje vytvorením opravnej položky.</w:t>
      </w:r>
    </w:p>
    <w:p w:rsidR="009C2F7F" w:rsidRDefault="009C2F7F" w:rsidP="009C2F7F">
      <w:pPr>
        <w:pStyle w:val="Zkladntext"/>
        <w:ind w:left="0"/>
        <w:rPr>
          <w:rFonts w:ascii="Arial" w:hAnsi="Arial" w:cs="Arial"/>
          <w:sz w:val="20"/>
        </w:rPr>
      </w:pPr>
    </w:p>
    <w:p w:rsidR="009C2F7F" w:rsidRDefault="009C2F7F" w:rsidP="009C2F7F">
      <w:pPr>
        <w:pStyle w:val="Pismenka"/>
        <w:numPr>
          <w:ilvl w:val="0"/>
          <w:numId w:val="6"/>
        </w:numPr>
        <w:tabs>
          <w:tab w:val="left" w:pos="420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Peňažné prostriedky a ceniny</w:t>
      </w:r>
    </w:p>
    <w:p w:rsidR="009C2F7F" w:rsidRDefault="009C2F7F" w:rsidP="009C2F7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Peňažné prostriedky a ceniny sa oceňujú ich menovitou hodnotou.</w:t>
      </w:r>
    </w:p>
    <w:p w:rsidR="009C2F7F" w:rsidRDefault="009C2F7F" w:rsidP="009C2F7F">
      <w:pPr>
        <w:pStyle w:val="Zkladntext"/>
        <w:rPr>
          <w:rFonts w:ascii="Arial" w:hAnsi="Arial" w:cs="Arial"/>
          <w:sz w:val="20"/>
        </w:rPr>
      </w:pPr>
    </w:p>
    <w:p w:rsidR="009C2F7F" w:rsidRDefault="009C2F7F" w:rsidP="009C2F7F">
      <w:pPr>
        <w:pStyle w:val="Pismenka"/>
        <w:numPr>
          <w:ilvl w:val="0"/>
          <w:numId w:val="6"/>
        </w:numPr>
        <w:tabs>
          <w:tab w:val="left" w:pos="420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Náklady budúcich období a príjmy budúcich období</w:t>
      </w:r>
    </w:p>
    <w:p w:rsidR="009C2F7F" w:rsidRDefault="009C2F7F" w:rsidP="009C2F7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9C2F7F" w:rsidRDefault="009C2F7F" w:rsidP="009C2F7F">
      <w:pPr>
        <w:pStyle w:val="Zkladntext"/>
        <w:rPr>
          <w:rFonts w:ascii="Arial" w:hAnsi="Arial" w:cs="Arial"/>
          <w:sz w:val="20"/>
        </w:rPr>
      </w:pPr>
    </w:p>
    <w:p w:rsidR="009C2F7F" w:rsidRDefault="009C2F7F" w:rsidP="009C2F7F">
      <w:pPr>
        <w:pStyle w:val="Pismenka"/>
        <w:numPr>
          <w:ilvl w:val="0"/>
          <w:numId w:val="6"/>
        </w:numPr>
        <w:tabs>
          <w:tab w:val="left" w:pos="420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Záväzky</w:t>
      </w:r>
    </w:p>
    <w:p w:rsidR="009C2F7F" w:rsidRDefault="009C2F7F" w:rsidP="009C2F7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9C2F7F" w:rsidRDefault="009C2F7F" w:rsidP="009C2F7F">
      <w:pPr>
        <w:pStyle w:val="Zkladntext"/>
        <w:rPr>
          <w:rFonts w:ascii="Arial" w:hAnsi="Arial" w:cs="Arial"/>
          <w:sz w:val="20"/>
        </w:rPr>
      </w:pPr>
    </w:p>
    <w:p w:rsidR="009C2F7F" w:rsidRDefault="009C2F7F" w:rsidP="009C2F7F">
      <w:pPr>
        <w:pStyle w:val="Pismenka"/>
        <w:numPr>
          <w:ilvl w:val="0"/>
          <w:numId w:val="6"/>
        </w:numPr>
        <w:tabs>
          <w:tab w:val="left" w:pos="420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Rezervy</w:t>
      </w:r>
    </w:p>
    <w:p w:rsidR="009C2F7F" w:rsidRDefault="009C2F7F" w:rsidP="009C2F7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Rezervy sú záväzky s neistým časovým vymedzením alebo výškou. Tvoria sa na základe zásady opatrnosti tzn. tvoria sa na krytie známych rizík alebo strát. Oceňujú sa v očakávanej výške záväzku. Tvorba rezerv sa uplatňuje od roku 2008. </w:t>
      </w:r>
    </w:p>
    <w:p w:rsidR="009C2F7F" w:rsidRDefault="009C2F7F" w:rsidP="009C2F7F">
      <w:pPr>
        <w:pStyle w:val="Zkladntext"/>
        <w:rPr>
          <w:rFonts w:ascii="Arial" w:hAnsi="Arial" w:cs="Arial"/>
          <w:sz w:val="20"/>
        </w:rPr>
      </w:pPr>
    </w:p>
    <w:p w:rsidR="009C2F7F" w:rsidRDefault="009C2F7F" w:rsidP="009C2F7F">
      <w:pPr>
        <w:pStyle w:val="Pismenka"/>
        <w:numPr>
          <w:ilvl w:val="0"/>
          <w:numId w:val="6"/>
        </w:numPr>
        <w:tabs>
          <w:tab w:val="left" w:pos="420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Výdavky budúcich období a výnosy budúcich období</w:t>
      </w:r>
    </w:p>
    <w:p w:rsidR="009C2F7F" w:rsidRDefault="009C2F7F" w:rsidP="009C2F7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9C2F7F" w:rsidRDefault="009C2F7F" w:rsidP="009C2F7F">
      <w:pPr>
        <w:pStyle w:val="Pismenka"/>
        <w:tabs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9C2F7F" w:rsidRDefault="009C2F7F" w:rsidP="009C2F7F">
      <w:pPr>
        <w:pStyle w:val="Pismenka"/>
        <w:numPr>
          <w:ilvl w:val="0"/>
          <w:numId w:val="6"/>
        </w:numPr>
        <w:tabs>
          <w:tab w:val="left" w:pos="420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Majetok obstaraný z transferov sa oceňuje obstarávacou cenou.</w:t>
      </w:r>
    </w:p>
    <w:p w:rsidR="009C2F7F" w:rsidRDefault="009C2F7F" w:rsidP="009C2F7F">
      <w:pPr>
        <w:pStyle w:val="Zkladntext"/>
        <w:rPr>
          <w:rFonts w:ascii="Arial" w:hAnsi="Arial" w:cs="Arial"/>
          <w:sz w:val="20"/>
        </w:rPr>
      </w:pPr>
    </w:p>
    <w:p w:rsidR="009C2F7F" w:rsidRPr="00367B7D" w:rsidRDefault="009C2F7F" w:rsidP="00367B7D">
      <w:pPr>
        <w:pStyle w:val="Pismenka"/>
        <w:numPr>
          <w:ilvl w:val="0"/>
          <w:numId w:val="6"/>
        </w:numPr>
        <w:tabs>
          <w:tab w:val="left" w:pos="420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Majetok obstaraný formou finančného a operatívneho leasingu sa oceňuje obstarávacou cenou. </w:t>
      </w:r>
    </w:p>
    <w:p w:rsidR="009C2F7F" w:rsidRDefault="009C2F7F" w:rsidP="009C2F7F">
      <w:pPr>
        <w:pStyle w:val="Pismenka"/>
        <w:numPr>
          <w:ilvl w:val="0"/>
          <w:numId w:val="6"/>
        </w:numPr>
        <w:tabs>
          <w:tab w:val="left" w:pos="420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lastRenderedPageBreak/>
        <w:t>Cudzia mena</w:t>
      </w:r>
    </w:p>
    <w:p w:rsidR="009C2F7F" w:rsidRDefault="009C2F7F" w:rsidP="009C2F7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Majetok a záväzky vyjadrené v cudzej mene sa prepočítavajú na  menu euro kurzom vyhláseným Národnou bankou Slovenska /30,1250/ platným ku dňu uskutočnenia účtovného prípadu, ku dňu, ku ktorému sa zostavuje účtovná závierka, a k inému dňu, ak to ustanovuje osobitný predpis. Od roku 2008 sa kurzové straty  účtujú  do nákladov a kurzové zisky do výnosov.</w:t>
      </w:r>
    </w:p>
    <w:p w:rsidR="009C2F7F" w:rsidRDefault="009C2F7F" w:rsidP="009C2F7F">
      <w:pPr>
        <w:tabs>
          <w:tab w:val="left" w:pos="3270"/>
        </w:tabs>
        <w:rPr>
          <w:rFonts w:ascii="Arial" w:hAnsi="Arial" w:cs="Arial"/>
        </w:rPr>
      </w:pPr>
    </w:p>
    <w:p w:rsidR="009C2F7F" w:rsidRDefault="009C2F7F" w:rsidP="009C2F7F">
      <w:pPr>
        <w:pStyle w:val="Pismenka"/>
        <w:numPr>
          <w:ilvl w:val="0"/>
          <w:numId w:val="6"/>
        </w:numPr>
        <w:tabs>
          <w:tab w:val="left" w:pos="420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Účtovná jednotka nie je platiteľom dane z pridanej hodnoty. V prípadoch, keď dodávatelia sú platiteľmi DPH, fakturovaná DPH je súčasťou ocenenia dlhodobého majetku, zásob, nákladov.</w:t>
      </w:r>
    </w:p>
    <w:p w:rsidR="009C2F7F" w:rsidRDefault="009C2F7F" w:rsidP="009C2F7F">
      <w:pPr>
        <w:pStyle w:val="Pismenka"/>
        <w:tabs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9C2F7F" w:rsidRDefault="009C2F7F" w:rsidP="009C2F7F">
      <w:pPr>
        <w:numPr>
          <w:ilvl w:val="0"/>
          <w:numId w:val="4"/>
        </w:numPr>
        <w:tabs>
          <w:tab w:val="clear" w:pos="720"/>
          <w:tab w:val="left" w:pos="360"/>
          <w:tab w:val="left" w:pos="717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Podstata odpisovania dlhodobého nehmotného a dlhodobého hmotného majetku</w:t>
      </w:r>
    </w:p>
    <w:p w:rsidR="009C2F7F" w:rsidRDefault="009C2F7F" w:rsidP="009C2F7F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9C2F7F" w:rsidRDefault="009C2F7F" w:rsidP="009C2F7F">
      <w:pPr>
        <w:jc w:val="both"/>
        <w:rPr>
          <w:rFonts w:ascii="Arial" w:hAnsi="Arial" w:cs="Arial"/>
        </w:rPr>
      </w:pPr>
    </w:p>
    <w:tbl>
      <w:tblPr>
        <w:tblW w:w="0" w:type="auto"/>
        <w:tblInd w:w="743" w:type="dxa"/>
        <w:tblLayout w:type="fixed"/>
        <w:tblLook w:val="04A0" w:firstRow="1" w:lastRow="0" w:firstColumn="1" w:lastColumn="0" w:noHBand="0" w:noVBand="1"/>
      </w:tblPr>
      <w:tblGrid>
        <w:gridCol w:w="2242"/>
        <w:gridCol w:w="3071"/>
        <w:gridCol w:w="3241"/>
      </w:tblGrid>
      <w:tr w:rsidR="009C2F7F" w:rsidTr="009C2F7F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Doba odpisovania v rokoch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Ročná odpisová sadzba</w:t>
            </w:r>
          </w:p>
        </w:tc>
      </w:tr>
      <w:tr w:rsidR="009C2F7F" w:rsidTr="009C2F7F">
        <w:tc>
          <w:tcPr>
            <w:tcW w:w="22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2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</w:t>
            </w:r>
          </w:p>
        </w:tc>
      </w:tr>
      <w:tr w:rsidR="009C2F7F" w:rsidTr="009C2F7F">
        <w:tc>
          <w:tcPr>
            <w:tcW w:w="22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2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1/6</w:t>
            </w:r>
          </w:p>
        </w:tc>
      </w:tr>
      <w:tr w:rsidR="009C2F7F" w:rsidTr="009C2F7F">
        <w:tc>
          <w:tcPr>
            <w:tcW w:w="22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2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1/12</w:t>
            </w:r>
          </w:p>
        </w:tc>
      </w:tr>
      <w:tr w:rsidR="009C2F7F" w:rsidTr="009C2F7F">
        <w:tc>
          <w:tcPr>
            <w:tcW w:w="22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2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1/20</w:t>
            </w:r>
          </w:p>
        </w:tc>
      </w:tr>
      <w:tr w:rsidR="009C2F7F" w:rsidTr="009C2F7F">
        <w:tc>
          <w:tcPr>
            <w:tcW w:w="22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:rsidR="009C2F7F" w:rsidRDefault="009C2F7F" w:rsidP="009C2F7F">
      <w:pPr>
        <w:jc w:val="both"/>
      </w:pPr>
    </w:p>
    <w:p w:rsidR="009C2F7F" w:rsidRDefault="009C2F7F" w:rsidP="009C2F7F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Drobný nehmotný majetok od 1.-  do 166,- eur, ktorý podľa rozhodnutia účtovnej jednotky nie je dlhodobým nehmotným majetkom sa účtuje pri obstaraní do nákladov na účet 501 – Spotreba materiálu..</w:t>
      </w:r>
    </w:p>
    <w:p w:rsidR="009C2F7F" w:rsidRDefault="009C2F7F" w:rsidP="009C2F7F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Drobný hmotný majetok od 1.- do 166,- eur, ktorý podľa rozhodnutia účtovnej jednotky nie je dlhodobým hmotným majetkom sa účtuje ako zásoby. </w:t>
      </w:r>
    </w:p>
    <w:p w:rsidR="009C2F7F" w:rsidRDefault="009C2F7F" w:rsidP="009C2F7F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Drobný dlhodobý hmotný majetok DDHM od 166,- do 1000 eur, ktorý podľa rozhodnutia účtovnej jednotky má dobu použitia dlhšiu ako 1 rok stanovuje dobu odpisovania jednorázovo.</w:t>
      </w:r>
    </w:p>
    <w:p w:rsidR="009C2F7F" w:rsidRDefault="009C2F7F" w:rsidP="009C2F7F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nebude účtovať ako o dlhodobom majetku a technickom zhodnotení v ocenení 1000 eur a nižšom, účtuje ak ide o nehmotný majetok ako službu, ak ide o hmotný majetok ako náklad.</w:t>
      </w:r>
    </w:p>
    <w:p w:rsidR="009C2F7F" w:rsidRDefault="009C2F7F" w:rsidP="009C2F7F">
      <w:pPr>
        <w:jc w:val="both"/>
        <w:rPr>
          <w:rFonts w:ascii="Arial" w:hAnsi="Arial" w:cs="Arial"/>
        </w:rPr>
      </w:pPr>
    </w:p>
    <w:p w:rsidR="009C2F7F" w:rsidRDefault="009C2F7F" w:rsidP="009C2F7F">
      <w:pPr>
        <w:jc w:val="both"/>
        <w:rPr>
          <w:rFonts w:ascii="Arial" w:hAnsi="Arial" w:cs="Arial"/>
        </w:rPr>
      </w:pPr>
    </w:p>
    <w:p w:rsidR="009C2F7F" w:rsidRDefault="009C2F7F" w:rsidP="009C2F7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III</w:t>
      </w:r>
    </w:p>
    <w:p w:rsidR="009C2F7F" w:rsidRDefault="009C2F7F" w:rsidP="009C2F7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Informácie o údajoch na strane aktív súvahy</w:t>
      </w:r>
    </w:p>
    <w:p w:rsidR="009C2F7F" w:rsidRDefault="009C2F7F" w:rsidP="009C2F7F">
      <w:pPr>
        <w:jc w:val="center"/>
        <w:rPr>
          <w:rFonts w:ascii="Arial" w:hAnsi="Arial" w:cs="Arial"/>
          <w:b/>
        </w:rPr>
      </w:pPr>
    </w:p>
    <w:p w:rsidR="009C2F7F" w:rsidRDefault="009C2F7F" w:rsidP="009C2F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 Neobežný majetok </w:t>
      </w:r>
    </w:p>
    <w:p w:rsidR="009C2F7F" w:rsidRDefault="009C2F7F" w:rsidP="009C2F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I.   Dlhodobý nehmotný majetok a dlhodobý hmotný majetok </w:t>
      </w:r>
    </w:p>
    <w:p w:rsidR="009C2F7F" w:rsidRDefault="009C2F7F" w:rsidP="009C2F7F">
      <w:pPr>
        <w:tabs>
          <w:tab w:val="left" w:pos="72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2.  Prehľad o pohybe dlhodobého nehmotného majetku /eur/</w:t>
      </w:r>
    </w:p>
    <w:p w:rsidR="009C2F7F" w:rsidRDefault="009C2F7F" w:rsidP="009C2F7F">
      <w:pPr>
        <w:tabs>
          <w:tab w:val="left" w:pos="360"/>
        </w:tabs>
        <w:spacing w:line="360" w:lineRule="auto"/>
        <w:ind w:left="-360"/>
        <w:rPr>
          <w:rFonts w:ascii="Arial" w:hAnsi="Arial" w:cs="Arial"/>
        </w:rPr>
      </w:pPr>
    </w:p>
    <w:p w:rsidR="009C2F7F" w:rsidRDefault="009C2F7F" w:rsidP="009C2F7F">
      <w:pPr>
        <w:pStyle w:val="Pismenka"/>
        <w:numPr>
          <w:ilvl w:val="1"/>
          <w:numId w:val="8"/>
        </w:numPr>
        <w:tabs>
          <w:tab w:val="clear" w:pos="852"/>
          <w:tab w:val="left" w:pos="360"/>
          <w:tab w:val="left" w:pos="1800"/>
          <w:tab w:val="left" w:pos="1866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OBSTARÁVACIA CENA </w:t>
      </w:r>
    </w:p>
    <w:tbl>
      <w:tblPr>
        <w:tblW w:w="0" w:type="auto"/>
        <w:tblInd w:w="-5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705"/>
      </w:tblGrid>
      <w:tr w:rsidR="009C2F7F" w:rsidTr="009C2F7F">
        <w:trPr>
          <w:trHeight w:val="477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</w:t>
            </w:r>
          </w:p>
          <w:p w:rsidR="009C2F7F" w:rsidRDefault="009C2F7F" w:rsidP="00570EB3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1.1.201</w:t>
            </w:r>
            <w:r w:rsidR="00570EB3">
              <w:rPr>
                <w:rFonts w:ascii="Arial" w:hAnsi="Arial" w:cs="Arial"/>
              </w:rPr>
              <w:t>4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Prírastky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Úbytky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Presuny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 / -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</w:t>
            </w:r>
          </w:p>
          <w:p w:rsidR="009C2F7F" w:rsidRDefault="009C2F7F" w:rsidP="00570EB3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</w:t>
            </w:r>
            <w:r w:rsidR="00570EB3">
              <w:rPr>
                <w:rFonts w:ascii="Arial" w:hAnsi="Arial" w:cs="Arial"/>
              </w:rPr>
              <w:t>4</w:t>
            </w:r>
          </w:p>
        </w:tc>
      </w:tr>
      <w:tr w:rsidR="009C2F7F" w:rsidTr="009C2F7F">
        <w:trPr>
          <w:trHeight w:val="477"/>
        </w:trPr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Aktivovaná N na vývoj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012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Softvér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013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849,76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849,76  </w:t>
            </w:r>
          </w:p>
        </w:tc>
      </w:tr>
      <w:tr w:rsidR="009C2F7F" w:rsidTr="009C2F7F"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Oceniteľné práva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014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Drobný DNM            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018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Ostatný DNM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9C2F7F" w:rsidTr="00367B7D">
        <w:tc>
          <w:tcPr>
            <w:tcW w:w="216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849,76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849,76</w:t>
            </w:r>
          </w:p>
        </w:tc>
      </w:tr>
      <w:tr w:rsidR="00367B7D" w:rsidTr="009C2F7F"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B7D" w:rsidRDefault="00367B7D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B7D" w:rsidRDefault="00367B7D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B7D" w:rsidRDefault="00367B7D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B7D" w:rsidRDefault="00367B7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B7D" w:rsidRDefault="00367B7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B7D" w:rsidRDefault="00367B7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B7D" w:rsidRDefault="00367B7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B7D" w:rsidRDefault="00367B7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9C2F7F" w:rsidRDefault="009C2F7F" w:rsidP="009C2F7F">
      <w:pPr>
        <w:pStyle w:val="Pismenka"/>
        <w:tabs>
          <w:tab w:val="left" w:pos="708"/>
        </w:tabs>
        <w:spacing w:line="360" w:lineRule="auto"/>
        <w:ind w:left="0" w:firstLine="0"/>
      </w:pPr>
    </w:p>
    <w:p w:rsidR="009C2F7F" w:rsidRDefault="009C2F7F" w:rsidP="009C2F7F">
      <w:pPr>
        <w:pStyle w:val="Pismenka"/>
        <w:numPr>
          <w:ilvl w:val="1"/>
          <w:numId w:val="8"/>
        </w:numPr>
        <w:tabs>
          <w:tab w:val="clear" w:pos="852"/>
          <w:tab w:val="left" w:pos="360"/>
          <w:tab w:val="left" w:pos="1800"/>
          <w:tab w:val="left" w:pos="1866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lastRenderedPageBreak/>
        <w:t>OPRÁVKY A OPRAVNÉ POLOŽKY</w:t>
      </w:r>
    </w:p>
    <w:tbl>
      <w:tblPr>
        <w:tblW w:w="0" w:type="auto"/>
        <w:tblInd w:w="-5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705"/>
      </w:tblGrid>
      <w:tr w:rsidR="009C2F7F" w:rsidTr="009C2F7F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Oprávky, OP</w:t>
            </w:r>
          </w:p>
          <w:p w:rsidR="009C2F7F" w:rsidRDefault="009C2F7F" w:rsidP="00367B7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1.1.201</w:t>
            </w:r>
            <w:r w:rsidR="00367B7D">
              <w:rPr>
                <w:rFonts w:ascii="Arial" w:hAnsi="Arial" w:cs="Arial"/>
              </w:rPr>
              <w:t>4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Prírastky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Úbytky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Presuny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 / -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Oprávky, OP</w:t>
            </w:r>
          </w:p>
          <w:p w:rsidR="009C2F7F" w:rsidRDefault="009C2F7F" w:rsidP="00367B7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</w:t>
            </w:r>
            <w:r w:rsidR="00367B7D">
              <w:rPr>
                <w:rFonts w:ascii="Arial" w:hAnsi="Arial" w:cs="Arial"/>
              </w:rPr>
              <w:t>4</w:t>
            </w:r>
          </w:p>
        </w:tc>
      </w:tr>
      <w:tr w:rsidR="009C2F7F" w:rsidTr="009C2F7F"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Oprávky a OP k aktivovaným N na vývoj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072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Oprávky a OP </w:t>
            </w:r>
          </w:p>
          <w:p w:rsidR="009C2F7F" w:rsidRDefault="009C2F7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softvéru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073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849,76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849,76</w:t>
            </w:r>
          </w:p>
        </w:tc>
      </w:tr>
      <w:tr w:rsidR="009C2F7F" w:rsidTr="009C2F7F"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Oprávky a OP k oceniteľným právam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074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Oprávky a OP k drobnému DNM            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078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Oprávky a OP k ostatnému DNM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079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849,76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849,76 eur</w:t>
            </w:r>
          </w:p>
        </w:tc>
      </w:tr>
    </w:tbl>
    <w:p w:rsidR="009C2F7F" w:rsidRDefault="009C2F7F" w:rsidP="009C2F7F">
      <w:pPr>
        <w:pStyle w:val="Pismenka"/>
        <w:tabs>
          <w:tab w:val="left" w:pos="708"/>
        </w:tabs>
        <w:ind w:left="425" w:hanging="425"/>
      </w:pPr>
    </w:p>
    <w:p w:rsidR="009C2F7F" w:rsidRDefault="009C2F7F" w:rsidP="009C2F7F">
      <w:pPr>
        <w:pStyle w:val="Pismenka"/>
        <w:numPr>
          <w:ilvl w:val="1"/>
          <w:numId w:val="8"/>
        </w:numPr>
        <w:tabs>
          <w:tab w:val="clear" w:pos="852"/>
          <w:tab w:val="left" w:pos="360"/>
          <w:tab w:val="left" w:pos="1800"/>
          <w:tab w:val="left" w:pos="1866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ZOSTATKOVÁ HODNOTA</w:t>
      </w:r>
    </w:p>
    <w:tbl>
      <w:tblPr>
        <w:tblW w:w="0" w:type="auto"/>
        <w:tblInd w:w="-5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1980"/>
        <w:gridCol w:w="1080"/>
        <w:gridCol w:w="2160"/>
        <w:gridCol w:w="2330"/>
      </w:tblGrid>
      <w:tr w:rsidR="009C2F7F" w:rsidTr="009C2F7F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súvahy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Zostatková hodnota</w:t>
            </w:r>
          </w:p>
          <w:p w:rsidR="009C2F7F" w:rsidRDefault="009C2F7F" w:rsidP="00367B7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1.1.201</w:t>
            </w:r>
            <w:r w:rsidR="00367B7D">
              <w:rPr>
                <w:rFonts w:ascii="Arial" w:hAnsi="Arial" w:cs="Arial"/>
              </w:rPr>
              <w:t>4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Zostatková hodnota</w:t>
            </w:r>
          </w:p>
          <w:p w:rsidR="009C2F7F" w:rsidRDefault="009C2F7F" w:rsidP="00367B7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</w:t>
            </w:r>
            <w:r w:rsidR="00367B7D">
              <w:rPr>
                <w:rFonts w:ascii="Arial" w:hAnsi="Arial" w:cs="Arial"/>
              </w:rPr>
              <w:t>4</w:t>
            </w:r>
          </w:p>
        </w:tc>
      </w:tr>
      <w:tr w:rsidR="009C2F7F" w:rsidTr="009C2F7F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aktivovaných N na vývoj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/012/ -/072+091/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004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softvéru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/013/ -/073+091/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005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oceniteľných práv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/014/ -/074+091/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006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ZH drobného DNM             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/018/ -/078+091/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007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ostatného DNM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/019/ - /079+091/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008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C2F7F" w:rsidRDefault="009C2F7F" w:rsidP="009C2F7F">
      <w:pPr>
        <w:pStyle w:val="Pismenka"/>
        <w:tabs>
          <w:tab w:val="left" w:pos="708"/>
        </w:tabs>
        <w:ind w:left="425" w:hanging="425"/>
      </w:pPr>
    </w:p>
    <w:p w:rsidR="009C2F7F" w:rsidRDefault="009C2F7F" w:rsidP="009C2F7F">
      <w:pPr>
        <w:pStyle w:val="Pismenka"/>
        <w:tabs>
          <w:tab w:val="left" w:pos="708"/>
        </w:tabs>
        <w:ind w:left="425" w:hanging="425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Vykazovaný majetok má účtovná jednotka vo vlastníctve a využíva ho na činnosť obce.</w:t>
      </w:r>
    </w:p>
    <w:p w:rsidR="009C2F7F" w:rsidRDefault="009C2F7F" w:rsidP="009C2F7F">
      <w:pPr>
        <w:pStyle w:val="Pismenka"/>
        <w:tabs>
          <w:tab w:val="left" w:pos="708"/>
        </w:tabs>
        <w:ind w:left="425" w:hanging="425"/>
        <w:rPr>
          <w:rFonts w:ascii="Arial" w:hAnsi="Arial" w:cs="Arial"/>
          <w:b w:val="0"/>
          <w:sz w:val="20"/>
        </w:rPr>
      </w:pPr>
    </w:p>
    <w:p w:rsidR="009C2F7F" w:rsidRDefault="009C2F7F" w:rsidP="009C2F7F">
      <w:pPr>
        <w:numPr>
          <w:ilvl w:val="0"/>
          <w:numId w:val="8"/>
        </w:numPr>
        <w:tabs>
          <w:tab w:val="left" w:pos="360"/>
        </w:tabs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Prehľad o pohybe dlhodobého hmotného majetku /eur/</w:t>
      </w:r>
    </w:p>
    <w:p w:rsidR="009C2F7F" w:rsidRDefault="009C2F7F" w:rsidP="009C2F7F">
      <w:pPr>
        <w:pStyle w:val="Pismenka"/>
        <w:numPr>
          <w:ilvl w:val="0"/>
          <w:numId w:val="10"/>
        </w:numPr>
        <w:tabs>
          <w:tab w:val="clear" w:pos="852"/>
          <w:tab w:val="left" w:pos="360"/>
          <w:tab w:val="left" w:pos="720"/>
          <w:tab w:val="left" w:pos="786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OBSTARÁVACIA CENA</w:t>
      </w:r>
    </w:p>
    <w:tbl>
      <w:tblPr>
        <w:tblW w:w="0" w:type="auto"/>
        <w:tblInd w:w="-5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705"/>
      </w:tblGrid>
      <w:tr w:rsidR="009C2F7F" w:rsidTr="009C2F7F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</w:t>
            </w:r>
          </w:p>
          <w:p w:rsidR="009C2F7F" w:rsidRDefault="009C2F7F" w:rsidP="00367B7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1.1.201</w:t>
            </w:r>
            <w:r w:rsidR="00367B7D">
              <w:rPr>
                <w:rFonts w:ascii="Arial" w:hAnsi="Arial" w:cs="Arial"/>
              </w:rPr>
              <w:t>4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Prírastky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Úbytky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Presuny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 / -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</w:t>
            </w:r>
          </w:p>
          <w:p w:rsidR="009C2F7F" w:rsidRDefault="009C2F7F" w:rsidP="00367B7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</w:t>
            </w:r>
            <w:r w:rsidR="00367B7D">
              <w:rPr>
                <w:rFonts w:ascii="Arial" w:hAnsi="Arial" w:cs="Arial"/>
              </w:rPr>
              <w:t>4</w:t>
            </w:r>
          </w:p>
        </w:tc>
      </w:tr>
      <w:tr w:rsidR="009C2F7F" w:rsidTr="009C2F7F"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Pozemky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031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 w:rsidP="00367B7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</w:t>
            </w:r>
            <w:r w:rsidR="00367B7D">
              <w:rPr>
                <w:rFonts w:ascii="Arial" w:hAnsi="Arial" w:cs="Arial"/>
              </w:rPr>
              <w:t>200,39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2874C4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3.368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2874C4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367B7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25.568,39</w:t>
            </w:r>
          </w:p>
        </w:tc>
      </w:tr>
      <w:tr w:rsidR="009C2F7F" w:rsidTr="009C2F7F"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Umelecké diela a zbierky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032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Predmety z drahých kovov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033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Stavby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021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367B7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630.136,49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367B7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  <w:r w:rsidR="002874C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750,20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367B7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367B7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654.886,69</w:t>
            </w:r>
          </w:p>
        </w:tc>
      </w:tr>
      <w:tr w:rsidR="009C2F7F" w:rsidTr="009C2F7F"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Samostatné hnuteľné veci a súbory hnut. vecí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022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9C2F7F" w:rsidTr="009C2F7F"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Dopravné prostriedky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023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77.698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77.698</w:t>
            </w:r>
          </w:p>
        </w:tc>
      </w:tr>
      <w:tr w:rsidR="009C2F7F" w:rsidTr="009C2F7F"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Pestovateľské celky trvalých porastov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025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Základné stádo a ťažné zvieratá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026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Drobný DHM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028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367B7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28.478,86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367B7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1.769,05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367B7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2.360,89</w:t>
            </w: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367B7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27.887,02</w:t>
            </w:r>
          </w:p>
        </w:tc>
      </w:tr>
      <w:tr w:rsidR="009C2F7F" w:rsidTr="009C2F7F"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Ostatný DHM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029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2874C4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758.513,74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2874C4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29.887,25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2874C4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2.360,89</w:t>
            </w: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2874C4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786.040,10</w:t>
            </w:r>
          </w:p>
        </w:tc>
      </w:tr>
    </w:tbl>
    <w:p w:rsidR="009C2F7F" w:rsidRDefault="009C2F7F" w:rsidP="009C2F7F">
      <w:pPr>
        <w:pStyle w:val="Pismenka"/>
        <w:tabs>
          <w:tab w:val="left" w:pos="708"/>
        </w:tabs>
        <w:spacing w:line="360" w:lineRule="auto"/>
        <w:ind w:left="0" w:firstLine="0"/>
      </w:pPr>
    </w:p>
    <w:p w:rsidR="009C2F7F" w:rsidRDefault="009C2F7F" w:rsidP="009C2F7F">
      <w:pPr>
        <w:pStyle w:val="Pismenka"/>
        <w:numPr>
          <w:ilvl w:val="0"/>
          <w:numId w:val="10"/>
        </w:numPr>
        <w:tabs>
          <w:tab w:val="clear" w:pos="852"/>
          <w:tab w:val="left" w:pos="360"/>
          <w:tab w:val="left" w:pos="720"/>
          <w:tab w:val="left" w:pos="786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OPRÁVKY A OPRAVNÉ POLOŽKY</w:t>
      </w:r>
    </w:p>
    <w:tbl>
      <w:tblPr>
        <w:tblW w:w="0" w:type="auto"/>
        <w:tblInd w:w="-5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720"/>
        <w:gridCol w:w="900"/>
        <w:gridCol w:w="1440"/>
        <w:gridCol w:w="1260"/>
        <w:gridCol w:w="1260"/>
        <w:gridCol w:w="1260"/>
        <w:gridCol w:w="1610"/>
      </w:tblGrid>
      <w:tr w:rsidR="009C2F7F" w:rsidTr="009C2F7F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Oprávky, OP</w:t>
            </w:r>
          </w:p>
          <w:p w:rsidR="009C2F7F" w:rsidRDefault="009C2F7F" w:rsidP="002874C4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1.1.201</w:t>
            </w:r>
            <w:r w:rsidR="002874C4">
              <w:rPr>
                <w:rFonts w:ascii="Arial" w:hAnsi="Arial" w:cs="Arial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Prírastky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Úbytky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Presuny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 / -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Oprávky, OP</w:t>
            </w:r>
          </w:p>
          <w:p w:rsidR="009C2F7F" w:rsidRDefault="009C2F7F" w:rsidP="002874C4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</w:t>
            </w:r>
            <w:r w:rsidR="002874C4">
              <w:rPr>
                <w:rFonts w:ascii="Arial" w:hAnsi="Arial" w:cs="Arial"/>
              </w:rPr>
              <w:t>4</w:t>
            </w:r>
          </w:p>
        </w:tc>
      </w:tr>
      <w:tr w:rsidR="009C2F7F" w:rsidTr="009C2F7F"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 k pozemkom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 k umeleckým dielam a zbierkam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 k predmetom z drahých kovov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Oprávky a OP k stavbám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081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2874C4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317.562,01</w:t>
            </w:r>
          </w:p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2874C4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30.674,25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C4" w:rsidRDefault="002874C4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348.236,26</w:t>
            </w:r>
          </w:p>
        </w:tc>
      </w:tr>
      <w:tr w:rsidR="009C2F7F" w:rsidTr="009C2F7F"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Oprávky a OP k samostatným hnuteľným veciam a súb. hn. v.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082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9C2F7F" w:rsidTr="009C2F7F"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Oprávky a OP k dopravným  prostriedkom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083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2874C4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77.698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2874C4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77.698</w:t>
            </w:r>
          </w:p>
        </w:tc>
      </w:tr>
      <w:tr w:rsidR="009C2F7F" w:rsidTr="009C2F7F"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8F0043" w:rsidP="008F0043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Oprávky a OP k pestovateľ</w:t>
            </w:r>
            <w:r w:rsidR="009C2F7F">
              <w:rPr>
                <w:rFonts w:ascii="Arial" w:hAnsi="Arial" w:cs="Arial"/>
              </w:rPr>
              <w:t>. celko</w:t>
            </w:r>
            <w:r>
              <w:rPr>
                <w:rFonts w:ascii="Arial" w:hAnsi="Arial" w:cs="Arial"/>
              </w:rPr>
              <w:t>v</w:t>
            </w:r>
            <w:r w:rsidR="009C2F7F">
              <w:rPr>
                <w:rFonts w:ascii="Arial" w:hAnsi="Arial" w:cs="Arial"/>
              </w:rPr>
              <w:t xml:space="preserve"> trvalých porastov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085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Oprávky a OP k základnému stádu a ťažným zvieratám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086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Oprávky a OP k drobnému DHM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088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2874C4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28.014,23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2874C4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2.233,68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2874C4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2.360,89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2874C4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27.887,02</w:t>
            </w:r>
          </w:p>
        </w:tc>
      </w:tr>
      <w:tr w:rsidR="009C2F7F" w:rsidTr="009C2F7F"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Oprávky a OP k ostatnému DHM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089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8F0043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423.274,24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8F0043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32.907,93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8F0043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2.360,89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FA6E44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453.821,28</w:t>
            </w:r>
          </w:p>
        </w:tc>
      </w:tr>
    </w:tbl>
    <w:p w:rsidR="009C2F7F" w:rsidRDefault="009C2F7F" w:rsidP="009C2F7F">
      <w:pPr>
        <w:pStyle w:val="Pismenka"/>
        <w:tabs>
          <w:tab w:val="left" w:pos="708"/>
        </w:tabs>
        <w:ind w:left="425" w:hanging="425"/>
      </w:pPr>
    </w:p>
    <w:p w:rsidR="009C2F7F" w:rsidRDefault="009C2F7F" w:rsidP="009C2F7F">
      <w:pPr>
        <w:pStyle w:val="Pismenka"/>
        <w:tabs>
          <w:tab w:val="left" w:pos="708"/>
        </w:tabs>
        <w:ind w:left="425" w:hanging="425"/>
      </w:pPr>
    </w:p>
    <w:p w:rsidR="009C2F7F" w:rsidRDefault="009C2F7F" w:rsidP="009C2F7F">
      <w:pPr>
        <w:pStyle w:val="Pismenka"/>
        <w:numPr>
          <w:ilvl w:val="0"/>
          <w:numId w:val="10"/>
        </w:numPr>
        <w:tabs>
          <w:tab w:val="clear" w:pos="852"/>
          <w:tab w:val="left" w:pos="360"/>
          <w:tab w:val="left" w:pos="720"/>
          <w:tab w:val="left" w:pos="786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ZOSTATKOVÁ HODNOTA </w:t>
      </w:r>
    </w:p>
    <w:tbl>
      <w:tblPr>
        <w:tblW w:w="0" w:type="auto"/>
        <w:tblInd w:w="-5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2160"/>
        <w:gridCol w:w="1080"/>
        <w:gridCol w:w="2160"/>
        <w:gridCol w:w="2510"/>
      </w:tblGrid>
      <w:tr w:rsidR="009C2F7F" w:rsidTr="009C2F7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súvahy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Zostatková hodnota</w:t>
            </w:r>
          </w:p>
          <w:p w:rsidR="009C2F7F" w:rsidRDefault="009C2F7F" w:rsidP="00FA6E44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01.01.201</w:t>
            </w:r>
            <w:r w:rsidR="00FA6E44">
              <w:rPr>
                <w:rFonts w:ascii="Arial" w:hAnsi="Arial" w:cs="Arial"/>
              </w:rPr>
              <w:t>4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Zostatková hodnota</w:t>
            </w:r>
          </w:p>
          <w:p w:rsidR="009C2F7F" w:rsidRDefault="009C2F7F" w:rsidP="00FA6E44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</w:t>
            </w:r>
            <w:r w:rsidR="00FA6E44">
              <w:rPr>
                <w:rFonts w:ascii="Arial" w:hAnsi="Arial" w:cs="Arial"/>
              </w:rPr>
              <w:t>4</w:t>
            </w:r>
          </w:p>
        </w:tc>
      </w:tr>
      <w:tr w:rsidR="009C2F7F" w:rsidTr="009C2F7F"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pozemkov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/031/ - /092/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012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FA6E44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22.200,39</w:t>
            </w:r>
          </w:p>
        </w:tc>
        <w:tc>
          <w:tcPr>
            <w:tcW w:w="2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FA6E44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25.568,39</w:t>
            </w:r>
          </w:p>
        </w:tc>
      </w:tr>
      <w:tr w:rsidR="009C2F7F" w:rsidTr="009C2F7F"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umeleckých diel a zbierok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/032/ - /092/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013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predmetov z drahých kovov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/033/ - /092/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014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stavieb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/021/ - /081+092/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015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FA6E44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312.574,48</w:t>
            </w:r>
          </w:p>
        </w:tc>
        <w:tc>
          <w:tcPr>
            <w:tcW w:w="2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FA6E44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306.650,43</w:t>
            </w:r>
          </w:p>
        </w:tc>
      </w:tr>
      <w:tr w:rsidR="009C2F7F" w:rsidTr="009C2F7F">
        <w:trPr>
          <w:trHeight w:val="608"/>
        </w:trPr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samostatných hnuteľných veci a súborov hnuteľných. vecí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/022/ - /082+092/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016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9C2F7F" w:rsidTr="009C2F7F"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dopravných prostriedkov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/023/ - /083+092/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017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FA6E44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pestovateľských celkov trvalých porastov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/025/ - /085+092/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018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ZH základného stáda a ťažných zvierat 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/026/ - /086+092/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drobného DHM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/028/ - /088+092/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020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FA6E44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464,63</w:t>
            </w:r>
          </w:p>
        </w:tc>
        <w:tc>
          <w:tcPr>
            <w:tcW w:w="2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FA6E44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ostatného DHM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/029/ - /089+092/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021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FA6E44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335.239,50</w:t>
            </w:r>
          </w:p>
        </w:tc>
        <w:tc>
          <w:tcPr>
            <w:tcW w:w="2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FA6E44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332.218,82</w:t>
            </w:r>
          </w:p>
        </w:tc>
      </w:tr>
    </w:tbl>
    <w:p w:rsidR="009C2F7F" w:rsidRDefault="009C2F7F" w:rsidP="009C2F7F">
      <w:pPr>
        <w:pStyle w:val="Pismenka"/>
        <w:tabs>
          <w:tab w:val="left" w:pos="708"/>
        </w:tabs>
        <w:spacing w:line="360" w:lineRule="auto"/>
        <w:ind w:left="0" w:firstLine="0"/>
      </w:pPr>
    </w:p>
    <w:p w:rsidR="009C2F7F" w:rsidRDefault="009C2F7F" w:rsidP="009C2F7F">
      <w:pPr>
        <w:pStyle w:val="Pismenka"/>
        <w:tabs>
          <w:tab w:val="left" w:pos="708"/>
        </w:tabs>
        <w:ind w:left="425" w:hanging="425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lastRenderedPageBreak/>
        <w:t>Vykazovaný majetok má účtovná jednotka vo vlastníctve a využíva ho na činnosť obce.</w:t>
      </w:r>
    </w:p>
    <w:p w:rsidR="009C2F7F" w:rsidRDefault="009C2F7F" w:rsidP="009C2F7F">
      <w:pPr>
        <w:pStyle w:val="Pismenka"/>
        <w:tabs>
          <w:tab w:val="left" w:pos="708"/>
        </w:tabs>
        <w:spacing w:line="360" w:lineRule="auto"/>
        <w:ind w:left="0" w:firstLine="0"/>
        <w:rPr>
          <w:rFonts w:ascii="Arial" w:hAnsi="Arial" w:cs="Arial"/>
          <w:b w:val="0"/>
          <w:sz w:val="20"/>
        </w:rPr>
      </w:pPr>
    </w:p>
    <w:p w:rsidR="009C2F7F" w:rsidRDefault="009C2F7F" w:rsidP="009C2F7F">
      <w:pPr>
        <w:numPr>
          <w:ilvl w:val="0"/>
          <w:numId w:val="8"/>
        </w:numPr>
        <w:tabs>
          <w:tab w:val="left" w:pos="360"/>
        </w:tabs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Prehľad o pohybe obstarania dlhodobého majetku /v  eur/</w:t>
      </w:r>
    </w:p>
    <w:p w:rsidR="009C2F7F" w:rsidRDefault="009C2F7F" w:rsidP="009C2F7F">
      <w:pPr>
        <w:pStyle w:val="Pismenka"/>
        <w:numPr>
          <w:ilvl w:val="1"/>
          <w:numId w:val="12"/>
        </w:numPr>
        <w:tabs>
          <w:tab w:val="clear" w:pos="852"/>
          <w:tab w:val="left" w:pos="360"/>
          <w:tab w:val="left" w:pos="720"/>
          <w:tab w:val="left" w:pos="786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OBSTARANIE DLHODOBÉHO MAJETKU</w:t>
      </w:r>
    </w:p>
    <w:tbl>
      <w:tblPr>
        <w:tblW w:w="0" w:type="auto"/>
        <w:tblInd w:w="-5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610"/>
      </w:tblGrid>
      <w:tr w:rsidR="009C2F7F" w:rsidTr="009C2F7F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KZ</w:t>
            </w:r>
          </w:p>
          <w:p w:rsidR="009C2F7F" w:rsidRDefault="009C2F7F" w:rsidP="00FA6E44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1.1.201</w:t>
            </w:r>
            <w:r w:rsidR="00FA6E44">
              <w:rPr>
                <w:rFonts w:ascii="Arial" w:hAnsi="Arial" w:cs="Arial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Prírastky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Úbytky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Presuny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 / -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KZ</w:t>
            </w:r>
          </w:p>
          <w:p w:rsidR="009C2F7F" w:rsidRDefault="009C2F7F" w:rsidP="00FA6E44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</w:t>
            </w:r>
            <w:r w:rsidR="00FA6E44">
              <w:rPr>
                <w:rFonts w:ascii="Arial" w:hAnsi="Arial" w:cs="Arial"/>
              </w:rPr>
              <w:t>4</w:t>
            </w:r>
          </w:p>
        </w:tc>
      </w:tr>
      <w:tr w:rsidR="009C2F7F" w:rsidTr="009C2F7F"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Obstaranie DNM 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041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Obstaranie DHM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042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FA6E44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11.932,14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285F8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33.358,87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285F8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29.887,25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285F8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15.403,76</w:t>
            </w:r>
          </w:p>
        </w:tc>
      </w:tr>
      <w:tr w:rsidR="009C2F7F" w:rsidTr="009C2F7F"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Obstaranie DFM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043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285F8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11.932,14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285F8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33.358,87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285F8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29.887,25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285F8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15.403,76</w:t>
            </w:r>
          </w:p>
        </w:tc>
      </w:tr>
    </w:tbl>
    <w:p w:rsidR="009C2F7F" w:rsidRDefault="009C2F7F" w:rsidP="009C2F7F">
      <w:pPr>
        <w:pStyle w:val="Pismenka"/>
        <w:tabs>
          <w:tab w:val="left" w:pos="708"/>
        </w:tabs>
        <w:ind w:left="425" w:hanging="425"/>
      </w:pPr>
    </w:p>
    <w:p w:rsidR="009C2F7F" w:rsidRDefault="009C2F7F" w:rsidP="009C2F7F">
      <w:pPr>
        <w:pStyle w:val="Pismenka"/>
        <w:numPr>
          <w:ilvl w:val="1"/>
          <w:numId w:val="12"/>
        </w:numPr>
        <w:tabs>
          <w:tab w:val="clear" w:pos="852"/>
          <w:tab w:val="left" w:pos="360"/>
          <w:tab w:val="left" w:pos="720"/>
          <w:tab w:val="left" w:pos="786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OPRAVNÉ POLOŽKY</w:t>
      </w:r>
    </w:p>
    <w:tbl>
      <w:tblPr>
        <w:tblW w:w="0" w:type="auto"/>
        <w:tblInd w:w="-5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610"/>
      </w:tblGrid>
      <w:tr w:rsidR="009C2F7F" w:rsidTr="009C2F7F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KZ</w:t>
            </w:r>
          </w:p>
          <w:p w:rsidR="009C2F7F" w:rsidRDefault="009C2F7F" w:rsidP="00285F8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</w:t>
            </w:r>
            <w:r w:rsidR="00285F8D">
              <w:rPr>
                <w:rFonts w:ascii="Arial" w:hAnsi="Arial" w:cs="Arial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Prírastky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Úbytky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Presuny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 / -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KZ</w:t>
            </w:r>
          </w:p>
          <w:p w:rsidR="009C2F7F" w:rsidRDefault="009C2F7F" w:rsidP="00285F8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</w:t>
            </w:r>
            <w:r w:rsidR="00285F8D">
              <w:rPr>
                <w:rFonts w:ascii="Arial" w:hAnsi="Arial" w:cs="Arial"/>
              </w:rPr>
              <w:t>4</w:t>
            </w:r>
          </w:p>
        </w:tc>
      </w:tr>
      <w:tr w:rsidR="009C2F7F" w:rsidTr="009C2F7F"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OP k účtu obstarania DNM 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093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 k účtu obstarania DHM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 k účtu obstarania DFM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096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C2F7F" w:rsidRDefault="009C2F7F" w:rsidP="009C2F7F">
      <w:pPr>
        <w:pStyle w:val="Pismenka"/>
        <w:tabs>
          <w:tab w:val="left" w:pos="708"/>
        </w:tabs>
        <w:ind w:left="0" w:firstLine="0"/>
      </w:pPr>
    </w:p>
    <w:p w:rsidR="009C2F7F" w:rsidRDefault="009C2F7F" w:rsidP="009C2F7F">
      <w:pPr>
        <w:pStyle w:val="Pismenka"/>
        <w:numPr>
          <w:ilvl w:val="1"/>
          <w:numId w:val="12"/>
        </w:numPr>
        <w:tabs>
          <w:tab w:val="clear" w:pos="852"/>
          <w:tab w:val="left" w:pos="360"/>
          <w:tab w:val="left" w:pos="720"/>
          <w:tab w:val="left" w:pos="786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ZOSTATKOVÁ HODNOTA </w:t>
      </w:r>
    </w:p>
    <w:tbl>
      <w:tblPr>
        <w:tblW w:w="0" w:type="auto"/>
        <w:tblInd w:w="-5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260"/>
        <w:gridCol w:w="900"/>
        <w:gridCol w:w="1440"/>
        <w:gridCol w:w="1260"/>
        <w:gridCol w:w="1080"/>
        <w:gridCol w:w="1260"/>
        <w:gridCol w:w="1610"/>
      </w:tblGrid>
      <w:tr w:rsidR="009C2F7F" w:rsidTr="009C2F7F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KZ</w:t>
            </w:r>
          </w:p>
          <w:p w:rsidR="009C2F7F" w:rsidRDefault="009C2F7F" w:rsidP="00285F8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1.1.201</w:t>
            </w:r>
            <w:r w:rsidR="00285F8D">
              <w:rPr>
                <w:rFonts w:ascii="Arial" w:hAnsi="Arial" w:cs="Arial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Prírastky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Úbytky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Presuny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 / -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KZ</w:t>
            </w:r>
          </w:p>
          <w:p w:rsidR="009C2F7F" w:rsidRDefault="009C2F7F" w:rsidP="00285F8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</w:t>
            </w:r>
            <w:r w:rsidR="00285F8D">
              <w:rPr>
                <w:rFonts w:ascii="Arial" w:hAnsi="Arial" w:cs="Arial"/>
              </w:rPr>
              <w:t>4</w:t>
            </w:r>
          </w:p>
        </w:tc>
      </w:tr>
      <w:tr w:rsidR="009C2F7F" w:rsidTr="009C2F7F"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ZH účtu obstarania DNM 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/041/-/093/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účtu obstarania DHM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/042/-/094/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285F8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11.932,14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285F8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33.358,87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285F8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29.887,25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F8D" w:rsidRDefault="00285F8D" w:rsidP="00285F8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15.403,76</w:t>
            </w:r>
          </w:p>
        </w:tc>
      </w:tr>
      <w:tr w:rsidR="009C2F7F" w:rsidTr="009C2F7F"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účtu obstarania DFM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/043/-/096/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285F8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11.932,14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285F8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33.358,87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285F8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29.887,25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285F8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15.403,76</w:t>
            </w:r>
          </w:p>
        </w:tc>
      </w:tr>
    </w:tbl>
    <w:p w:rsidR="009C2F7F" w:rsidRDefault="009C2F7F" w:rsidP="009C2F7F">
      <w:pPr>
        <w:pStyle w:val="Pismenka"/>
        <w:tabs>
          <w:tab w:val="left" w:pos="708"/>
        </w:tabs>
        <w:ind w:left="425" w:hanging="425"/>
      </w:pPr>
    </w:p>
    <w:p w:rsidR="009C2F7F" w:rsidRDefault="009C2F7F" w:rsidP="009C2F7F">
      <w:pPr>
        <w:pStyle w:val="Pismenka"/>
        <w:tabs>
          <w:tab w:val="left" w:pos="708"/>
        </w:tabs>
        <w:ind w:left="425" w:hanging="425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Vykazovaný zostatok na obstarávaní dlhodobého majetku bude po zaradení slúžiť na činnosť obce.</w:t>
      </w:r>
    </w:p>
    <w:p w:rsidR="009C2F7F" w:rsidRDefault="009C2F7F" w:rsidP="009C2F7F">
      <w:pPr>
        <w:pStyle w:val="Pismenka"/>
        <w:tabs>
          <w:tab w:val="left" w:pos="708"/>
        </w:tabs>
        <w:ind w:left="425" w:hanging="425"/>
        <w:rPr>
          <w:rFonts w:ascii="Arial" w:hAnsi="Arial" w:cs="Arial"/>
          <w:b w:val="0"/>
          <w:sz w:val="20"/>
        </w:rPr>
      </w:pPr>
    </w:p>
    <w:p w:rsidR="009C2F7F" w:rsidRDefault="009C2F7F" w:rsidP="009C2F7F">
      <w:pPr>
        <w:numPr>
          <w:ilvl w:val="0"/>
          <w:numId w:val="8"/>
        </w:numPr>
        <w:tabs>
          <w:tab w:val="left" w:pos="360"/>
        </w:tabs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Prehľad o pohybe poskytnutých preddavkov na dlhodobý majetok /v  eur/</w:t>
      </w:r>
    </w:p>
    <w:p w:rsidR="009C2F7F" w:rsidRDefault="009C2F7F" w:rsidP="009C2F7F">
      <w:pPr>
        <w:pStyle w:val="Pismenka"/>
        <w:numPr>
          <w:ilvl w:val="0"/>
          <w:numId w:val="14"/>
        </w:numPr>
        <w:tabs>
          <w:tab w:val="clear" w:pos="852"/>
          <w:tab w:val="left" w:pos="360"/>
          <w:tab w:val="left" w:pos="720"/>
          <w:tab w:val="left" w:pos="786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OBSTARÁVACIA CENA</w:t>
      </w:r>
    </w:p>
    <w:tbl>
      <w:tblPr>
        <w:tblW w:w="0" w:type="auto"/>
        <w:tblInd w:w="-5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610"/>
      </w:tblGrid>
      <w:tr w:rsidR="009C2F7F" w:rsidTr="009C2F7F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 w:rsidP="00285F8D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1.1.201</w:t>
            </w:r>
            <w:r w:rsidR="00285F8D">
              <w:rPr>
                <w:rFonts w:ascii="Arial" w:hAnsi="Arial" w:cs="Arial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Úbytky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Presuny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 / -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KZ</w:t>
            </w:r>
          </w:p>
          <w:p w:rsidR="009C2F7F" w:rsidRDefault="009C2F7F" w:rsidP="00285F8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</w:t>
            </w:r>
            <w:r w:rsidR="00285F8D">
              <w:rPr>
                <w:rFonts w:ascii="Arial" w:hAnsi="Arial" w:cs="Arial"/>
              </w:rPr>
              <w:t>4</w:t>
            </w:r>
          </w:p>
        </w:tc>
      </w:tr>
      <w:tr w:rsidR="009C2F7F" w:rsidTr="009C2F7F"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Poskytnuté preddavky  na  DNM 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051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Poskytnuté preddavky  na  DHM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052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C2F7F" w:rsidRDefault="009C2F7F" w:rsidP="009C2F7F">
      <w:pPr>
        <w:pStyle w:val="Pismenka"/>
        <w:tabs>
          <w:tab w:val="left" w:pos="708"/>
        </w:tabs>
        <w:ind w:left="0" w:firstLine="0"/>
      </w:pPr>
    </w:p>
    <w:p w:rsidR="009C2F7F" w:rsidRDefault="009C2F7F" w:rsidP="009C2F7F">
      <w:pPr>
        <w:pStyle w:val="Pismenka"/>
        <w:numPr>
          <w:ilvl w:val="0"/>
          <w:numId w:val="14"/>
        </w:numPr>
        <w:tabs>
          <w:tab w:val="clear" w:pos="852"/>
          <w:tab w:val="left" w:pos="360"/>
          <w:tab w:val="left" w:pos="720"/>
          <w:tab w:val="left" w:pos="786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OPRAVNÉ POLOŽKY</w:t>
      </w:r>
    </w:p>
    <w:tbl>
      <w:tblPr>
        <w:tblW w:w="0" w:type="auto"/>
        <w:tblInd w:w="-5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610"/>
      </w:tblGrid>
      <w:tr w:rsidR="009C2F7F" w:rsidTr="009C2F7F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Názov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</w:t>
            </w:r>
          </w:p>
          <w:p w:rsidR="009C2F7F" w:rsidRDefault="009C2F7F" w:rsidP="00285F8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1.1.201</w:t>
            </w:r>
            <w:r w:rsidR="00285F8D">
              <w:rPr>
                <w:rFonts w:ascii="Arial" w:hAnsi="Arial" w:cs="Arial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Prírastky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Úbytky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Presuny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 / -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KZ</w:t>
            </w:r>
          </w:p>
          <w:p w:rsidR="009C2F7F" w:rsidRDefault="009C2F7F" w:rsidP="00285F8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</w:t>
            </w:r>
            <w:r w:rsidR="00285F8D">
              <w:rPr>
                <w:rFonts w:ascii="Arial" w:hAnsi="Arial" w:cs="Arial"/>
              </w:rPr>
              <w:t>4</w:t>
            </w:r>
          </w:p>
        </w:tc>
      </w:tr>
      <w:tr w:rsidR="009C2F7F" w:rsidTr="009C2F7F"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OP k poskytnutým preddavkom na  DNM 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095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 k poskytnutým preddavkom na  DHM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095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C2F7F" w:rsidRDefault="009C2F7F" w:rsidP="009C2F7F">
      <w:pPr>
        <w:pStyle w:val="Pismenka"/>
        <w:tabs>
          <w:tab w:val="left" w:pos="708"/>
        </w:tabs>
        <w:ind w:left="0" w:firstLine="0"/>
      </w:pPr>
    </w:p>
    <w:p w:rsidR="009C2F7F" w:rsidRDefault="009C2F7F" w:rsidP="009C2F7F">
      <w:pPr>
        <w:pStyle w:val="Pismenka"/>
        <w:tabs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9C2F7F" w:rsidRDefault="009C2F7F" w:rsidP="009C2F7F">
      <w:pPr>
        <w:pStyle w:val="Pismenka"/>
        <w:tabs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9C2F7F" w:rsidRDefault="009C2F7F" w:rsidP="009C2F7F">
      <w:pPr>
        <w:pStyle w:val="Pismenka"/>
        <w:tabs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9C2F7F" w:rsidRDefault="009C2F7F" w:rsidP="009C2F7F">
      <w:pPr>
        <w:pStyle w:val="Pismenka"/>
        <w:numPr>
          <w:ilvl w:val="0"/>
          <w:numId w:val="14"/>
        </w:numPr>
        <w:tabs>
          <w:tab w:val="clear" w:pos="852"/>
          <w:tab w:val="left" w:pos="360"/>
          <w:tab w:val="left" w:pos="720"/>
          <w:tab w:val="left" w:pos="786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ZOSTATKOVÁ HODNOTA </w:t>
      </w:r>
    </w:p>
    <w:tbl>
      <w:tblPr>
        <w:tblW w:w="0" w:type="auto"/>
        <w:tblInd w:w="-5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260"/>
        <w:gridCol w:w="1080"/>
        <w:gridCol w:w="1260"/>
        <w:gridCol w:w="1260"/>
        <w:gridCol w:w="1260"/>
        <w:gridCol w:w="1260"/>
        <w:gridCol w:w="1430"/>
      </w:tblGrid>
      <w:tr w:rsidR="009C2F7F" w:rsidTr="009C2F7F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súvahy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KZ k</w:t>
            </w:r>
          </w:p>
          <w:p w:rsidR="009C2F7F" w:rsidRDefault="009C2F7F" w:rsidP="00285F8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1.1.201</w:t>
            </w:r>
            <w:r w:rsidR="00285F8D">
              <w:rPr>
                <w:rFonts w:ascii="Arial" w:hAnsi="Arial" w:cs="Arial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Prírastky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Úbytky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Presuny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 / 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KZ k</w:t>
            </w:r>
          </w:p>
          <w:p w:rsidR="009C2F7F" w:rsidRDefault="009C2F7F" w:rsidP="00285F8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31.12.201</w:t>
            </w:r>
            <w:r w:rsidR="00285F8D">
              <w:rPr>
                <w:rFonts w:ascii="Arial" w:hAnsi="Arial" w:cs="Arial"/>
              </w:rPr>
              <w:t>4</w:t>
            </w:r>
          </w:p>
        </w:tc>
      </w:tr>
      <w:tr w:rsidR="009C2F7F" w:rsidTr="009C2F7F"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ZH  účtu poskytnutých preddavkov na DNM 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/051/-/095/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účtu poskytnutých preddavkov na DHM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/052/-/095/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023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C2F7F" w:rsidRDefault="009C2F7F" w:rsidP="009C2F7F">
      <w:pPr>
        <w:pStyle w:val="Pismenka"/>
        <w:tabs>
          <w:tab w:val="left" w:pos="708"/>
        </w:tabs>
        <w:ind w:left="0" w:firstLine="0"/>
      </w:pPr>
    </w:p>
    <w:p w:rsidR="009C2F7F" w:rsidRDefault="009C2F7F" w:rsidP="009C2F7F">
      <w:pPr>
        <w:numPr>
          <w:ilvl w:val="0"/>
          <w:numId w:val="8"/>
        </w:numPr>
        <w:tabs>
          <w:tab w:val="left" w:pos="36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Spôsob a výška poistenia majetku</w:t>
      </w:r>
    </w:p>
    <w:p w:rsidR="009C2F7F" w:rsidRDefault="009C2F7F" w:rsidP="009C2F7F">
      <w:pPr>
        <w:rPr>
          <w:rFonts w:ascii="Arial" w:hAnsi="Arial" w:cs="Arial"/>
        </w:rPr>
      </w:pPr>
      <w:r>
        <w:rPr>
          <w:rFonts w:ascii="Arial" w:hAnsi="Arial" w:cs="Arial"/>
        </w:rPr>
        <w:t>Majetok je poistený pre prípad požiarne nebezpečenstvo až do výšky: pri každom druhu majetku rôzne. Majetok je poistený pre prípad živelné nebezpečenstvo až do výšky: pri každom majetku rôzne.</w:t>
      </w:r>
    </w:p>
    <w:p w:rsidR="009C2F7F" w:rsidRDefault="009C2F7F" w:rsidP="009C2F7F">
      <w:pPr>
        <w:rPr>
          <w:rFonts w:ascii="Arial" w:hAnsi="Arial" w:cs="Arial"/>
        </w:rPr>
      </w:pPr>
      <w:r>
        <w:rPr>
          <w:rFonts w:ascii="Arial" w:hAnsi="Arial" w:cs="Arial"/>
        </w:rPr>
        <w:t>Majetok je poistený pre prípad voda z vodovodných zariadení až do výšky: pri každom majetku rôzne.</w:t>
      </w:r>
    </w:p>
    <w:p w:rsidR="009C2F7F" w:rsidRDefault="009C2F7F" w:rsidP="009C2F7F">
      <w:pPr>
        <w:rPr>
          <w:rFonts w:ascii="Arial" w:hAnsi="Arial" w:cs="Arial"/>
        </w:rPr>
      </w:pPr>
      <w:r>
        <w:rPr>
          <w:rFonts w:ascii="Arial" w:hAnsi="Arial" w:cs="Arial"/>
        </w:rPr>
        <w:t>Majetok je poistený pre prípad krádež a lúpež až do výšky: pri každom majetku rôzne.</w:t>
      </w:r>
    </w:p>
    <w:p w:rsidR="009C2F7F" w:rsidRDefault="009C2F7F" w:rsidP="009C2F7F">
      <w:pPr>
        <w:rPr>
          <w:rFonts w:ascii="Arial" w:hAnsi="Arial" w:cs="Arial"/>
        </w:rPr>
      </w:pPr>
      <w:r>
        <w:rPr>
          <w:rFonts w:ascii="Arial" w:hAnsi="Arial" w:cs="Arial"/>
        </w:rPr>
        <w:t>Majetok je poistený pre prípad všeobecná zodpovednosť až do výšky: pri každom majetku rôzne.</w:t>
      </w:r>
    </w:p>
    <w:p w:rsidR="009C2F7F" w:rsidRDefault="009C2F7F" w:rsidP="009C2F7F">
      <w:pPr>
        <w:rPr>
          <w:rFonts w:ascii="Arial" w:hAnsi="Arial" w:cs="Arial"/>
        </w:rPr>
      </w:pPr>
    </w:p>
    <w:p w:rsidR="009C2F7F" w:rsidRDefault="009C2F7F" w:rsidP="009C2F7F">
      <w:pPr>
        <w:numPr>
          <w:ilvl w:val="0"/>
          <w:numId w:val="8"/>
        </w:numPr>
        <w:tabs>
          <w:tab w:val="left" w:pos="360"/>
        </w:tabs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Zriadenie záložného práva na dlhodobý majetok: </w:t>
      </w:r>
      <w:r>
        <w:rPr>
          <w:rFonts w:ascii="Arial" w:hAnsi="Arial" w:cs="Arial"/>
          <w:sz w:val="24"/>
          <w:szCs w:val="24"/>
        </w:rPr>
        <w:t>nie je zriadené</w:t>
      </w:r>
    </w:p>
    <w:p w:rsidR="009C2F7F" w:rsidRDefault="009C2F7F" w:rsidP="009C2F7F">
      <w:pPr>
        <w:rPr>
          <w:rFonts w:ascii="Arial" w:hAnsi="Arial" w:cs="Arial"/>
        </w:rPr>
      </w:pPr>
    </w:p>
    <w:p w:rsidR="009C2F7F" w:rsidRDefault="009C2F7F" w:rsidP="009C2F7F">
      <w:pPr>
        <w:numPr>
          <w:ilvl w:val="0"/>
          <w:numId w:val="8"/>
        </w:numPr>
        <w:tabs>
          <w:tab w:val="left" w:pos="36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Opis a hodnota majetku vo vlastníctve účtovnej jednotky /v eur/</w:t>
      </w:r>
    </w:p>
    <w:p w:rsidR="009C2F7F" w:rsidRDefault="009C2F7F" w:rsidP="009C2F7F">
      <w:pPr>
        <w:pStyle w:val="Pismenka"/>
        <w:tabs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220"/>
        <w:gridCol w:w="5210"/>
      </w:tblGrid>
      <w:tr w:rsidR="009C2F7F" w:rsidTr="009C2F7F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Majetok, ku ktorému má účtovná jednotka vlastnícke právo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 v eur</w:t>
            </w:r>
          </w:p>
        </w:tc>
      </w:tr>
      <w:tr w:rsidR="009C2F7F" w:rsidTr="009C2F7F"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Pozemky</w:t>
            </w:r>
          </w:p>
        </w:tc>
        <w:tc>
          <w:tcPr>
            <w:tcW w:w="52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DF6476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25.568,39</w:t>
            </w:r>
          </w:p>
        </w:tc>
      </w:tr>
      <w:tr w:rsidR="009C2F7F" w:rsidTr="009C2F7F"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Budovy, stavby</w:t>
            </w:r>
          </w:p>
        </w:tc>
        <w:tc>
          <w:tcPr>
            <w:tcW w:w="52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DF6476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654.888,69</w:t>
            </w:r>
          </w:p>
        </w:tc>
      </w:tr>
      <w:tr w:rsidR="009C2F7F" w:rsidTr="009C2F7F"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DF6476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Softvér</w:t>
            </w:r>
          </w:p>
        </w:tc>
        <w:tc>
          <w:tcPr>
            <w:tcW w:w="52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DF6476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849,76</w:t>
            </w:r>
          </w:p>
        </w:tc>
      </w:tr>
      <w:tr w:rsidR="009C2F7F" w:rsidTr="009C2F7F"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Dopravné prostriedky </w:t>
            </w:r>
          </w:p>
        </w:tc>
        <w:tc>
          <w:tcPr>
            <w:tcW w:w="52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77.698</w:t>
            </w:r>
          </w:p>
        </w:tc>
      </w:tr>
      <w:tr w:rsidR="009C2F7F" w:rsidTr="009C2F7F"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Drobný dlhodobý hmotný majetok</w:t>
            </w:r>
          </w:p>
        </w:tc>
        <w:tc>
          <w:tcPr>
            <w:tcW w:w="52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DF6476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27.887,02</w:t>
            </w:r>
          </w:p>
        </w:tc>
      </w:tr>
      <w:tr w:rsidR="009C2F7F" w:rsidTr="009C2F7F"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Ostatný dlhodobý finančný majetok</w:t>
            </w:r>
          </w:p>
        </w:tc>
        <w:tc>
          <w:tcPr>
            <w:tcW w:w="52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135.426</w:t>
            </w:r>
            <w:r w:rsidR="00DF6476">
              <w:rPr>
                <w:rFonts w:ascii="Arial" w:hAnsi="Arial" w:cs="Arial"/>
              </w:rPr>
              <w:t>,37</w:t>
            </w:r>
          </w:p>
        </w:tc>
      </w:tr>
    </w:tbl>
    <w:p w:rsidR="009C2F7F" w:rsidRDefault="009C2F7F" w:rsidP="009C2F7F"/>
    <w:p w:rsidR="009C2F7F" w:rsidRDefault="009C2F7F" w:rsidP="009C2F7F">
      <w:pPr>
        <w:numPr>
          <w:ilvl w:val="0"/>
          <w:numId w:val="8"/>
        </w:numPr>
        <w:tabs>
          <w:tab w:val="left" w:pos="36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Opis  a  hodnota  majetku,  ku  ktorému  nemá  účtovná  jednotka  vlastnícke  právo – NETÝKA SA</w:t>
      </w:r>
    </w:p>
    <w:p w:rsidR="009C2F7F" w:rsidRDefault="009C2F7F" w:rsidP="009C2F7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9C2F7F" w:rsidRDefault="009C2F7F" w:rsidP="009C2F7F">
      <w:pPr>
        <w:numPr>
          <w:ilvl w:val="0"/>
          <w:numId w:val="8"/>
        </w:numPr>
        <w:tabs>
          <w:tab w:val="left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Dôvody zvýšenia, zníženia a zrušenia opravných položiek k dlhodobému nehmotnému majetku a dlhodobému hmotnému majetku – NETÝKA SA</w:t>
      </w:r>
    </w:p>
    <w:p w:rsidR="009C2F7F" w:rsidRDefault="009C2F7F" w:rsidP="009C2F7F">
      <w:pPr>
        <w:jc w:val="both"/>
        <w:rPr>
          <w:rFonts w:ascii="Arial" w:hAnsi="Arial" w:cs="Arial"/>
        </w:rPr>
      </w:pPr>
    </w:p>
    <w:p w:rsidR="009C2F7F" w:rsidRDefault="009C2F7F" w:rsidP="009C2F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II. Dlhodobý finančný majetok </w:t>
      </w:r>
    </w:p>
    <w:p w:rsidR="009C2F7F" w:rsidRDefault="009C2F7F" w:rsidP="009C2F7F">
      <w:pPr>
        <w:numPr>
          <w:ilvl w:val="0"/>
          <w:numId w:val="16"/>
        </w:numPr>
        <w:tabs>
          <w:tab w:val="left" w:pos="360"/>
          <w:tab w:val="left" w:pos="720"/>
        </w:tabs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Prehľad o pohybe dlhodobého finančného majetku /v  eur/</w:t>
      </w:r>
    </w:p>
    <w:p w:rsidR="009C2F7F" w:rsidRDefault="009C2F7F" w:rsidP="009C2F7F">
      <w:pPr>
        <w:pStyle w:val="Pismenka"/>
        <w:numPr>
          <w:ilvl w:val="0"/>
          <w:numId w:val="18"/>
        </w:numPr>
        <w:tabs>
          <w:tab w:val="clear" w:pos="852"/>
          <w:tab w:val="left" w:pos="360"/>
          <w:tab w:val="left" w:pos="720"/>
          <w:tab w:val="left" w:pos="786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OBSTARÁVACIA CENA </w:t>
      </w:r>
    </w:p>
    <w:p w:rsidR="00DF6476" w:rsidRDefault="00DF6476" w:rsidP="00DF6476">
      <w:pPr>
        <w:pStyle w:val="Pismenka"/>
        <w:tabs>
          <w:tab w:val="clear" w:pos="852"/>
          <w:tab w:val="left" w:pos="360"/>
          <w:tab w:val="left" w:pos="720"/>
          <w:tab w:val="left" w:pos="786"/>
        </w:tabs>
        <w:spacing w:line="360" w:lineRule="auto"/>
        <w:rPr>
          <w:rFonts w:ascii="Arial" w:hAnsi="Arial" w:cs="Arial"/>
          <w:b w:val="0"/>
          <w:sz w:val="20"/>
        </w:rPr>
      </w:pPr>
    </w:p>
    <w:p w:rsidR="00DF6476" w:rsidRDefault="00DF6476" w:rsidP="00DF6476">
      <w:pPr>
        <w:pStyle w:val="Pismenka"/>
        <w:tabs>
          <w:tab w:val="clear" w:pos="852"/>
          <w:tab w:val="left" w:pos="360"/>
          <w:tab w:val="left" w:pos="720"/>
          <w:tab w:val="left" w:pos="786"/>
        </w:tabs>
        <w:spacing w:line="360" w:lineRule="auto"/>
        <w:rPr>
          <w:rFonts w:ascii="Arial" w:hAnsi="Arial" w:cs="Arial"/>
          <w:b w:val="0"/>
          <w:sz w:val="20"/>
        </w:rPr>
      </w:pPr>
    </w:p>
    <w:tbl>
      <w:tblPr>
        <w:tblW w:w="0" w:type="auto"/>
        <w:tblInd w:w="-5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705"/>
      </w:tblGrid>
      <w:tr w:rsidR="009C2F7F" w:rsidTr="009C2F7F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Názov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</w:t>
            </w:r>
          </w:p>
          <w:p w:rsidR="009C2F7F" w:rsidRDefault="009C2F7F" w:rsidP="00DF647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</w:t>
            </w:r>
            <w:r w:rsidR="00DF6476">
              <w:rPr>
                <w:rFonts w:ascii="Arial" w:hAnsi="Arial" w:cs="Arial"/>
              </w:rPr>
              <w:t>3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Prírastky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Úbytky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Presuny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 / -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</w:t>
            </w:r>
          </w:p>
          <w:p w:rsidR="009C2F7F" w:rsidRDefault="009C2F7F" w:rsidP="00DF647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</w:t>
            </w:r>
            <w:r w:rsidR="00DF6476">
              <w:rPr>
                <w:rFonts w:ascii="Arial" w:hAnsi="Arial" w:cs="Arial"/>
              </w:rPr>
              <w:t>4</w:t>
            </w:r>
          </w:p>
        </w:tc>
      </w:tr>
      <w:tr w:rsidR="009C2F7F" w:rsidTr="009C2F7F"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Podielové CP a podiely v dcérskej ÚJ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Podielové CP a podiely v spoločnosti s podstatným vplyvom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062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Realizovateľné cenné papiere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063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103.224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103.224</w:t>
            </w:r>
          </w:p>
        </w:tc>
      </w:tr>
      <w:tr w:rsidR="009C2F7F" w:rsidTr="009C2F7F"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Dlhové cenné papiere držané do splatnosti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065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Pôžičky ÚJ v konsolidovanom celku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066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pôžičky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067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Ostatný DFM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069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32.202,37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32.202,37</w:t>
            </w:r>
          </w:p>
        </w:tc>
      </w:tr>
      <w:tr w:rsidR="009C2F7F" w:rsidTr="009C2F7F"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135.426,37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135.426,37</w:t>
            </w:r>
          </w:p>
        </w:tc>
      </w:tr>
    </w:tbl>
    <w:p w:rsidR="009C2F7F" w:rsidRDefault="009C2F7F" w:rsidP="009C2F7F">
      <w:pPr>
        <w:pStyle w:val="Pismenka"/>
        <w:tabs>
          <w:tab w:val="left" w:pos="708"/>
        </w:tabs>
        <w:ind w:left="357" w:firstLine="0"/>
      </w:pPr>
    </w:p>
    <w:p w:rsidR="009C2F7F" w:rsidRDefault="009C2F7F" w:rsidP="009C2F7F">
      <w:pPr>
        <w:pStyle w:val="Pismenka"/>
        <w:tabs>
          <w:tab w:val="left" w:pos="708"/>
        </w:tabs>
        <w:ind w:left="357" w:firstLine="0"/>
        <w:rPr>
          <w:rFonts w:ascii="Arial" w:hAnsi="Arial" w:cs="Arial"/>
          <w:b w:val="0"/>
          <w:sz w:val="20"/>
        </w:rPr>
      </w:pPr>
    </w:p>
    <w:p w:rsidR="009C2F7F" w:rsidRDefault="009C2F7F" w:rsidP="009C2F7F">
      <w:pPr>
        <w:pStyle w:val="Pismenka"/>
        <w:numPr>
          <w:ilvl w:val="0"/>
          <w:numId w:val="18"/>
        </w:numPr>
        <w:tabs>
          <w:tab w:val="clear" w:pos="852"/>
          <w:tab w:val="left" w:pos="360"/>
          <w:tab w:val="left" w:pos="720"/>
          <w:tab w:val="left" w:pos="786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OPRAVNÉ POLOŽKY</w:t>
      </w:r>
    </w:p>
    <w:tbl>
      <w:tblPr>
        <w:tblW w:w="0" w:type="auto"/>
        <w:tblInd w:w="-5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705"/>
      </w:tblGrid>
      <w:tr w:rsidR="009C2F7F" w:rsidTr="009C2F7F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</w:t>
            </w:r>
          </w:p>
          <w:p w:rsidR="009C2F7F" w:rsidRDefault="009C2F7F" w:rsidP="00DF647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1.1.201</w:t>
            </w:r>
            <w:r w:rsidR="00DF6476">
              <w:rPr>
                <w:rFonts w:ascii="Arial" w:hAnsi="Arial" w:cs="Arial"/>
              </w:rPr>
              <w:t>4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Prírastky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Úbytky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Presuny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 / -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</w:t>
            </w:r>
          </w:p>
          <w:p w:rsidR="009C2F7F" w:rsidRDefault="009C2F7F" w:rsidP="00DF647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</w:t>
            </w:r>
            <w:r w:rsidR="00DF6476">
              <w:rPr>
                <w:rFonts w:ascii="Arial" w:hAnsi="Arial" w:cs="Arial"/>
              </w:rPr>
              <w:t>4</w:t>
            </w:r>
          </w:p>
        </w:tc>
      </w:tr>
      <w:tr w:rsidR="009C2F7F" w:rsidTr="009C2F7F"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 k podielovým CP a podielom v dcérskej ÚJ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 k podielovým CP a podielom v spoločnosti s podstatným vplyvom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 k realizovateľným cenným papierom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 k dlhovým cenným papierom držaným do splatnosti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 k pôžičkám ÚJ v konsolidovanom celku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 k ostatným pôžičkám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 k ostatnému DFM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C2F7F" w:rsidRDefault="009C2F7F" w:rsidP="009C2F7F">
      <w:pPr>
        <w:pStyle w:val="Pismenka"/>
        <w:tabs>
          <w:tab w:val="left" w:pos="708"/>
        </w:tabs>
        <w:spacing w:line="360" w:lineRule="auto"/>
        <w:ind w:left="0" w:firstLine="0"/>
      </w:pPr>
    </w:p>
    <w:p w:rsidR="009C2F7F" w:rsidRDefault="009C2F7F" w:rsidP="009C2F7F">
      <w:pPr>
        <w:pStyle w:val="Pismenka"/>
        <w:numPr>
          <w:ilvl w:val="0"/>
          <w:numId w:val="18"/>
        </w:numPr>
        <w:tabs>
          <w:tab w:val="clear" w:pos="852"/>
          <w:tab w:val="left" w:pos="360"/>
          <w:tab w:val="left" w:pos="720"/>
          <w:tab w:val="left" w:pos="786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ZOSTATKOVÁ HODNOTA</w:t>
      </w:r>
    </w:p>
    <w:tbl>
      <w:tblPr>
        <w:tblW w:w="0" w:type="auto"/>
        <w:tblInd w:w="-5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1980"/>
        <w:gridCol w:w="1080"/>
        <w:gridCol w:w="2160"/>
        <w:gridCol w:w="2330"/>
      </w:tblGrid>
      <w:tr w:rsidR="009C2F7F" w:rsidTr="009C2F7F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súvahy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Zostatková hodnota</w:t>
            </w:r>
          </w:p>
          <w:p w:rsidR="009C2F7F" w:rsidRDefault="009C2F7F" w:rsidP="00DF647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1.1.201</w:t>
            </w:r>
            <w:r w:rsidR="00DF6476">
              <w:rPr>
                <w:rFonts w:ascii="Arial" w:hAnsi="Arial" w:cs="Arial"/>
              </w:rPr>
              <w:t>4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Zostatková hodnota</w:t>
            </w:r>
          </w:p>
          <w:p w:rsidR="009C2F7F" w:rsidRDefault="009C2F7F" w:rsidP="00DF647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</w:t>
            </w:r>
            <w:r w:rsidR="00DF6476">
              <w:rPr>
                <w:rFonts w:ascii="Arial" w:hAnsi="Arial" w:cs="Arial"/>
              </w:rPr>
              <w:t>4</w:t>
            </w:r>
          </w:p>
        </w:tc>
      </w:tr>
      <w:tr w:rsidR="009C2F7F" w:rsidTr="009C2F7F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podielových CP a podielov v dcérskej ÚJ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/061/ - /096/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025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podielových CP a podielov v spoločnosti s podstatným vplyvom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/062/ - /096/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026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ZH realizovateľných cenných papierov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/063/ - /096/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027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103.224</w:t>
            </w:r>
          </w:p>
        </w:tc>
        <w:tc>
          <w:tcPr>
            <w:tcW w:w="2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103.224</w:t>
            </w:r>
          </w:p>
        </w:tc>
      </w:tr>
      <w:tr w:rsidR="009C2F7F" w:rsidTr="009C2F7F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dlhových cenných papierov držaných do splatnosti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/065/ – /096/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028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pôžičiek ÚJ v konsolidovanom celku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/066/ - /096/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029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ostatných  pôžičiek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/067/ - /096/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030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ostatného DFM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/069/ - /096/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031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32.202,37</w:t>
            </w:r>
          </w:p>
        </w:tc>
        <w:tc>
          <w:tcPr>
            <w:tcW w:w="2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32.202,37</w:t>
            </w:r>
          </w:p>
        </w:tc>
      </w:tr>
      <w:tr w:rsidR="009C2F7F" w:rsidTr="009C2F7F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135.426,37</w:t>
            </w:r>
          </w:p>
        </w:tc>
        <w:tc>
          <w:tcPr>
            <w:tcW w:w="2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135.426,37</w:t>
            </w:r>
          </w:p>
        </w:tc>
      </w:tr>
    </w:tbl>
    <w:p w:rsidR="009C2F7F" w:rsidRDefault="009C2F7F" w:rsidP="009C2F7F">
      <w:pPr>
        <w:jc w:val="both"/>
      </w:pPr>
    </w:p>
    <w:p w:rsidR="009C2F7F" w:rsidRDefault="009C2F7F" w:rsidP="009C2F7F">
      <w:pPr>
        <w:numPr>
          <w:ilvl w:val="0"/>
          <w:numId w:val="16"/>
        </w:numPr>
        <w:tabs>
          <w:tab w:val="left" w:pos="360"/>
          <w:tab w:val="left" w:pos="72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Dôvody zvýšenia, zníženia a zrušenia opravných položiek k dlhodobému finančnému majetku /v eur/ - NETÝKA SA</w:t>
      </w:r>
    </w:p>
    <w:p w:rsidR="009C2F7F" w:rsidRDefault="009C2F7F" w:rsidP="009C2F7F">
      <w:pPr>
        <w:jc w:val="both"/>
        <w:rPr>
          <w:rFonts w:ascii="Arial" w:hAnsi="Arial" w:cs="Arial"/>
        </w:rPr>
      </w:pPr>
    </w:p>
    <w:p w:rsidR="009C2F7F" w:rsidRDefault="009C2F7F" w:rsidP="009C2F7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III. Majetkové podiely účtovnej jednotky v iných spoločnostiach /v eur/ - NETÝKA SA</w:t>
      </w:r>
    </w:p>
    <w:p w:rsidR="009C2F7F" w:rsidRDefault="009C2F7F" w:rsidP="009C2F7F">
      <w:pPr>
        <w:pStyle w:val="Pismenka"/>
        <w:tabs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Informácia o spoločnostiach, v ktorých má účtovná jednotka majetkový podiel /riadky 025 až 026 súvahy/: </w:t>
      </w:r>
    </w:p>
    <w:p w:rsidR="009C2F7F" w:rsidRDefault="009C2F7F" w:rsidP="009C2F7F">
      <w:pPr>
        <w:pStyle w:val="Pismenka"/>
        <w:tabs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</w:t>
      </w:r>
    </w:p>
    <w:p w:rsidR="009C2F7F" w:rsidRDefault="009C2F7F" w:rsidP="009C2F7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IV. Dlhové cenné papiere a realizovateľné cenné papiere, dlhodobé pôžičky a ostatný dlhodobý finančný majetok /v eur/</w:t>
      </w:r>
    </w:p>
    <w:p w:rsidR="009C2F7F" w:rsidRDefault="009C2F7F" w:rsidP="009C2F7F">
      <w:pPr>
        <w:rPr>
          <w:rFonts w:ascii="Arial" w:hAnsi="Arial" w:cs="Arial"/>
        </w:rPr>
      </w:pPr>
    </w:p>
    <w:p w:rsidR="009C2F7F" w:rsidRDefault="009C2F7F" w:rsidP="009C2F7F">
      <w:pPr>
        <w:numPr>
          <w:ilvl w:val="0"/>
          <w:numId w:val="20"/>
        </w:numPr>
        <w:tabs>
          <w:tab w:val="clear" w:pos="720"/>
          <w:tab w:val="left" w:pos="360"/>
          <w:tab w:val="left" w:pos="717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Dlhové cenné papiere držané do splatnosti a realizovateľné cenné papiere v eur /riadky 027 až 028 súvahy/:  </w:t>
      </w:r>
    </w:p>
    <w:p w:rsidR="009C2F7F" w:rsidRDefault="009C2F7F" w:rsidP="009C2F7F">
      <w:pPr>
        <w:rPr>
          <w:rFonts w:ascii="Arial" w:hAnsi="Arial" w:cs="Arial"/>
        </w:rPr>
      </w:pPr>
    </w:p>
    <w:p w:rsidR="009C2F7F" w:rsidRDefault="009C2F7F" w:rsidP="009C2F7F">
      <w:pPr>
        <w:rPr>
          <w:rFonts w:ascii="Arial" w:hAnsi="Arial"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620"/>
        <w:gridCol w:w="1620"/>
        <w:gridCol w:w="4850"/>
      </w:tblGrid>
      <w:tr w:rsidR="009C2F7F" w:rsidTr="009C2F7F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Dlhodobé cenné papiere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</w:t>
            </w:r>
          </w:p>
          <w:p w:rsidR="009C2F7F" w:rsidRDefault="009C2F7F" w:rsidP="00DF647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1.1.201</w:t>
            </w:r>
            <w:r w:rsidR="00DF6476">
              <w:rPr>
                <w:rFonts w:ascii="Arial" w:hAnsi="Arial" w:cs="Arial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</w:t>
            </w:r>
          </w:p>
          <w:p w:rsidR="009C2F7F" w:rsidRDefault="009C2F7F" w:rsidP="00DF647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31.12.201</w:t>
            </w:r>
            <w:r w:rsidR="00DF6476">
              <w:rPr>
                <w:rFonts w:ascii="Arial" w:hAnsi="Arial" w:cs="Arial"/>
              </w:rPr>
              <w:t>4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Poznámky</w:t>
            </w:r>
          </w:p>
        </w:tc>
      </w:tr>
      <w:tr w:rsidR="009C2F7F" w:rsidTr="009C2F7F"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 v StVP a.s.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103.224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103.224</w:t>
            </w:r>
          </w:p>
        </w:tc>
        <w:tc>
          <w:tcPr>
            <w:tcW w:w="4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3,036 podielov á 34 eur</w:t>
            </w:r>
          </w:p>
        </w:tc>
      </w:tr>
    </w:tbl>
    <w:p w:rsidR="009C2F7F" w:rsidRDefault="009C2F7F" w:rsidP="009C2F7F">
      <w:pPr>
        <w:ind w:left="2520" w:hanging="2520"/>
      </w:pPr>
    </w:p>
    <w:p w:rsidR="009C2F7F" w:rsidRDefault="009C2F7F" w:rsidP="009C2F7F">
      <w:pPr>
        <w:rPr>
          <w:rFonts w:ascii="Arial" w:hAnsi="Arial" w:cs="Arial"/>
        </w:rPr>
      </w:pPr>
    </w:p>
    <w:p w:rsidR="009C2F7F" w:rsidRDefault="009C2F7F" w:rsidP="009C2F7F">
      <w:pPr>
        <w:numPr>
          <w:ilvl w:val="0"/>
          <w:numId w:val="20"/>
        </w:numPr>
        <w:tabs>
          <w:tab w:val="clear" w:pos="720"/>
          <w:tab w:val="left" w:pos="360"/>
          <w:tab w:val="left" w:pos="717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Dlhodobé pôžičky v eur /riadky 029 až 030 súvahy/:  - NETÝKA SA</w:t>
      </w:r>
    </w:p>
    <w:p w:rsidR="009C2F7F" w:rsidRDefault="009C2F7F" w:rsidP="009C2F7F">
      <w:pPr>
        <w:pStyle w:val="Pismenka"/>
        <w:tabs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9C2F7F" w:rsidRDefault="009C2F7F" w:rsidP="009C2F7F">
      <w:pPr>
        <w:numPr>
          <w:ilvl w:val="0"/>
          <w:numId w:val="20"/>
        </w:numPr>
        <w:tabs>
          <w:tab w:val="clear" w:pos="720"/>
          <w:tab w:val="left" w:pos="360"/>
          <w:tab w:val="left" w:pos="717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Významné položky ostatného dlhodobého finančného majetku v eur /riadok 031 súvahy/: </w:t>
      </w:r>
    </w:p>
    <w:p w:rsidR="009C2F7F" w:rsidRDefault="009C2F7F" w:rsidP="009C2F7F">
      <w:pPr>
        <w:tabs>
          <w:tab w:val="left" w:pos="1080"/>
          <w:tab w:val="left" w:pos="1437"/>
        </w:tabs>
        <w:ind w:left="360"/>
        <w:jc w:val="both"/>
        <w:rPr>
          <w:rFonts w:ascii="Arial" w:hAnsi="Arial" w:cs="Arial"/>
        </w:rPr>
      </w:pPr>
    </w:p>
    <w:p w:rsidR="009C2F7F" w:rsidRDefault="009C2F7F" w:rsidP="009C2F7F">
      <w:pPr>
        <w:rPr>
          <w:rFonts w:ascii="Arial" w:hAnsi="Arial"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620"/>
        <w:gridCol w:w="1620"/>
        <w:gridCol w:w="4850"/>
      </w:tblGrid>
      <w:tr w:rsidR="009C2F7F" w:rsidTr="009C2F7F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Dlhodobý FM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</w:t>
            </w:r>
          </w:p>
          <w:p w:rsidR="009C2F7F" w:rsidRDefault="009C2F7F" w:rsidP="00DF647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1.1.201</w:t>
            </w:r>
            <w:r w:rsidR="00DF6476">
              <w:rPr>
                <w:rFonts w:ascii="Arial" w:hAnsi="Arial" w:cs="Arial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</w:t>
            </w:r>
          </w:p>
          <w:p w:rsidR="009C2F7F" w:rsidRDefault="00DF647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31.12.2014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Poznámky</w:t>
            </w:r>
          </w:p>
        </w:tc>
      </w:tr>
      <w:tr w:rsidR="009C2F7F" w:rsidTr="009C2F7F"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Vklad do spol.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32.202,37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32.202,37</w:t>
            </w:r>
          </w:p>
        </w:tc>
        <w:tc>
          <w:tcPr>
            <w:tcW w:w="4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Vklad do spoločnosti -združené prostr.na biomasu</w:t>
            </w:r>
          </w:p>
        </w:tc>
      </w:tr>
    </w:tbl>
    <w:p w:rsidR="009C2F7F" w:rsidRDefault="009C2F7F" w:rsidP="009C2F7F">
      <w:pPr>
        <w:tabs>
          <w:tab w:val="left" w:pos="3240"/>
          <w:tab w:val="left" w:pos="3597"/>
        </w:tabs>
        <w:ind w:left="2520" w:hanging="2520"/>
        <w:jc w:val="both"/>
      </w:pPr>
    </w:p>
    <w:p w:rsidR="009C2F7F" w:rsidRDefault="009C2F7F" w:rsidP="009C2F7F">
      <w:pPr>
        <w:tabs>
          <w:tab w:val="left" w:pos="1080"/>
          <w:tab w:val="left" w:pos="1437"/>
        </w:tabs>
        <w:ind w:left="360"/>
        <w:jc w:val="both"/>
        <w:rPr>
          <w:rFonts w:ascii="Arial" w:hAnsi="Arial" w:cs="Arial"/>
        </w:rPr>
      </w:pPr>
    </w:p>
    <w:p w:rsidR="009C2F7F" w:rsidRDefault="009C2F7F" w:rsidP="009C2F7F">
      <w:pPr>
        <w:tabs>
          <w:tab w:val="left" w:pos="1080"/>
          <w:tab w:val="left" w:pos="1437"/>
        </w:tabs>
        <w:ind w:left="360"/>
        <w:jc w:val="both"/>
        <w:rPr>
          <w:rFonts w:ascii="Arial" w:hAnsi="Arial" w:cs="Arial"/>
        </w:rPr>
      </w:pPr>
    </w:p>
    <w:p w:rsidR="009C2F7F" w:rsidRDefault="009C2F7F" w:rsidP="009C2F7F">
      <w:pPr>
        <w:tabs>
          <w:tab w:val="left" w:pos="1080"/>
          <w:tab w:val="left" w:pos="1437"/>
        </w:tabs>
        <w:ind w:left="360"/>
        <w:jc w:val="both"/>
        <w:rPr>
          <w:rFonts w:ascii="Arial" w:hAnsi="Arial" w:cs="Arial"/>
        </w:rPr>
      </w:pPr>
    </w:p>
    <w:p w:rsidR="009C2F7F" w:rsidRDefault="009C2F7F" w:rsidP="009C2F7F">
      <w:pPr>
        <w:tabs>
          <w:tab w:val="left" w:pos="1080"/>
          <w:tab w:val="left" w:pos="1437"/>
        </w:tabs>
        <w:ind w:left="360"/>
        <w:jc w:val="both"/>
        <w:rPr>
          <w:rFonts w:ascii="Arial" w:hAnsi="Arial" w:cs="Arial"/>
        </w:rPr>
      </w:pPr>
    </w:p>
    <w:p w:rsidR="009C2F7F" w:rsidRDefault="009C2F7F" w:rsidP="009C2F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B Obežný majetok </w:t>
      </w:r>
    </w:p>
    <w:p w:rsidR="009C2F7F" w:rsidRDefault="009C2F7F" w:rsidP="009C2F7F">
      <w:pPr>
        <w:rPr>
          <w:rFonts w:ascii="Arial" w:hAnsi="Arial" w:cs="Arial"/>
        </w:rPr>
      </w:pPr>
      <w:r>
        <w:rPr>
          <w:rFonts w:ascii="Arial" w:hAnsi="Arial" w:cs="Arial"/>
        </w:rPr>
        <w:t>I.   Zásoby</w:t>
      </w:r>
    </w:p>
    <w:p w:rsidR="009C2F7F" w:rsidRDefault="009C2F7F" w:rsidP="009C2F7F">
      <w:pPr>
        <w:numPr>
          <w:ilvl w:val="0"/>
          <w:numId w:val="22"/>
        </w:numPr>
        <w:tabs>
          <w:tab w:val="left" w:pos="360"/>
          <w:tab w:val="left" w:pos="108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Opravné položky k zásobám v eur /iadky 035 až 039 súvahy/:  </w:t>
      </w:r>
    </w:p>
    <w:p w:rsidR="009C2F7F" w:rsidRDefault="009C2F7F" w:rsidP="009C2F7F">
      <w:pPr>
        <w:pStyle w:val="Pismenka"/>
        <w:tabs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0"/>
        <w:gridCol w:w="900"/>
        <w:gridCol w:w="1260"/>
        <w:gridCol w:w="900"/>
        <w:gridCol w:w="1080"/>
        <w:gridCol w:w="1080"/>
        <w:gridCol w:w="1260"/>
        <w:gridCol w:w="2150"/>
      </w:tblGrid>
      <w:tr w:rsidR="009C2F7F" w:rsidTr="009C2F7F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Položka zásob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 súvahy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 v eur k 1.1.</w:t>
            </w:r>
          </w:p>
          <w:p w:rsidR="009C2F7F" w:rsidRDefault="009C2F7F" w:rsidP="00DF647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</w:t>
            </w:r>
            <w:r w:rsidR="00DF6476">
              <w:rPr>
                <w:rFonts w:ascii="Arial" w:hAnsi="Arial" w:cs="Arial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Tvorba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Zníženie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Zrušenie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 v eur k 31.12.</w:t>
            </w:r>
          </w:p>
          <w:p w:rsidR="009C2F7F" w:rsidRDefault="009C2F7F" w:rsidP="00DF647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</w:t>
            </w:r>
            <w:r w:rsidR="00DF6476">
              <w:rPr>
                <w:rFonts w:ascii="Arial" w:hAnsi="Arial" w:cs="Arial"/>
              </w:rPr>
              <w:t>4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Opis dôvodov tvorby, zníženia, zrušenia OP k zásobám</w:t>
            </w:r>
          </w:p>
        </w:tc>
      </w:tr>
      <w:tr w:rsidR="009C2F7F" w:rsidTr="009C2F7F">
        <w:trPr>
          <w:trHeight w:val="795"/>
        </w:trPr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Materiál na sklade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DF6476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208,12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DF6476" w:rsidP="00DF6476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4.5</w:t>
            </w:r>
            <w:r w:rsidR="009C2F7F">
              <w:rPr>
                <w:rFonts w:ascii="Arial" w:hAnsi="Arial" w:cs="Arial"/>
              </w:rPr>
              <w:t>77,</w:t>
            </w:r>
            <w:r>
              <w:rPr>
                <w:rFonts w:ascii="Arial" w:hAnsi="Arial" w:cs="Arial"/>
              </w:rPr>
              <w:t>65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 w:rsidP="00DF6476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DF6476">
              <w:rPr>
                <w:rFonts w:ascii="Arial" w:hAnsi="Arial" w:cs="Arial"/>
              </w:rPr>
              <w:t>693,34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DF6476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92,43</w:t>
            </w:r>
          </w:p>
        </w:tc>
        <w:tc>
          <w:tcPr>
            <w:tcW w:w="2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Tvorba z dôvodu potreby/potravinyZŠS</w:t>
            </w:r>
          </w:p>
        </w:tc>
      </w:tr>
      <w:tr w:rsidR="009C2F7F" w:rsidTr="009C2F7F"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Tovar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DF6476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DF6476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615,36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DF6476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303,48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DF6476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311,88</w:t>
            </w:r>
          </w:p>
        </w:tc>
        <w:tc>
          <w:tcPr>
            <w:tcW w:w="2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Tvorba z dôvodu potreby /nádoby PDO/</w:t>
            </w:r>
          </w:p>
        </w:tc>
      </w:tr>
    </w:tbl>
    <w:p w:rsidR="009C2F7F" w:rsidRDefault="009C2F7F" w:rsidP="009C2F7F">
      <w:pPr>
        <w:jc w:val="both"/>
      </w:pPr>
    </w:p>
    <w:p w:rsidR="009C2F7F" w:rsidRDefault="009C2F7F" w:rsidP="009C2F7F">
      <w:pPr>
        <w:numPr>
          <w:ilvl w:val="0"/>
          <w:numId w:val="22"/>
        </w:numPr>
        <w:tabs>
          <w:tab w:val="left" w:pos="360"/>
          <w:tab w:val="left" w:pos="72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Zásoby, na ktoré je zriadené záložné právo a výška zásob, pri ktorých má účtovná jednotka obmedzené právo s nimi nakladať /v eur/ - NETÝKA SA</w:t>
      </w:r>
    </w:p>
    <w:p w:rsidR="009C2F7F" w:rsidRDefault="009C2F7F" w:rsidP="009C2F7F">
      <w:pPr>
        <w:pStyle w:val="Pismenka"/>
        <w:tabs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9C2F7F" w:rsidRDefault="009C2F7F" w:rsidP="009C2F7F">
      <w:pPr>
        <w:numPr>
          <w:ilvl w:val="0"/>
          <w:numId w:val="22"/>
        </w:numPr>
        <w:tabs>
          <w:tab w:val="left" w:pos="360"/>
          <w:tab w:val="left" w:pos="72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Spôsob a výška poistenia zásob /v eur/ - NETÝKA SA</w:t>
      </w:r>
    </w:p>
    <w:p w:rsidR="009C2F7F" w:rsidRDefault="009C2F7F" w:rsidP="009C2F7F">
      <w:pPr>
        <w:jc w:val="both"/>
        <w:rPr>
          <w:rFonts w:ascii="Arial" w:hAnsi="Arial" w:cs="Arial"/>
        </w:rPr>
      </w:pPr>
    </w:p>
    <w:p w:rsidR="009C2F7F" w:rsidRDefault="009C2F7F" w:rsidP="009C2F7F">
      <w:pPr>
        <w:rPr>
          <w:rFonts w:ascii="Arial" w:hAnsi="Arial" w:cs="Arial"/>
        </w:rPr>
      </w:pPr>
      <w:r>
        <w:rPr>
          <w:rFonts w:ascii="Arial" w:hAnsi="Arial" w:cs="Arial"/>
        </w:rPr>
        <w:t>II.  Pohľadávky</w:t>
      </w:r>
    </w:p>
    <w:p w:rsidR="009C2F7F" w:rsidRDefault="009C2F7F" w:rsidP="009C2F7F">
      <w:pPr>
        <w:numPr>
          <w:ilvl w:val="0"/>
          <w:numId w:val="24"/>
        </w:numPr>
        <w:tabs>
          <w:tab w:val="left" w:pos="360"/>
          <w:tab w:val="left" w:pos="108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Významné pohľadávky podľa jednotlivých položiek súvahy /v eur/ - NETÝKA SA</w:t>
      </w:r>
    </w:p>
    <w:p w:rsidR="009C2F7F" w:rsidRDefault="009C2F7F" w:rsidP="009C2F7F">
      <w:pPr>
        <w:pStyle w:val="Pismenka"/>
        <w:tabs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9C2F7F" w:rsidRDefault="009C2F7F" w:rsidP="009C2F7F">
      <w:pPr>
        <w:numPr>
          <w:ilvl w:val="0"/>
          <w:numId w:val="24"/>
        </w:numPr>
        <w:tabs>
          <w:tab w:val="left" w:pos="360"/>
          <w:tab w:val="left" w:pos="108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Pohľadávky - opravné položky /v eur/ - NETÝKA SA</w:t>
      </w:r>
    </w:p>
    <w:p w:rsidR="009C2F7F" w:rsidRDefault="009C2F7F" w:rsidP="009C2F7F">
      <w:pPr>
        <w:pStyle w:val="Pismenka"/>
        <w:tabs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9C2F7F" w:rsidRDefault="009C2F7F" w:rsidP="009C2F7F">
      <w:pPr>
        <w:numPr>
          <w:ilvl w:val="0"/>
          <w:numId w:val="24"/>
        </w:numPr>
        <w:tabs>
          <w:tab w:val="left" w:pos="360"/>
          <w:tab w:val="left" w:pos="108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Pohľadávky podľa doby splatnosti v eur /riadky </w:t>
      </w:r>
      <w:smartTag w:uri="urn:schemas-microsoft-com:office:smarttags" w:element="metricconverter">
        <w:smartTagPr>
          <w:attr w:name="ProductID" w:val="048 a"/>
        </w:smartTagPr>
        <w:r>
          <w:rPr>
            <w:rFonts w:ascii="Arial" w:hAnsi="Arial" w:cs="Arial"/>
          </w:rPr>
          <w:t>048 a</w:t>
        </w:r>
      </w:smartTag>
      <w:r>
        <w:rPr>
          <w:rFonts w:ascii="Arial" w:hAnsi="Arial" w:cs="Arial"/>
        </w:rPr>
        <w:t xml:space="preserve"> 060 súvahy/:  </w:t>
      </w:r>
    </w:p>
    <w:p w:rsidR="009C2F7F" w:rsidRDefault="009C2F7F" w:rsidP="009C2F7F">
      <w:pPr>
        <w:pStyle w:val="Pismenka"/>
        <w:tabs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3230"/>
      </w:tblGrid>
      <w:tr w:rsidR="009C2F7F" w:rsidTr="009C2F7F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podľa doby splatnosti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 v eur</w:t>
            </w:r>
          </w:p>
          <w:p w:rsidR="009C2F7F" w:rsidRDefault="009C2F7F" w:rsidP="00DF647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1.1.201</w:t>
            </w:r>
            <w:r w:rsidR="00DF6476">
              <w:rPr>
                <w:rFonts w:ascii="Arial" w:hAnsi="Arial" w:cs="Arial"/>
              </w:rPr>
              <w:t>4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 v eur</w:t>
            </w:r>
          </w:p>
          <w:p w:rsidR="009C2F7F" w:rsidRDefault="00DF647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31.12.2014</w:t>
            </w:r>
          </w:p>
        </w:tc>
      </w:tr>
      <w:tr w:rsidR="009C2F7F" w:rsidTr="009C2F7F">
        <w:tc>
          <w:tcPr>
            <w:tcW w:w="4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v lehote splatnosti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4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Pohľadávky po lehote splatnosti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C7146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147,40</w:t>
            </w:r>
          </w:p>
        </w:tc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C7146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174,24</w:t>
            </w:r>
          </w:p>
        </w:tc>
      </w:tr>
      <w:tr w:rsidR="009C2F7F" w:rsidTr="009C2F7F">
        <w:tc>
          <w:tcPr>
            <w:tcW w:w="4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 (súčet riadkov súvahy 048 a 060)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C7146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147,40</w:t>
            </w:r>
          </w:p>
        </w:tc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C7146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174,24</w:t>
            </w:r>
          </w:p>
        </w:tc>
      </w:tr>
    </w:tbl>
    <w:p w:rsidR="009C2F7F" w:rsidRDefault="009C2F7F" w:rsidP="009C2F7F">
      <w:pPr>
        <w:pStyle w:val="Pismenka"/>
        <w:tabs>
          <w:tab w:val="left" w:pos="708"/>
        </w:tabs>
        <w:ind w:left="0" w:firstLine="0"/>
      </w:pPr>
    </w:p>
    <w:p w:rsidR="009C2F7F" w:rsidRDefault="009C2F7F" w:rsidP="009C2F7F">
      <w:pPr>
        <w:numPr>
          <w:ilvl w:val="0"/>
          <w:numId w:val="24"/>
        </w:numPr>
        <w:tabs>
          <w:tab w:val="left" w:pos="360"/>
          <w:tab w:val="left" w:pos="108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Pohľadávky podľa zostatkovej doby splatnosti v tis. Sk /riadky </w:t>
      </w:r>
      <w:smartTag w:uri="urn:schemas-microsoft-com:office:smarttags" w:element="metricconverter">
        <w:smartTagPr>
          <w:attr w:name="ProductID" w:val="048 a"/>
        </w:smartTagPr>
        <w:r>
          <w:rPr>
            <w:rFonts w:ascii="Arial" w:hAnsi="Arial" w:cs="Arial"/>
          </w:rPr>
          <w:t>048 a</w:t>
        </w:r>
      </w:smartTag>
      <w:r>
        <w:rPr>
          <w:rFonts w:ascii="Arial" w:hAnsi="Arial" w:cs="Arial"/>
        </w:rPr>
        <w:t xml:space="preserve"> 060 súvahy/:  </w:t>
      </w:r>
    </w:p>
    <w:p w:rsidR="009C2F7F" w:rsidRDefault="009C2F7F" w:rsidP="009C2F7F">
      <w:pPr>
        <w:pStyle w:val="Pismenka"/>
        <w:tabs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3230"/>
      </w:tblGrid>
      <w:tr w:rsidR="009C2F7F" w:rsidTr="009C2F7F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podľa zostatkovej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doby splatnosti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 v eur</w:t>
            </w:r>
          </w:p>
          <w:p w:rsidR="009C2F7F" w:rsidRDefault="009C2F7F" w:rsidP="00C7146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1.1.201</w:t>
            </w:r>
            <w:r w:rsidR="00C71460">
              <w:rPr>
                <w:rFonts w:ascii="Arial" w:hAnsi="Arial" w:cs="Arial"/>
              </w:rPr>
              <w:t>4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 v eur</w:t>
            </w:r>
          </w:p>
          <w:p w:rsidR="009C2F7F" w:rsidRDefault="009C2F7F" w:rsidP="00C7146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</w:t>
            </w:r>
            <w:r w:rsidR="00C71460">
              <w:rPr>
                <w:rFonts w:ascii="Arial" w:hAnsi="Arial" w:cs="Arial"/>
              </w:rPr>
              <w:t>4</w:t>
            </w:r>
          </w:p>
        </w:tc>
      </w:tr>
      <w:tr w:rsidR="009C2F7F" w:rsidTr="009C2F7F">
        <w:tc>
          <w:tcPr>
            <w:tcW w:w="4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so zostatkovou dobou splatnosti do 1 roka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C7146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147,40</w:t>
            </w:r>
          </w:p>
        </w:tc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C7146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174,24</w:t>
            </w:r>
          </w:p>
        </w:tc>
      </w:tr>
      <w:tr w:rsidR="009C2F7F" w:rsidTr="009C2F7F">
        <w:tc>
          <w:tcPr>
            <w:tcW w:w="4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so zostatkovou dobou splatnosti od 1 roka do 5 rokov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4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so zostatkovou dobou splatnosti dlhšou ako 5 rokov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4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 (súčet riadkov súvahy 048 a 060)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C7146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147,40</w:t>
            </w:r>
          </w:p>
        </w:tc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C7146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174,24</w:t>
            </w:r>
          </w:p>
        </w:tc>
      </w:tr>
    </w:tbl>
    <w:p w:rsidR="009C2F7F" w:rsidRDefault="009C2F7F" w:rsidP="009C2F7F">
      <w:pPr>
        <w:pStyle w:val="Pismenka"/>
        <w:tabs>
          <w:tab w:val="left" w:pos="708"/>
        </w:tabs>
        <w:ind w:left="0" w:firstLine="0"/>
      </w:pPr>
    </w:p>
    <w:p w:rsidR="009C2F7F" w:rsidRDefault="009C2F7F" w:rsidP="009C2F7F">
      <w:pPr>
        <w:numPr>
          <w:ilvl w:val="0"/>
          <w:numId w:val="24"/>
        </w:numPr>
        <w:tabs>
          <w:tab w:val="left" w:pos="360"/>
          <w:tab w:val="left" w:pos="108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Pohľadávky zabezpečené záložným právom alebo inou formou zabezpečenia  - NETÝKA SA </w:t>
      </w:r>
    </w:p>
    <w:p w:rsidR="009C2F7F" w:rsidRDefault="009C2F7F" w:rsidP="009C2F7F">
      <w:pPr>
        <w:pStyle w:val="Pismenka"/>
        <w:tabs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9C2F7F" w:rsidRDefault="009C2F7F" w:rsidP="009C2F7F">
      <w:pPr>
        <w:numPr>
          <w:ilvl w:val="0"/>
          <w:numId w:val="24"/>
        </w:numPr>
        <w:tabs>
          <w:tab w:val="left" w:pos="360"/>
          <w:tab w:val="left" w:pos="72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Pohľadávky, na ktoré sa zriadilo záložné právo a výška pohľadávok, pri ktorých má účtovná jednotka obmedzené právo s nimi nakladať – NETÝKA SA</w:t>
      </w:r>
    </w:p>
    <w:p w:rsidR="009C2F7F" w:rsidRDefault="009C2F7F" w:rsidP="009C2F7F">
      <w:pPr>
        <w:pStyle w:val="Pismenka"/>
        <w:tabs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9C2F7F" w:rsidRDefault="009C2F7F" w:rsidP="009C2F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III. Finančný majetok </w:t>
      </w:r>
    </w:p>
    <w:p w:rsidR="009C2F7F" w:rsidRDefault="009C2F7F" w:rsidP="009C2F7F">
      <w:pPr>
        <w:numPr>
          <w:ilvl w:val="0"/>
          <w:numId w:val="26"/>
        </w:numPr>
        <w:tabs>
          <w:tab w:val="left" w:pos="360"/>
          <w:tab w:val="left" w:pos="72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Významné zložky krátkodobého finančného majetku podľa jednotlivých položiek súvahy   /v eur/</w:t>
      </w:r>
    </w:p>
    <w:p w:rsidR="009C2F7F" w:rsidRDefault="009C2F7F" w:rsidP="009C2F7F">
      <w:pPr>
        <w:pStyle w:val="Pismenka"/>
        <w:tabs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080"/>
        <w:gridCol w:w="1800"/>
        <w:gridCol w:w="1620"/>
        <w:gridCol w:w="1620"/>
        <w:gridCol w:w="1970"/>
      </w:tblGrid>
      <w:tr w:rsidR="009C2F7F" w:rsidTr="009C2F7F">
        <w:trPr>
          <w:trHeight w:val="81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Krátkodobý  finančný majetok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 súvahy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eur</w:t>
            </w:r>
          </w:p>
          <w:p w:rsidR="009C2F7F" w:rsidRDefault="009C2F7F" w:rsidP="00C7146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1.1.201</w:t>
            </w:r>
            <w:r w:rsidR="00C71460">
              <w:rPr>
                <w:rFonts w:ascii="Arial" w:hAnsi="Arial" w:cs="Arial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Prírastky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Úbytky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eur</w:t>
            </w:r>
          </w:p>
          <w:p w:rsidR="009C2F7F" w:rsidRDefault="009C2F7F" w:rsidP="00C7146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</w:t>
            </w:r>
            <w:r w:rsidR="00C71460">
              <w:rPr>
                <w:rFonts w:ascii="Arial" w:hAnsi="Arial" w:cs="Arial"/>
              </w:rPr>
              <w:t>4</w:t>
            </w:r>
          </w:p>
        </w:tc>
      </w:tr>
      <w:tr w:rsidR="009C2F7F" w:rsidTr="009C2F7F"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Bankové účty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C7146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38.043,92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C7146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242.030,60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C7146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245.894,07</w:t>
            </w:r>
          </w:p>
        </w:tc>
        <w:tc>
          <w:tcPr>
            <w:tcW w:w="1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C7146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34.180,45</w:t>
            </w:r>
          </w:p>
        </w:tc>
      </w:tr>
      <w:tr w:rsidR="009C2F7F" w:rsidTr="009C2F7F"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C7146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38.043,92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C7146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242.030,60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C7146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245.894,07</w:t>
            </w:r>
          </w:p>
        </w:tc>
        <w:tc>
          <w:tcPr>
            <w:tcW w:w="1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C7146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34.180,45</w:t>
            </w:r>
          </w:p>
        </w:tc>
      </w:tr>
    </w:tbl>
    <w:p w:rsidR="009C2F7F" w:rsidRDefault="009C2F7F" w:rsidP="009C2F7F">
      <w:pPr>
        <w:pStyle w:val="Pismenka"/>
        <w:tabs>
          <w:tab w:val="left" w:pos="708"/>
        </w:tabs>
        <w:ind w:left="0" w:firstLine="0"/>
      </w:pPr>
    </w:p>
    <w:p w:rsidR="009C2F7F" w:rsidRDefault="009C2F7F" w:rsidP="009C2F7F">
      <w:pPr>
        <w:numPr>
          <w:ilvl w:val="0"/>
          <w:numId w:val="26"/>
        </w:numPr>
        <w:tabs>
          <w:tab w:val="left" w:pos="360"/>
          <w:tab w:val="left" w:pos="72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Krátkodobý finančný majetok, na ktorý sa zriadilo záložné právo a krátkodobý finančný majetok, pri ktorom má účtovná jednotka obmedzené právo s ním nakladať /v eur/ - NETÝKA SA</w:t>
      </w:r>
    </w:p>
    <w:p w:rsidR="009C2F7F" w:rsidRDefault="009C2F7F" w:rsidP="009C2F7F">
      <w:pPr>
        <w:pStyle w:val="Pismenka"/>
        <w:tabs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9C2F7F" w:rsidRDefault="009C2F7F" w:rsidP="009C2F7F">
      <w:pPr>
        <w:numPr>
          <w:ilvl w:val="0"/>
          <w:numId w:val="26"/>
        </w:numPr>
        <w:tabs>
          <w:tab w:val="left" w:pos="360"/>
          <w:tab w:val="left" w:pos="72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Opravné položky ku krátkodobému finančnému majetku /v eur/ - NETÝKA SA</w:t>
      </w:r>
    </w:p>
    <w:p w:rsidR="009C2F7F" w:rsidRDefault="009C2F7F" w:rsidP="009C2F7F">
      <w:pPr>
        <w:pStyle w:val="Pismenka"/>
        <w:tabs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9C2F7F" w:rsidRDefault="009C2F7F" w:rsidP="009C2F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IV.  Poskytnuté návratné finančné výpomoci /riadky </w:t>
      </w:r>
      <w:smartTag w:uri="urn:schemas-microsoft-com:office:smarttags" w:element="metricconverter">
        <w:smartTagPr>
          <w:attr w:name="ProductID" w:val="098 a"/>
        </w:smartTagPr>
        <w:r>
          <w:rPr>
            <w:rFonts w:ascii="Arial" w:hAnsi="Arial" w:cs="Arial"/>
          </w:rPr>
          <w:t>098 a</w:t>
        </w:r>
      </w:smartTag>
      <w:r>
        <w:rPr>
          <w:rFonts w:ascii="Arial" w:hAnsi="Arial" w:cs="Arial"/>
        </w:rPr>
        <w:t xml:space="preserve"> 104 súvahy/:  </w:t>
      </w:r>
    </w:p>
    <w:p w:rsidR="009C2F7F" w:rsidRDefault="009C2F7F" w:rsidP="009C2F7F">
      <w:pPr>
        <w:numPr>
          <w:ilvl w:val="0"/>
          <w:numId w:val="28"/>
        </w:numPr>
        <w:tabs>
          <w:tab w:val="left" w:pos="360"/>
          <w:tab w:val="left" w:pos="72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Poskytnuté návratné finančné výpomoci podľa jednotlivých druhov /v eur - NETÝKA SA</w:t>
      </w:r>
    </w:p>
    <w:p w:rsidR="009C2F7F" w:rsidRDefault="009C2F7F" w:rsidP="009C2F7F">
      <w:pPr>
        <w:rPr>
          <w:rFonts w:ascii="Arial" w:hAnsi="Arial" w:cs="Arial"/>
        </w:rPr>
      </w:pPr>
    </w:p>
    <w:p w:rsidR="009C2F7F" w:rsidRDefault="009C2F7F" w:rsidP="009C2F7F">
      <w:pPr>
        <w:numPr>
          <w:ilvl w:val="0"/>
          <w:numId w:val="28"/>
        </w:numPr>
        <w:tabs>
          <w:tab w:val="left" w:pos="360"/>
          <w:tab w:val="left" w:pos="72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Opravné položky k poskytnutým návratným finančným výpomociam /v eur/ - NETÝKA SA</w:t>
      </w:r>
    </w:p>
    <w:p w:rsidR="009C2F7F" w:rsidRDefault="009C2F7F" w:rsidP="009C2F7F">
      <w:pPr>
        <w:pStyle w:val="Pismenka"/>
        <w:tabs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9C2F7F" w:rsidRDefault="009C2F7F" w:rsidP="009C2F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V.  Časové rozlíšenie </w:t>
      </w:r>
    </w:p>
    <w:p w:rsidR="009C2F7F" w:rsidRDefault="009C2F7F" w:rsidP="009C2F7F">
      <w:pPr>
        <w:numPr>
          <w:ilvl w:val="0"/>
          <w:numId w:val="30"/>
        </w:numPr>
        <w:tabs>
          <w:tab w:val="left" w:pos="360"/>
          <w:tab w:val="left" w:pos="72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Významné položky časového rozlíšenia nákladov budúcich období a príjmov budúcich období podľa jednotlivých položiek súvahy /v eur/</w:t>
      </w:r>
    </w:p>
    <w:p w:rsidR="009C2F7F" w:rsidRDefault="009C2F7F" w:rsidP="009C2F7F">
      <w:pPr>
        <w:pStyle w:val="Pismenka"/>
        <w:tabs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080"/>
        <w:gridCol w:w="1800"/>
        <w:gridCol w:w="1620"/>
        <w:gridCol w:w="1620"/>
        <w:gridCol w:w="1970"/>
      </w:tblGrid>
      <w:tr w:rsidR="009C2F7F" w:rsidTr="009C2F7F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Opis položky časového rozlíšenia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 súvahy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</w:t>
            </w:r>
          </w:p>
          <w:p w:rsidR="009C2F7F" w:rsidRDefault="009C2F7F" w:rsidP="00C1340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1.1.201</w:t>
            </w:r>
            <w:r w:rsidR="00C1340A">
              <w:rPr>
                <w:rFonts w:ascii="Arial" w:hAnsi="Arial" w:cs="Arial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Prírastky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Úbytky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</w:t>
            </w:r>
          </w:p>
          <w:p w:rsidR="009C2F7F" w:rsidRDefault="009C2F7F" w:rsidP="00C1340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</w:t>
            </w:r>
            <w:r w:rsidR="00C1340A">
              <w:rPr>
                <w:rFonts w:ascii="Arial" w:hAnsi="Arial" w:cs="Arial"/>
              </w:rPr>
              <w:t>4</w:t>
            </w:r>
          </w:p>
        </w:tc>
      </w:tr>
      <w:tr w:rsidR="009C2F7F" w:rsidTr="009C2F7F"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Náklady budúcich období</w:t>
            </w:r>
          </w:p>
          <w:p w:rsidR="009C2F7F" w:rsidRDefault="009C2F7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 z toho: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C1340A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447,53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C1340A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963,16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C1340A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447,53</w:t>
            </w:r>
          </w:p>
        </w:tc>
        <w:tc>
          <w:tcPr>
            <w:tcW w:w="1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C1340A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963,16</w:t>
            </w:r>
          </w:p>
        </w:tc>
      </w:tr>
      <w:tr w:rsidR="009C2F7F" w:rsidTr="009C2F7F"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poistné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telefóny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Príjmy budúcich období  spolu z toho: 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9C2F7F" w:rsidTr="009C2F7F"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C1340A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447,53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C1340A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963,16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C1340A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447,53</w:t>
            </w:r>
          </w:p>
        </w:tc>
        <w:tc>
          <w:tcPr>
            <w:tcW w:w="1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C1340A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963,16</w:t>
            </w:r>
          </w:p>
        </w:tc>
      </w:tr>
    </w:tbl>
    <w:p w:rsidR="009C2F7F" w:rsidRDefault="009C2F7F" w:rsidP="009C2F7F">
      <w:pPr>
        <w:pStyle w:val="Pismenka"/>
        <w:tabs>
          <w:tab w:val="left" w:pos="708"/>
        </w:tabs>
        <w:ind w:left="0" w:firstLine="0"/>
      </w:pPr>
    </w:p>
    <w:p w:rsidR="009C2F7F" w:rsidRDefault="009C2F7F" w:rsidP="009C2F7F">
      <w:pPr>
        <w:rPr>
          <w:rFonts w:ascii="Arial" w:hAnsi="Arial" w:cs="Arial"/>
          <w:b/>
        </w:rPr>
      </w:pPr>
    </w:p>
    <w:p w:rsidR="009C2F7F" w:rsidRDefault="009C2F7F" w:rsidP="009C2F7F">
      <w:pPr>
        <w:rPr>
          <w:rFonts w:ascii="Arial" w:hAnsi="Arial" w:cs="Arial"/>
          <w:b/>
        </w:rPr>
      </w:pPr>
    </w:p>
    <w:p w:rsidR="009C2F7F" w:rsidRDefault="009C2F7F" w:rsidP="009C2F7F">
      <w:pPr>
        <w:jc w:val="center"/>
        <w:rPr>
          <w:rFonts w:ascii="Arial" w:hAnsi="Arial" w:cs="Arial"/>
          <w:b/>
        </w:rPr>
      </w:pPr>
    </w:p>
    <w:p w:rsidR="009C2F7F" w:rsidRDefault="009C2F7F" w:rsidP="009C2F7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IV</w:t>
      </w:r>
    </w:p>
    <w:p w:rsidR="009C2F7F" w:rsidRDefault="009C2F7F" w:rsidP="009C2F7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Informácie o údajoch na strane pasív súvahy</w:t>
      </w:r>
    </w:p>
    <w:p w:rsidR="009C2F7F" w:rsidRDefault="009C2F7F" w:rsidP="009C2F7F">
      <w:pPr>
        <w:pStyle w:val="Pismenka"/>
        <w:tabs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9C2F7F" w:rsidRDefault="009C2F7F" w:rsidP="009C2F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Vlastné imanie </w:t>
      </w:r>
    </w:p>
    <w:p w:rsidR="009C2F7F" w:rsidRDefault="009C2F7F" w:rsidP="009C2F7F">
      <w:pPr>
        <w:rPr>
          <w:rFonts w:ascii="Arial" w:hAnsi="Arial" w:cs="Arial"/>
        </w:rPr>
      </w:pPr>
      <w:r>
        <w:rPr>
          <w:rFonts w:ascii="Arial" w:hAnsi="Arial" w:cs="Arial"/>
        </w:rPr>
        <w:t>I.  Vlastné imanie podľa jednotlivých položiek súvahy /v eur/</w:t>
      </w:r>
    </w:p>
    <w:p w:rsidR="009C2F7F" w:rsidRDefault="009C2F7F" w:rsidP="009C2F7F">
      <w:pPr>
        <w:jc w:val="both"/>
        <w:rPr>
          <w:rFonts w:ascii="Arial" w:hAnsi="Arial"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1620"/>
        <w:gridCol w:w="1420"/>
        <w:gridCol w:w="1240"/>
        <w:gridCol w:w="1260"/>
        <w:gridCol w:w="1810"/>
      </w:tblGrid>
      <w:tr w:rsidR="009C2F7F" w:rsidTr="009C2F7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položky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eur</w:t>
            </w:r>
          </w:p>
          <w:p w:rsidR="009C2F7F" w:rsidRDefault="009C2F7F" w:rsidP="00C1340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1.1.201</w:t>
            </w:r>
            <w:r w:rsidR="00C1340A">
              <w:rPr>
                <w:rFonts w:ascii="Arial" w:hAnsi="Arial" w:cs="Arial"/>
              </w:rPr>
              <w:t>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Zvýšenie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Zníženie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Presun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 / -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eur</w:t>
            </w:r>
          </w:p>
          <w:p w:rsidR="009C2F7F" w:rsidRDefault="009C2F7F" w:rsidP="00C1340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</w:t>
            </w:r>
            <w:r w:rsidR="00C1340A">
              <w:rPr>
                <w:rFonts w:ascii="Arial" w:hAnsi="Arial" w:cs="Arial"/>
              </w:rPr>
              <w:t>4</w:t>
            </w:r>
          </w:p>
        </w:tc>
      </w:tr>
      <w:tr w:rsidR="009C2F7F" w:rsidTr="009C2F7F"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Oceňovacie rozdiely z precenenia majetku a záväzkov 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Oceňovacie rozdiely z kapitálových účastín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Zákonný rezervný fond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fondy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Nevysporiadaný výsledok hospodárenia minulých rokov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C1340A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299.419,57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C1340A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4.919,76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C1340A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C1340A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>304.339,33</w:t>
            </w:r>
            <w:r w:rsidR="009C2F7F">
              <w:rPr>
                <w:rFonts w:ascii="Arial" w:hAnsi="Arial" w:cs="Arial"/>
              </w:rPr>
              <w:t xml:space="preserve">    </w:t>
            </w:r>
            <w:r w:rsidR="009C2F7F">
              <w:rPr>
                <w:rFonts w:ascii="Arial" w:hAnsi="Arial" w:cs="Arial"/>
                <w:sz w:val="16"/>
                <w:szCs w:val="16"/>
              </w:rPr>
              <w:t>(ú.428)</w:t>
            </w:r>
          </w:p>
        </w:tc>
      </w:tr>
      <w:tr w:rsidR="009C2F7F" w:rsidTr="009C2F7F"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Výsledok hospodárenia za účtovné obdobie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C1340A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4.919,76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C1340A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18.360,77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C1340A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4.919,76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C1340A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18.360,77</w:t>
            </w:r>
          </w:p>
        </w:tc>
      </w:tr>
      <w:tr w:rsidR="009C2F7F" w:rsidTr="009C2F7F"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C1340A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304.339,33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C1340A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23.280,53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C1340A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4.919,76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C1340A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322.700,01</w:t>
            </w:r>
          </w:p>
        </w:tc>
      </w:tr>
    </w:tbl>
    <w:p w:rsidR="009C2F7F" w:rsidRDefault="009C2F7F" w:rsidP="009C2F7F"/>
    <w:p w:rsidR="009C2F7F" w:rsidRDefault="009C2F7F" w:rsidP="009C2F7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II. Vlastné imanie - opis jednotlivých položiek a opis uvedených zmien jednotlivých položiek   /eur/ - NETÝKA SA</w:t>
      </w:r>
    </w:p>
    <w:p w:rsidR="009C2F7F" w:rsidRDefault="009C2F7F" w:rsidP="009C2F7F">
      <w:pPr>
        <w:rPr>
          <w:rFonts w:ascii="Arial" w:hAnsi="Arial" w:cs="Arial"/>
        </w:rPr>
      </w:pPr>
    </w:p>
    <w:p w:rsidR="009C2F7F" w:rsidRDefault="009C2F7F" w:rsidP="009C2F7F">
      <w:pPr>
        <w:rPr>
          <w:rFonts w:ascii="Arial" w:hAnsi="Arial" w:cs="Arial"/>
        </w:rPr>
      </w:pPr>
      <w:r>
        <w:rPr>
          <w:rFonts w:ascii="Arial" w:hAnsi="Arial" w:cs="Arial"/>
        </w:rPr>
        <w:t>B Záväzky</w:t>
      </w:r>
    </w:p>
    <w:p w:rsidR="009C2F7F" w:rsidRDefault="009C2F7F" w:rsidP="009C2F7F">
      <w:pPr>
        <w:jc w:val="both"/>
        <w:rPr>
          <w:rFonts w:ascii="Arial" w:hAnsi="Arial" w:cs="Arial"/>
        </w:rPr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89535" distR="89535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213995</wp:posOffset>
                </wp:positionV>
                <wp:extent cx="6823075" cy="1710690"/>
                <wp:effectExtent l="0" t="0" r="0" b="0"/>
                <wp:wrapSquare wrapText="largest"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3075" cy="17106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1B90" w:rsidRDefault="00AB1B90" w:rsidP="009C2F7F">
                            <w:pPr>
                              <w:pStyle w:val="Zkladntext"/>
                            </w:pPr>
                          </w:p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060"/>
                              <w:gridCol w:w="1440"/>
                              <w:gridCol w:w="900"/>
                              <w:gridCol w:w="1080"/>
                              <w:gridCol w:w="1080"/>
                              <w:gridCol w:w="1440"/>
                              <w:gridCol w:w="1790"/>
                            </w:tblGrid>
                            <w:tr w:rsidR="00AB1B90">
                              <w:tc>
                                <w:tcPr>
                                  <w:tcW w:w="30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:rsidR="00AB1B90" w:rsidRDefault="00AB1B90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Položka rezerv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:rsidR="00AB1B90" w:rsidRDefault="00AB1B90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Výška</w:t>
                                  </w:r>
                                </w:p>
                                <w:p w:rsidR="00AB1B90" w:rsidRDefault="00AB1B90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v eur</w:t>
                                  </w:r>
                                </w:p>
                                <w:p w:rsidR="00AB1B90" w:rsidRDefault="00AB1B90" w:rsidP="00C1340A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k 1.1.2014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:rsidR="00AB1B90" w:rsidRDefault="00AB1B90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Tvorba</w:t>
                                  </w:r>
                                </w:p>
                                <w:p w:rsidR="00AB1B90" w:rsidRDefault="00AB1B90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:rsidR="00AB1B90" w:rsidRDefault="00AB1B90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Zníženie</w:t>
                                  </w:r>
                                </w:p>
                                <w:p w:rsidR="00AB1B90" w:rsidRDefault="00AB1B90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:rsidR="00AB1B90" w:rsidRDefault="00AB1B90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Zrušenie</w:t>
                                  </w:r>
                                </w:p>
                                <w:p w:rsidR="00AB1B90" w:rsidRDefault="00AB1B90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:rsidR="00AB1B90" w:rsidRDefault="00AB1B90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Výška</w:t>
                                  </w:r>
                                </w:p>
                                <w:p w:rsidR="00AB1B90" w:rsidRDefault="00AB1B90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v eur</w:t>
                                  </w:r>
                                </w:p>
                                <w:p w:rsidR="00AB1B90" w:rsidRDefault="00AB1B90" w:rsidP="00C1340A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k 31.12.2014</w:t>
                                  </w:r>
                                </w:p>
                              </w:tc>
                              <w:tc>
                                <w:tcPr>
                                  <w:tcW w:w="17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AB1B90" w:rsidRDefault="00AB1B90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Predpokladaný rok použitia rezerv</w:t>
                                  </w:r>
                                </w:p>
                              </w:tc>
                            </w:tr>
                            <w:tr w:rsidR="00AB1B90">
                              <w:trPr>
                                <w:trHeight w:val="372"/>
                              </w:trPr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AB1B90" w:rsidRDefault="00AB1B90">
                                  <w:pPr>
                                    <w:snapToGrid w:val="0"/>
                                    <w:spacing w:line="276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Rezervy zákonné dlhodobé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AB1B90" w:rsidRDefault="00AB1B90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AB1B90" w:rsidRDefault="00AB1B90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AB1B90" w:rsidRDefault="00AB1B90">
                                  <w:pPr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AB1B90" w:rsidRDefault="00AB1B90">
                                  <w:pPr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AB1B90" w:rsidRDefault="00AB1B90">
                                  <w:pPr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9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B1B90" w:rsidRDefault="00AB1B90">
                                  <w:pPr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AB1B90"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AB1B90" w:rsidRDefault="00AB1B90">
                                  <w:pPr>
                                    <w:snapToGrid w:val="0"/>
                                    <w:spacing w:line="276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Na mzdy za dovolenku vrátane sociálneho a zdravotného poistenia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AB1B90" w:rsidRDefault="00AB1B90" w:rsidP="00222797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2800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AB1B90" w:rsidRDefault="00AB1B90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AB1B90" w:rsidRDefault="00AB1B90" w:rsidP="00222797">
                                  <w:pPr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2.800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AB1B90" w:rsidRDefault="00AB1B90">
                                  <w:pPr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AB1B90" w:rsidRDefault="00AB1B90">
                                  <w:pPr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9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AB1B90" w:rsidRDefault="00AB1B90">
                                  <w:pPr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B90"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AB1B90" w:rsidRDefault="00AB1B90">
                                  <w:pPr>
                                    <w:snapToGrid w:val="0"/>
                                    <w:spacing w:line="276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Rezerva na nevyfakturovanú dodávku (audit)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AB1B90" w:rsidRDefault="00AB1B90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AB1B90" w:rsidRDefault="00AB1B90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AB1B90" w:rsidRDefault="00AB1B90">
                                  <w:pPr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AB1B90" w:rsidRDefault="00AB1B90">
                                  <w:pPr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AB1B90" w:rsidRDefault="00AB1B90">
                                  <w:pPr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9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AB1B90" w:rsidRDefault="00AB1B90">
                                  <w:pPr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B90"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AB1B90" w:rsidRDefault="00AB1B90">
                                  <w:pPr>
                                    <w:snapToGrid w:val="0"/>
                                    <w:spacing w:line="276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AB1B90" w:rsidRDefault="00AB1B90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2.560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AB1B90" w:rsidRDefault="00AB1B90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2.860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AB1B90" w:rsidRDefault="00AB1B90">
                                  <w:pPr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2.560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AB1B90" w:rsidRDefault="00AB1B90">
                                  <w:pPr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AB1B90" w:rsidRDefault="00AB1B90">
                                  <w:pPr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2.860</w:t>
                                  </w:r>
                                </w:p>
                              </w:tc>
                              <w:tc>
                                <w:tcPr>
                                  <w:tcW w:w="179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B1B90" w:rsidRDefault="00AB1B90">
                                  <w:pPr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B1B90" w:rsidRDefault="00AB1B90" w:rsidP="009C2F7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0;margin-top:16.85pt;width:537.25pt;height:134.7pt;z-index:251658240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" stroked="f">
                <v:fill opacity="0"/>
                <v:textbox inset="0,0,0,0">
                  <w:txbxContent>
                    <w:p w:rsidR="00AB1B90" w:rsidRDefault="00AB1B90" w:rsidP="009C2F7F">
                      <w:pPr>
                        <w:pStyle w:val="Zkladntext"/>
                      </w:pPr>
                    </w:p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060"/>
                        <w:gridCol w:w="1440"/>
                        <w:gridCol w:w="900"/>
                        <w:gridCol w:w="1080"/>
                        <w:gridCol w:w="1080"/>
                        <w:gridCol w:w="1440"/>
                        <w:gridCol w:w="1790"/>
                      </w:tblGrid>
                      <w:tr w:rsidR="00AB1B90">
                        <w:tc>
                          <w:tcPr>
                            <w:tcW w:w="30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:rsidR="00AB1B90" w:rsidRDefault="00AB1B90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Položka rezerv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:rsidR="00AB1B90" w:rsidRDefault="00AB1B90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Výška</w:t>
                            </w:r>
                          </w:p>
                          <w:p w:rsidR="00AB1B90" w:rsidRDefault="00AB1B90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v eur</w:t>
                            </w:r>
                          </w:p>
                          <w:p w:rsidR="00AB1B90" w:rsidRDefault="00AB1B90" w:rsidP="00C1340A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k 1.1.2014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:rsidR="00AB1B90" w:rsidRDefault="00AB1B90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Tvorba</w:t>
                            </w:r>
                          </w:p>
                          <w:p w:rsidR="00AB1B90" w:rsidRDefault="00AB1B90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:rsidR="00AB1B90" w:rsidRDefault="00AB1B90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Zníženie</w:t>
                            </w:r>
                          </w:p>
                          <w:p w:rsidR="00AB1B90" w:rsidRDefault="00AB1B90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:rsidR="00AB1B90" w:rsidRDefault="00AB1B90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Zrušenie</w:t>
                            </w:r>
                          </w:p>
                          <w:p w:rsidR="00AB1B90" w:rsidRDefault="00AB1B90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:rsidR="00AB1B90" w:rsidRDefault="00AB1B90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Výška</w:t>
                            </w:r>
                          </w:p>
                          <w:p w:rsidR="00AB1B90" w:rsidRDefault="00AB1B90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v eur</w:t>
                            </w:r>
                          </w:p>
                          <w:p w:rsidR="00AB1B90" w:rsidRDefault="00AB1B90" w:rsidP="00C1340A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k 31.12.2014</w:t>
                            </w:r>
                          </w:p>
                        </w:tc>
                        <w:tc>
                          <w:tcPr>
                            <w:tcW w:w="17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:rsidR="00AB1B90" w:rsidRDefault="00AB1B90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Predpokladaný rok použitia rezerv</w:t>
                            </w:r>
                          </w:p>
                        </w:tc>
                      </w:tr>
                      <w:tr w:rsidR="00AB1B90">
                        <w:trPr>
                          <w:trHeight w:val="372"/>
                        </w:trPr>
                        <w:tc>
                          <w:tcPr>
                            <w:tcW w:w="306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AB1B90" w:rsidRDefault="00AB1B90">
                            <w:pPr>
                              <w:snapToGrid w:val="0"/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Rezervy zákonné dlhodobé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AB1B90" w:rsidRDefault="00AB1B90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AB1B90" w:rsidRDefault="00AB1B90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AB1B90" w:rsidRDefault="00AB1B90"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AB1B90" w:rsidRDefault="00AB1B90"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AB1B90" w:rsidRDefault="00AB1B90"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9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B1B90" w:rsidRDefault="00AB1B90"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AB1B90">
                        <w:tc>
                          <w:tcPr>
                            <w:tcW w:w="306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AB1B90" w:rsidRDefault="00AB1B90">
                            <w:pPr>
                              <w:snapToGrid w:val="0"/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Na mzdy za dovolenku vrátane sociálneho a zdravotného poistenia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AB1B90" w:rsidRDefault="00AB1B90" w:rsidP="00222797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2800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AB1B90" w:rsidRDefault="00AB1B90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AB1B90" w:rsidRDefault="00AB1B90" w:rsidP="00222797"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2.800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AB1B90" w:rsidRDefault="00AB1B90"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AB1B90" w:rsidRDefault="00AB1B90"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9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AB1B90" w:rsidRDefault="00AB1B90"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</w:t>
                            </w:r>
                          </w:p>
                        </w:tc>
                      </w:tr>
                      <w:tr w:rsidR="00AB1B90">
                        <w:tc>
                          <w:tcPr>
                            <w:tcW w:w="306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AB1B90" w:rsidRDefault="00AB1B90">
                            <w:pPr>
                              <w:snapToGrid w:val="0"/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Rezerva na nevyfakturovanú dodávku (audit)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AB1B90" w:rsidRDefault="00AB1B90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AB1B90" w:rsidRDefault="00AB1B90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AB1B90" w:rsidRDefault="00AB1B90"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AB1B90" w:rsidRDefault="00AB1B90"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AB1B90" w:rsidRDefault="00AB1B90"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9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AB1B90" w:rsidRDefault="00AB1B90"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</w:t>
                            </w:r>
                          </w:p>
                        </w:tc>
                      </w:tr>
                      <w:tr w:rsidR="00AB1B90">
                        <w:tc>
                          <w:tcPr>
                            <w:tcW w:w="306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AB1B90" w:rsidRDefault="00AB1B90">
                            <w:pPr>
                              <w:snapToGrid w:val="0"/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AB1B90" w:rsidRDefault="00AB1B90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2.560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AB1B90" w:rsidRDefault="00AB1B90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2.860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AB1B90" w:rsidRDefault="00AB1B90"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2.560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AB1B90" w:rsidRDefault="00AB1B90"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AB1B90" w:rsidRDefault="00AB1B90"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2.860</w:t>
                            </w:r>
                          </w:p>
                        </w:tc>
                        <w:tc>
                          <w:tcPr>
                            <w:tcW w:w="179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B1B90" w:rsidRDefault="00AB1B90"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</w:tbl>
                    <w:p w:rsidR="00AB1B90" w:rsidRDefault="00AB1B90" w:rsidP="009C2F7F"/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9C2F7F" w:rsidRDefault="009C2F7F" w:rsidP="009C2F7F">
      <w:pPr>
        <w:jc w:val="both"/>
        <w:rPr>
          <w:rFonts w:ascii="Arial" w:hAnsi="Arial" w:cs="Arial"/>
        </w:rPr>
      </w:pPr>
    </w:p>
    <w:p w:rsidR="009C2F7F" w:rsidRDefault="009C2F7F" w:rsidP="009C2F7F">
      <w:pPr>
        <w:numPr>
          <w:ilvl w:val="1"/>
          <w:numId w:val="32"/>
        </w:numPr>
        <w:tabs>
          <w:tab w:val="left" w:pos="720"/>
        </w:tabs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Záväzky </w:t>
      </w:r>
    </w:p>
    <w:p w:rsidR="009C2F7F" w:rsidRDefault="009C2F7F" w:rsidP="009C2F7F">
      <w:pPr>
        <w:numPr>
          <w:ilvl w:val="0"/>
          <w:numId w:val="34"/>
        </w:numPr>
        <w:tabs>
          <w:tab w:val="left" w:pos="360"/>
          <w:tab w:val="left" w:pos="72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Záväzky podľa doby splatnosti v eur /riadky </w:t>
      </w:r>
      <w:smartTag w:uri="urn:schemas-microsoft-com:office:smarttags" w:element="metricconverter">
        <w:smartTagPr>
          <w:attr w:name="ProductID" w:val="140 a"/>
        </w:smartTagPr>
        <w:r>
          <w:rPr>
            <w:rFonts w:ascii="Arial" w:hAnsi="Arial" w:cs="Arial"/>
          </w:rPr>
          <w:t>140 a</w:t>
        </w:r>
      </w:smartTag>
      <w:r>
        <w:rPr>
          <w:rFonts w:ascii="Arial" w:hAnsi="Arial" w:cs="Arial"/>
        </w:rPr>
        <w:t xml:space="preserve"> 151 súvahy/:  </w:t>
      </w:r>
    </w:p>
    <w:p w:rsidR="009C2F7F" w:rsidRDefault="009C2F7F" w:rsidP="009C2F7F">
      <w:pPr>
        <w:pStyle w:val="Pismenka"/>
        <w:tabs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9C2F7F" w:rsidRDefault="009C2F7F" w:rsidP="009C2F7F">
      <w:pPr>
        <w:pStyle w:val="Pismenka"/>
        <w:tabs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3230"/>
      </w:tblGrid>
      <w:tr w:rsidR="009C2F7F" w:rsidTr="009C2F7F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Záväzky podľa doby splatnosti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Výška v eur</w:t>
            </w:r>
          </w:p>
          <w:p w:rsidR="009C2F7F" w:rsidRDefault="009C2F7F" w:rsidP="0022279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1.1.201</w:t>
            </w:r>
            <w:r w:rsidR="00222797">
              <w:rPr>
                <w:rFonts w:ascii="Arial" w:hAnsi="Arial" w:cs="Arial"/>
              </w:rPr>
              <w:t>4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Výška v eur</w:t>
            </w:r>
          </w:p>
          <w:p w:rsidR="009C2F7F" w:rsidRDefault="009C2F7F" w:rsidP="0022279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</w:t>
            </w:r>
            <w:r w:rsidR="00222797">
              <w:rPr>
                <w:rFonts w:ascii="Arial" w:hAnsi="Arial" w:cs="Arial"/>
              </w:rPr>
              <w:t>4</w:t>
            </w:r>
          </w:p>
        </w:tc>
      </w:tr>
      <w:tr w:rsidR="009C2F7F" w:rsidTr="009C2F7F">
        <w:tc>
          <w:tcPr>
            <w:tcW w:w="4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Krátkodobé záväzky /r.151/ spolu z toho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 w:rsidP="0022279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222797">
              <w:rPr>
                <w:rFonts w:ascii="Arial" w:hAnsi="Arial" w:cs="Arial"/>
              </w:rPr>
              <w:t>292,49</w:t>
            </w:r>
          </w:p>
        </w:tc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 w:rsidP="0022279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222797">
              <w:rPr>
                <w:rFonts w:ascii="Arial" w:hAnsi="Arial" w:cs="Arial"/>
              </w:rPr>
              <w:t>396,56</w:t>
            </w:r>
          </w:p>
        </w:tc>
      </w:tr>
      <w:tr w:rsidR="009C2F7F" w:rsidTr="009C2F7F">
        <w:tc>
          <w:tcPr>
            <w:tcW w:w="4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Záväzky v lehote splatnosti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 w:rsidP="0022279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222797">
              <w:rPr>
                <w:rFonts w:ascii="Arial" w:hAnsi="Arial" w:cs="Arial"/>
              </w:rPr>
              <w:t>292,49</w:t>
            </w:r>
          </w:p>
        </w:tc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 w:rsidP="0022279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222797">
              <w:rPr>
                <w:rFonts w:ascii="Arial" w:hAnsi="Arial" w:cs="Arial"/>
              </w:rPr>
              <w:t>396,56</w:t>
            </w:r>
          </w:p>
        </w:tc>
      </w:tr>
      <w:tr w:rsidR="009C2F7F" w:rsidTr="009C2F7F">
        <w:tc>
          <w:tcPr>
            <w:tcW w:w="4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Záväzky po lehote splatnosti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4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Dlhodobé záväzky /r.140/ spolu z toho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22279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332,38</w:t>
            </w:r>
          </w:p>
        </w:tc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22279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706,04</w:t>
            </w:r>
          </w:p>
        </w:tc>
      </w:tr>
      <w:tr w:rsidR="009C2F7F" w:rsidTr="009C2F7F">
        <w:tc>
          <w:tcPr>
            <w:tcW w:w="4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Záväzky v lehote splatnosti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22279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332,38</w:t>
            </w:r>
          </w:p>
        </w:tc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22279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706,04</w:t>
            </w:r>
          </w:p>
        </w:tc>
      </w:tr>
      <w:tr w:rsidR="009C2F7F" w:rsidTr="009C2F7F">
        <w:tc>
          <w:tcPr>
            <w:tcW w:w="4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Záväzky po lehote splatnosti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4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 (súčet riadkov súvahy 140 a 151)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22279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1.624,87</w:t>
            </w:r>
          </w:p>
        </w:tc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22279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2.102,60</w:t>
            </w:r>
          </w:p>
        </w:tc>
      </w:tr>
    </w:tbl>
    <w:p w:rsidR="009C2F7F" w:rsidRDefault="009C2F7F" w:rsidP="009C2F7F">
      <w:pPr>
        <w:pStyle w:val="Pismenka"/>
        <w:tabs>
          <w:tab w:val="left" w:pos="708"/>
        </w:tabs>
        <w:ind w:left="0" w:firstLine="0"/>
      </w:pPr>
    </w:p>
    <w:p w:rsidR="009C2F7F" w:rsidRDefault="009C2F7F" w:rsidP="009C2F7F">
      <w:pPr>
        <w:numPr>
          <w:ilvl w:val="0"/>
          <w:numId w:val="34"/>
        </w:numPr>
        <w:tabs>
          <w:tab w:val="left" w:pos="360"/>
          <w:tab w:val="left" w:pos="72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Popis významných položiek záväzkov podľa jednotlivých položiek súvahy </w:t>
      </w:r>
    </w:p>
    <w:p w:rsidR="009C2F7F" w:rsidRDefault="009C2F7F" w:rsidP="009C2F7F">
      <w:pPr>
        <w:pStyle w:val="Pismenka"/>
        <w:numPr>
          <w:ilvl w:val="1"/>
          <w:numId w:val="34"/>
        </w:numPr>
        <w:tabs>
          <w:tab w:val="clear" w:pos="852"/>
          <w:tab w:val="left" w:pos="360"/>
          <w:tab w:val="left" w:pos="720"/>
          <w:tab w:val="left" w:pos="786"/>
        </w:tabs>
        <w:ind w:left="36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Záväzky zo sociálneho fondu  /v eur/ </w:t>
      </w:r>
    </w:p>
    <w:p w:rsidR="009C2F7F" w:rsidRDefault="009C2F7F" w:rsidP="009C2F7F">
      <w:pPr>
        <w:pStyle w:val="Pismenka"/>
        <w:tabs>
          <w:tab w:val="left" w:pos="708"/>
        </w:tabs>
        <w:ind w:left="360" w:firstLine="0"/>
        <w:rPr>
          <w:rFonts w:ascii="Arial" w:hAnsi="Arial" w:cs="Arial"/>
          <w:b w:val="0"/>
          <w:sz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3230"/>
      </w:tblGrid>
      <w:tr w:rsidR="009C2F7F" w:rsidTr="009C2F7F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Sociálny fond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 w:rsidP="00222797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Rok 201</w:t>
            </w:r>
            <w:r w:rsidR="00222797">
              <w:rPr>
                <w:rFonts w:ascii="Arial" w:hAnsi="Arial" w:cs="Arial"/>
              </w:rPr>
              <w:t>3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 w:rsidP="00222797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Rok 201</w:t>
            </w:r>
            <w:r w:rsidR="00222797">
              <w:rPr>
                <w:rFonts w:ascii="Arial" w:hAnsi="Arial" w:cs="Arial"/>
              </w:rPr>
              <w:t>4</w:t>
            </w:r>
          </w:p>
        </w:tc>
      </w:tr>
      <w:tr w:rsidR="009C2F7F" w:rsidTr="009C2F7F">
        <w:tc>
          <w:tcPr>
            <w:tcW w:w="4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Stav  k 1.januáru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22279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239,85</w:t>
            </w:r>
          </w:p>
        </w:tc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22279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332,38</w:t>
            </w:r>
          </w:p>
        </w:tc>
      </w:tr>
      <w:tr w:rsidR="009C2F7F" w:rsidTr="009C2F7F">
        <w:tc>
          <w:tcPr>
            <w:tcW w:w="4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Tvorba sociálneho fondu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22279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677,59</w:t>
            </w:r>
          </w:p>
        </w:tc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22279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876,7</w:t>
            </w:r>
          </w:p>
        </w:tc>
      </w:tr>
      <w:tr w:rsidR="009C2F7F" w:rsidTr="009C2F7F">
        <w:tc>
          <w:tcPr>
            <w:tcW w:w="4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Čerpanie sociálneho fondu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22279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585,06</w:t>
            </w:r>
          </w:p>
        </w:tc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22279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503,04</w:t>
            </w:r>
          </w:p>
        </w:tc>
      </w:tr>
      <w:tr w:rsidR="009C2F7F" w:rsidTr="009C2F7F">
        <w:tc>
          <w:tcPr>
            <w:tcW w:w="4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Stav k 31.decembru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22279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332,38</w:t>
            </w:r>
          </w:p>
        </w:tc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22279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706,04</w:t>
            </w:r>
          </w:p>
        </w:tc>
      </w:tr>
    </w:tbl>
    <w:p w:rsidR="009C2F7F" w:rsidRDefault="009C2F7F" w:rsidP="009C2F7F">
      <w:pPr>
        <w:pStyle w:val="Pismenka"/>
        <w:tabs>
          <w:tab w:val="left" w:pos="708"/>
        </w:tabs>
        <w:ind w:left="360" w:firstLine="0"/>
      </w:pPr>
    </w:p>
    <w:p w:rsidR="009C2F7F" w:rsidRDefault="009C2F7F" w:rsidP="009C2F7F">
      <w:pPr>
        <w:pStyle w:val="Pismenka"/>
        <w:numPr>
          <w:ilvl w:val="1"/>
          <w:numId w:val="34"/>
        </w:numPr>
        <w:tabs>
          <w:tab w:val="clear" w:pos="852"/>
          <w:tab w:val="left" w:pos="360"/>
          <w:tab w:val="left" w:pos="720"/>
          <w:tab w:val="left" w:pos="786"/>
        </w:tabs>
        <w:ind w:left="36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Ostatné dlhodobé záväzky /v eur/</w:t>
      </w:r>
    </w:p>
    <w:p w:rsidR="009C2F7F" w:rsidRDefault="009C2F7F" w:rsidP="009C2F7F">
      <w:pPr>
        <w:pStyle w:val="Pismenka"/>
        <w:tabs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1440"/>
        <w:gridCol w:w="1407"/>
        <w:gridCol w:w="5063"/>
      </w:tblGrid>
      <w:tr w:rsidR="009C2F7F" w:rsidTr="009C2F7F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položky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Výška</w:t>
            </w:r>
          </w:p>
          <w:p w:rsidR="009C2F7F" w:rsidRDefault="009C2F7F" w:rsidP="0022279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1.1.201</w:t>
            </w:r>
            <w:r w:rsidR="00222797">
              <w:rPr>
                <w:rFonts w:ascii="Arial" w:hAnsi="Arial" w:cs="Arial"/>
              </w:rPr>
              <w:t>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Výška</w:t>
            </w:r>
          </w:p>
          <w:p w:rsidR="009C2F7F" w:rsidRDefault="009C2F7F" w:rsidP="0022279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</w:t>
            </w:r>
            <w:r w:rsidR="00222797">
              <w:rPr>
                <w:rFonts w:ascii="Arial" w:hAnsi="Arial" w:cs="Arial"/>
              </w:rPr>
              <w:t>4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Opis</w:t>
            </w:r>
          </w:p>
        </w:tc>
      </w:tr>
      <w:tr w:rsidR="009C2F7F" w:rsidTr="009C2F7F"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Záväzky z nájmu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0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9C2F7F" w:rsidTr="009C2F7F"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0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</w:tr>
    </w:tbl>
    <w:p w:rsidR="009C2F7F" w:rsidRDefault="009C2F7F" w:rsidP="009C2F7F">
      <w:pPr>
        <w:pStyle w:val="Pismenka"/>
        <w:tabs>
          <w:tab w:val="left" w:pos="708"/>
        </w:tabs>
        <w:ind w:left="360" w:firstLine="0"/>
      </w:pPr>
    </w:p>
    <w:p w:rsidR="009C2F7F" w:rsidRDefault="009C2F7F" w:rsidP="009C2F7F">
      <w:pPr>
        <w:pStyle w:val="Pismenka"/>
        <w:numPr>
          <w:ilvl w:val="1"/>
          <w:numId w:val="34"/>
        </w:numPr>
        <w:tabs>
          <w:tab w:val="clear" w:pos="852"/>
          <w:tab w:val="left" w:pos="360"/>
          <w:tab w:val="left" w:pos="720"/>
          <w:tab w:val="left" w:pos="786"/>
        </w:tabs>
        <w:ind w:left="36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Záväzky z nájmu - majetok prenajatý formou finančného prenájmu /v eur </w:t>
      </w:r>
    </w:p>
    <w:p w:rsidR="009C2F7F" w:rsidRDefault="009C2F7F" w:rsidP="009C2F7F">
      <w:pPr>
        <w:pStyle w:val="Pismenka"/>
        <w:tabs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2340"/>
        <w:gridCol w:w="2340"/>
        <w:gridCol w:w="2510"/>
      </w:tblGrid>
      <w:tr w:rsidR="009C2F7F" w:rsidTr="009C2F7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položky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Splatnosť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1 roka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Splatnosť od 1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5 rokov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Splatnosť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viac ako 5 rokov</w:t>
            </w:r>
          </w:p>
        </w:tc>
      </w:tr>
      <w:tr w:rsidR="009C2F7F" w:rsidTr="009C2F7F"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Verejné osvetlenie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9C2F7F" w:rsidTr="009C2F7F"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Spolu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9C2F7F" w:rsidRDefault="009C2F7F" w:rsidP="009C2F7F">
      <w:pPr>
        <w:pStyle w:val="Pismenka"/>
        <w:tabs>
          <w:tab w:val="left" w:pos="708"/>
        </w:tabs>
        <w:ind w:left="360" w:firstLine="0"/>
      </w:pPr>
    </w:p>
    <w:p w:rsidR="009C2F7F" w:rsidRDefault="009C2F7F" w:rsidP="009C2F7F">
      <w:pPr>
        <w:numPr>
          <w:ilvl w:val="1"/>
          <w:numId w:val="32"/>
        </w:numPr>
        <w:tabs>
          <w:tab w:val="left" w:pos="720"/>
        </w:tabs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Bankové úvery a ostatné prijaté finančné výpomoci </w:t>
      </w:r>
    </w:p>
    <w:p w:rsidR="009C2F7F" w:rsidRDefault="009C2F7F" w:rsidP="009C2F7F">
      <w:pPr>
        <w:pStyle w:val="Pismenka"/>
        <w:tabs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Netýka sa</w:t>
      </w:r>
    </w:p>
    <w:p w:rsidR="009C2F7F" w:rsidRDefault="009C2F7F" w:rsidP="009C2F7F">
      <w:pPr>
        <w:pStyle w:val="Pismenka"/>
        <w:tabs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9C2F7F" w:rsidRDefault="009C2F7F" w:rsidP="009C2F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IV. Časové rozlíšenie </w:t>
      </w:r>
    </w:p>
    <w:p w:rsidR="009C2F7F" w:rsidRDefault="009C2F7F" w:rsidP="009C2F7F">
      <w:pPr>
        <w:numPr>
          <w:ilvl w:val="0"/>
          <w:numId w:val="36"/>
        </w:numPr>
        <w:tabs>
          <w:tab w:val="left" w:pos="360"/>
          <w:tab w:val="left" w:pos="72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Významné položky časového rozlíšenia výdavkov budúcich období a výnosov budúcich období podľa jednotlivých položiek súvahy  /v eur//</w:t>
      </w:r>
    </w:p>
    <w:p w:rsidR="009C2F7F" w:rsidRDefault="009C2F7F" w:rsidP="009C2F7F">
      <w:pPr>
        <w:pStyle w:val="Pismenka"/>
        <w:tabs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080"/>
        <w:gridCol w:w="1800"/>
        <w:gridCol w:w="1620"/>
        <w:gridCol w:w="1620"/>
        <w:gridCol w:w="1970"/>
      </w:tblGrid>
      <w:tr w:rsidR="009C2F7F" w:rsidTr="009C2F7F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Opis položky časového rozlíšenia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 súvahy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</w:t>
            </w:r>
          </w:p>
          <w:p w:rsidR="009C2F7F" w:rsidRDefault="009C2F7F" w:rsidP="0022279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1.1.201</w:t>
            </w:r>
            <w:r w:rsidR="00222797">
              <w:rPr>
                <w:rFonts w:ascii="Arial" w:hAnsi="Arial" w:cs="Arial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Prírastky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Úbytky</w:t>
            </w:r>
          </w:p>
          <w:p w:rsidR="009C2F7F" w:rsidRDefault="009C2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</w:t>
            </w:r>
          </w:p>
          <w:p w:rsidR="009C2F7F" w:rsidRDefault="009C2F7F" w:rsidP="0022279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</w:t>
            </w:r>
            <w:r w:rsidR="00222797">
              <w:rPr>
                <w:rFonts w:ascii="Arial" w:hAnsi="Arial" w:cs="Arial"/>
              </w:rPr>
              <w:t>4</w:t>
            </w:r>
          </w:p>
        </w:tc>
      </w:tr>
      <w:tr w:rsidR="009C2F7F" w:rsidTr="009C2F7F"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Výdavky budúcich období</w:t>
            </w:r>
          </w:p>
          <w:p w:rsidR="009C2F7F" w:rsidRDefault="009C2F7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 z toho: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22279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210.173,52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22279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19.935,65</w:t>
            </w:r>
          </w:p>
        </w:tc>
        <w:tc>
          <w:tcPr>
            <w:tcW w:w="1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22279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190.237,87</w:t>
            </w:r>
          </w:p>
        </w:tc>
      </w:tr>
      <w:tr w:rsidR="009C2F7F" w:rsidTr="009C2F7F"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Výnosy budúcich období spolu z toho: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22279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210.173,52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22279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19.935,65</w:t>
            </w:r>
          </w:p>
        </w:tc>
        <w:tc>
          <w:tcPr>
            <w:tcW w:w="1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22279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190.237,87</w:t>
            </w:r>
          </w:p>
        </w:tc>
      </w:tr>
      <w:tr w:rsidR="009C2F7F" w:rsidTr="009C2F7F"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HM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22279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210.173,52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22279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19.935,65</w:t>
            </w:r>
          </w:p>
        </w:tc>
        <w:tc>
          <w:tcPr>
            <w:tcW w:w="1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22279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190.237,87</w:t>
            </w:r>
          </w:p>
        </w:tc>
      </w:tr>
      <w:tr w:rsidR="009C2F7F" w:rsidTr="009C2F7F"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Miestny poplatok CP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22279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210.173,52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22279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19.935,65</w:t>
            </w:r>
          </w:p>
        </w:tc>
        <w:tc>
          <w:tcPr>
            <w:tcW w:w="1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222797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190.237,87</w:t>
            </w:r>
          </w:p>
        </w:tc>
      </w:tr>
    </w:tbl>
    <w:p w:rsidR="009C2F7F" w:rsidRDefault="009C2F7F" w:rsidP="009C2F7F">
      <w:pPr>
        <w:pStyle w:val="Pismenka"/>
        <w:tabs>
          <w:tab w:val="left" w:pos="708"/>
        </w:tabs>
        <w:ind w:left="360" w:firstLine="0"/>
      </w:pPr>
    </w:p>
    <w:p w:rsidR="009C2F7F" w:rsidRDefault="009C2F7F" w:rsidP="009C2F7F">
      <w:pPr>
        <w:numPr>
          <w:ilvl w:val="0"/>
          <w:numId w:val="36"/>
        </w:numPr>
        <w:tabs>
          <w:tab w:val="left" w:pos="360"/>
          <w:tab w:val="left" w:pos="72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Informácia o prijatých kapitálových transferoch zaúčtovaných na účte 384 /v eur/ - V ROKU 201</w:t>
      </w:r>
      <w:r w:rsidR="00222797">
        <w:rPr>
          <w:rFonts w:ascii="Arial" w:hAnsi="Arial" w:cs="Arial"/>
        </w:rPr>
        <w:t xml:space="preserve">4 </w:t>
      </w:r>
      <w:r>
        <w:rPr>
          <w:rFonts w:ascii="Arial" w:hAnsi="Arial" w:cs="Arial"/>
        </w:rPr>
        <w:t>neboli poskytnuté</w:t>
      </w:r>
    </w:p>
    <w:p w:rsidR="009C2F7F" w:rsidRDefault="009C2F7F" w:rsidP="009C2F7F">
      <w:pPr>
        <w:tabs>
          <w:tab w:val="left" w:pos="360"/>
        </w:tabs>
        <w:jc w:val="both"/>
        <w:rPr>
          <w:rFonts w:ascii="Arial" w:hAnsi="Arial" w:cs="Arial"/>
        </w:rPr>
      </w:pPr>
    </w:p>
    <w:p w:rsidR="009C2F7F" w:rsidRDefault="009C2F7F" w:rsidP="009C2F7F">
      <w:pPr>
        <w:tabs>
          <w:tab w:val="left" w:pos="360"/>
        </w:tabs>
        <w:jc w:val="both"/>
        <w:rPr>
          <w:rFonts w:ascii="Arial" w:hAnsi="Arial" w:cs="Arial"/>
        </w:rPr>
      </w:pPr>
    </w:p>
    <w:p w:rsidR="009C2F7F" w:rsidRDefault="009C2F7F" w:rsidP="009C2F7F">
      <w:pPr>
        <w:tabs>
          <w:tab w:val="left" w:pos="360"/>
          <w:tab w:val="left" w:pos="720"/>
        </w:tabs>
        <w:jc w:val="both"/>
        <w:rPr>
          <w:rFonts w:ascii="Arial" w:hAnsi="Arial" w:cs="Arial"/>
        </w:rPr>
      </w:pPr>
    </w:p>
    <w:p w:rsidR="009C2F7F" w:rsidRDefault="009C2F7F" w:rsidP="009C2F7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V</w:t>
      </w:r>
    </w:p>
    <w:p w:rsidR="009C2F7F" w:rsidRDefault="009C2F7F" w:rsidP="009C2F7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Informácie o výnosoch a nákladoch </w:t>
      </w:r>
    </w:p>
    <w:p w:rsidR="009C2F7F" w:rsidRDefault="009C2F7F" w:rsidP="009C2F7F">
      <w:pPr>
        <w:pStyle w:val="Pismenka"/>
        <w:tabs>
          <w:tab w:val="left" w:pos="708"/>
        </w:tabs>
        <w:ind w:left="360" w:firstLine="0"/>
        <w:rPr>
          <w:rFonts w:ascii="Arial" w:hAnsi="Arial" w:cs="Arial"/>
          <w:b w:val="0"/>
          <w:sz w:val="16"/>
          <w:szCs w:val="16"/>
        </w:rPr>
      </w:pPr>
    </w:p>
    <w:p w:rsidR="009C2F7F" w:rsidRDefault="009C2F7F" w:rsidP="009C2F7F">
      <w:pPr>
        <w:numPr>
          <w:ilvl w:val="0"/>
          <w:numId w:val="38"/>
        </w:numPr>
        <w:tabs>
          <w:tab w:val="left" w:pos="360"/>
          <w:tab w:val="left" w:pos="72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Výnosy  Hlavná činnosť - obec</w:t>
      </w:r>
    </w:p>
    <w:p w:rsidR="009C2F7F" w:rsidRDefault="009C2F7F" w:rsidP="009C2F7F">
      <w:pPr>
        <w:jc w:val="both"/>
        <w:rPr>
          <w:rFonts w:ascii="Arial" w:hAnsi="Arial" w:cs="Arial"/>
          <w:sz w:val="16"/>
          <w:szCs w:val="16"/>
        </w:rPr>
      </w:pPr>
    </w:p>
    <w:p w:rsidR="009C2F7F" w:rsidRDefault="009C2F7F" w:rsidP="009C2F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a) Tržby za vlastné výkony a tovar: spolu </w:t>
      </w:r>
      <w:r>
        <w:rPr>
          <w:rFonts w:ascii="Arial" w:hAnsi="Arial" w:cs="Arial"/>
          <w:b/>
        </w:rPr>
        <w:t xml:space="preserve">20.522,24 </w:t>
      </w:r>
      <w:r>
        <w:rPr>
          <w:rFonts w:ascii="Arial" w:hAnsi="Arial" w:cs="Arial"/>
        </w:rPr>
        <w:t xml:space="preserve"> eur</w:t>
      </w:r>
    </w:p>
    <w:p w:rsidR="009C2F7F" w:rsidRDefault="009C2F7F" w:rsidP="009C2F7F">
      <w:pPr>
        <w:rPr>
          <w:rFonts w:ascii="Arial" w:hAnsi="Arial" w:cs="Arial"/>
          <w:sz w:val="16"/>
          <w:szCs w:val="16"/>
        </w:rPr>
      </w:pPr>
    </w:p>
    <w:p w:rsidR="009C2F7F" w:rsidRDefault="009C2F7F" w:rsidP="009C2F7F">
      <w:pPr>
        <w:ind w:firstLine="360"/>
        <w:rPr>
          <w:rFonts w:ascii="Arial" w:hAnsi="Arial" w:cs="Arial"/>
        </w:rPr>
      </w:pPr>
      <w:r>
        <w:rPr>
          <w:rFonts w:ascii="Arial" w:hAnsi="Arial" w:cs="Arial"/>
        </w:rPr>
        <w:t>Prehľad tržieb vlastné výkony a tovar</w:t>
      </w:r>
    </w:p>
    <w:tbl>
      <w:tblPr>
        <w:tblW w:w="0" w:type="auto"/>
        <w:tblInd w:w="3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3050"/>
      </w:tblGrid>
      <w:tr w:rsidR="009C2F7F" w:rsidTr="009C2F7F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 w:rsidP="00B7118D">
            <w:pPr>
              <w:snapToGrid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Stav k 31.12.201</w:t>
            </w:r>
            <w:r w:rsidR="00B7118D">
              <w:rPr>
                <w:rFonts w:ascii="Arial" w:hAnsi="Arial" w:cs="Arial"/>
                <w:b/>
              </w:rPr>
              <w:t>4</w:t>
            </w:r>
          </w:p>
        </w:tc>
      </w:tr>
      <w:tr w:rsidR="009C2F7F" w:rsidTr="009C2F7F"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Predaj služieb</w:t>
            </w:r>
          </w:p>
        </w:tc>
        <w:tc>
          <w:tcPr>
            <w:tcW w:w="3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B7118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20.543,06</w:t>
            </w:r>
          </w:p>
        </w:tc>
      </w:tr>
      <w:tr w:rsidR="009C2F7F" w:rsidTr="009C2F7F"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3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B7118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20.543,06</w:t>
            </w:r>
          </w:p>
        </w:tc>
      </w:tr>
    </w:tbl>
    <w:p w:rsidR="009C2F7F" w:rsidRDefault="009C2F7F" w:rsidP="009C2F7F"/>
    <w:p w:rsidR="009C2F7F" w:rsidRDefault="009C2F7F" w:rsidP="009C2F7F">
      <w:pPr>
        <w:rPr>
          <w:rFonts w:ascii="Arial" w:hAnsi="Arial" w:cs="Arial"/>
        </w:rPr>
      </w:pPr>
      <w:r>
        <w:rPr>
          <w:rFonts w:ascii="Arial" w:hAnsi="Arial" w:cs="Arial"/>
        </w:rPr>
        <w:t>b) Zmena stavu vnútroorganizačných zásob 0: 0.- eur</w:t>
      </w:r>
    </w:p>
    <w:p w:rsidR="009C2F7F" w:rsidRDefault="009C2F7F" w:rsidP="009C2F7F">
      <w:pPr>
        <w:numPr>
          <w:ilvl w:val="0"/>
          <w:numId w:val="40"/>
        </w:numPr>
        <w:tabs>
          <w:tab w:val="left" w:pos="720"/>
        </w:tabs>
        <w:rPr>
          <w:rFonts w:ascii="Arial" w:hAnsi="Arial" w:cs="Arial"/>
        </w:rPr>
      </w:pPr>
      <w:r>
        <w:rPr>
          <w:rFonts w:ascii="Arial" w:hAnsi="Arial" w:cs="Arial"/>
        </w:rPr>
        <w:t>Aktivácia : 0.- eur</w:t>
      </w:r>
    </w:p>
    <w:p w:rsidR="009C2F7F" w:rsidRDefault="009C2F7F" w:rsidP="009C2F7F">
      <w:pPr>
        <w:numPr>
          <w:ilvl w:val="0"/>
          <w:numId w:val="40"/>
        </w:numPr>
        <w:tabs>
          <w:tab w:val="left" w:pos="720"/>
        </w:tabs>
        <w:rPr>
          <w:rFonts w:ascii="Arial" w:hAnsi="Arial" w:cs="Arial"/>
        </w:rPr>
      </w:pPr>
    </w:p>
    <w:p w:rsidR="009C2F7F" w:rsidRDefault="009C2F7F" w:rsidP="009C2F7F">
      <w:pPr>
        <w:rPr>
          <w:rFonts w:ascii="Arial" w:hAnsi="Arial" w:cs="Arial"/>
        </w:rPr>
      </w:pPr>
    </w:p>
    <w:p w:rsidR="009C2F7F" w:rsidRDefault="009C2F7F" w:rsidP="009C2F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d) Daňové a colné výnosy a výnosy z poplatkov : spolu  </w:t>
      </w:r>
      <w:r w:rsidR="00B7118D">
        <w:rPr>
          <w:rFonts w:ascii="Arial" w:hAnsi="Arial" w:cs="Arial"/>
        </w:rPr>
        <w:t xml:space="preserve">177.021,84 </w:t>
      </w:r>
      <w:r>
        <w:rPr>
          <w:rFonts w:ascii="Arial" w:hAnsi="Arial" w:cs="Arial"/>
        </w:rPr>
        <w:t xml:space="preserve"> eur</w:t>
      </w:r>
    </w:p>
    <w:p w:rsidR="009C2F7F" w:rsidRDefault="009C2F7F" w:rsidP="009C2F7F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C2F7F" w:rsidRDefault="009C2F7F" w:rsidP="009C2F7F">
      <w:pPr>
        <w:ind w:firstLine="360"/>
        <w:rPr>
          <w:rFonts w:ascii="Arial" w:hAnsi="Arial" w:cs="Arial"/>
        </w:rPr>
      </w:pPr>
      <w:r>
        <w:rPr>
          <w:rFonts w:ascii="Arial" w:hAnsi="Arial" w:cs="Arial"/>
        </w:rPr>
        <w:t>Prehľad daňových výnosov</w:t>
      </w:r>
    </w:p>
    <w:tbl>
      <w:tblPr>
        <w:tblW w:w="0" w:type="auto"/>
        <w:tblInd w:w="3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9"/>
        <w:gridCol w:w="2879"/>
        <w:gridCol w:w="3035"/>
      </w:tblGrid>
      <w:tr w:rsidR="009C2F7F" w:rsidTr="009C2F7F"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 w:rsidP="00B7118D">
            <w:pPr>
              <w:snapToGrid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Stav k 31.12.201</w:t>
            </w:r>
            <w:r w:rsidR="00B7118D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 w:rsidP="00B7118D">
            <w:pPr>
              <w:snapToGrid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Stav k 31.12.201</w:t>
            </w:r>
            <w:r w:rsidR="00B7118D">
              <w:rPr>
                <w:rFonts w:ascii="Arial" w:hAnsi="Arial" w:cs="Arial"/>
                <w:b/>
              </w:rPr>
              <w:t>4</w:t>
            </w:r>
          </w:p>
        </w:tc>
      </w:tr>
      <w:tr w:rsidR="009C2F7F" w:rsidTr="009C2F7F"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Daň z nehnuteľnosti</w:t>
            </w:r>
          </w:p>
        </w:tc>
        <w:tc>
          <w:tcPr>
            <w:tcW w:w="28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B7118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14.514,27</w:t>
            </w:r>
          </w:p>
        </w:tc>
        <w:tc>
          <w:tcPr>
            <w:tcW w:w="30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B7118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14.621,37</w:t>
            </w:r>
          </w:p>
        </w:tc>
      </w:tr>
      <w:tr w:rsidR="009C2F7F" w:rsidTr="009C2F7F"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Daňové poplatky</w:t>
            </w:r>
          </w:p>
        </w:tc>
        <w:tc>
          <w:tcPr>
            <w:tcW w:w="28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B7118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11.912,66</w:t>
            </w:r>
          </w:p>
        </w:tc>
        <w:tc>
          <w:tcPr>
            <w:tcW w:w="30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F2E7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12.201,60</w:t>
            </w:r>
          </w:p>
        </w:tc>
      </w:tr>
      <w:tr w:rsidR="009C2F7F" w:rsidTr="009C2F7F"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Daň za psa</w:t>
            </w:r>
          </w:p>
        </w:tc>
        <w:tc>
          <w:tcPr>
            <w:tcW w:w="28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B7118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1.592,80</w:t>
            </w:r>
          </w:p>
        </w:tc>
        <w:tc>
          <w:tcPr>
            <w:tcW w:w="30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F2E7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1.455,-</w:t>
            </w:r>
          </w:p>
        </w:tc>
      </w:tr>
      <w:tr w:rsidR="009C2F7F" w:rsidTr="009C2F7F"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Poukázaný podiel na dani z príjmov</w:t>
            </w:r>
          </w:p>
        </w:tc>
        <w:tc>
          <w:tcPr>
            <w:tcW w:w="28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B7118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133.217,35</w:t>
            </w:r>
          </w:p>
        </w:tc>
        <w:tc>
          <w:tcPr>
            <w:tcW w:w="30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B7118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148.743,87</w:t>
            </w:r>
          </w:p>
        </w:tc>
      </w:tr>
      <w:tr w:rsidR="009C2F7F" w:rsidTr="009C2F7F"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28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B7118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161.237,08</w:t>
            </w:r>
          </w:p>
        </w:tc>
        <w:tc>
          <w:tcPr>
            <w:tcW w:w="30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F2E7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177.021,84</w:t>
            </w:r>
          </w:p>
          <w:p w:rsidR="009F2E7D" w:rsidRDefault="009F2E7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9C2F7F" w:rsidRDefault="009C2F7F" w:rsidP="009C2F7F">
      <w:pPr>
        <w:ind w:firstLine="360"/>
      </w:pPr>
    </w:p>
    <w:p w:rsidR="009C2F7F" w:rsidRDefault="009C2F7F" w:rsidP="009C2F7F">
      <w:pPr>
        <w:ind w:firstLine="360"/>
      </w:pPr>
    </w:p>
    <w:p w:rsidR="009C2F7F" w:rsidRDefault="009C2F7F" w:rsidP="009C2F7F">
      <w:pPr>
        <w:ind w:firstLine="360"/>
      </w:pPr>
    </w:p>
    <w:p w:rsidR="009C2F7F" w:rsidRDefault="009C2F7F" w:rsidP="009C2F7F">
      <w:pPr>
        <w:ind w:firstLine="360"/>
        <w:rPr>
          <w:rFonts w:ascii="Arial" w:hAnsi="Arial" w:cs="Arial"/>
        </w:rPr>
      </w:pPr>
      <w:r>
        <w:rPr>
          <w:rFonts w:ascii="Arial" w:hAnsi="Arial" w:cs="Arial"/>
        </w:rPr>
        <w:t>Prehľad výnosov z poplatkov</w:t>
      </w:r>
    </w:p>
    <w:tbl>
      <w:tblPr>
        <w:tblW w:w="0" w:type="auto"/>
        <w:tblInd w:w="3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2880"/>
        <w:gridCol w:w="3050"/>
      </w:tblGrid>
      <w:tr w:rsidR="009C2F7F" w:rsidTr="009C2F7F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 w:rsidP="00AB1B90">
            <w:pPr>
              <w:snapToGrid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Stav k 31.12.201</w:t>
            </w:r>
            <w:r w:rsidR="00AB1B90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 w:rsidP="00237EA0">
            <w:pPr>
              <w:snapToGrid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Stav k 31.12.201</w:t>
            </w:r>
            <w:r w:rsidR="00237EA0">
              <w:rPr>
                <w:rFonts w:ascii="Arial" w:hAnsi="Arial" w:cs="Arial"/>
                <w:b/>
              </w:rPr>
              <w:t>4</w:t>
            </w:r>
          </w:p>
        </w:tc>
      </w:tr>
      <w:tr w:rsidR="009C2F7F" w:rsidTr="009C2F7F"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Miestne poplatky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 w:rsidP="00237EA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237EA0">
              <w:rPr>
                <w:rFonts w:ascii="Arial" w:hAnsi="Arial" w:cs="Arial"/>
              </w:rPr>
              <w:t>470,61</w:t>
            </w:r>
          </w:p>
        </w:tc>
        <w:tc>
          <w:tcPr>
            <w:tcW w:w="3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AB1B9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12.167,26</w:t>
            </w:r>
          </w:p>
        </w:tc>
      </w:tr>
      <w:tr w:rsidR="009C2F7F" w:rsidTr="009C2F7F"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Príjmy  z vlastníctva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237EA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9.958,45</w:t>
            </w:r>
          </w:p>
        </w:tc>
        <w:tc>
          <w:tcPr>
            <w:tcW w:w="3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B23735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4.216,53</w:t>
            </w:r>
          </w:p>
        </w:tc>
      </w:tr>
      <w:tr w:rsidR="009C2F7F" w:rsidTr="009C2F7F"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Správne poplatky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237EA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2.046,20</w:t>
            </w:r>
          </w:p>
        </w:tc>
        <w:tc>
          <w:tcPr>
            <w:tcW w:w="3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AB1B90" w:rsidP="00AB1B9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1.748,30</w:t>
            </w:r>
          </w:p>
        </w:tc>
      </w:tr>
      <w:tr w:rsidR="009C2F7F" w:rsidTr="009C2F7F">
        <w:trPr>
          <w:trHeight w:val="165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Príjmy z peňažných prostriedkov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237EA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38,54</w:t>
            </w:r>
          </w:p>
        </w:tc>
        <w:tc>
          <w:tcPr>
            <w:tcW w:w="3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AB1B9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37,52</w:t>
            </w:r>
          </w:p>
        </w:tc>
      </w:tr>
      <w:tr w:rsidR="009C2F7F" w:rsidTr="009C2F7F"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237EA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16.513,80</w:t>
            </w:r>
          </w:p>
        </w:tc>
        <w:tc>
          <w:tcPr>
            <w:tcW w:w="3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B23735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18.169,61</w:t>
            </w:r>
          </w:p>
        </w:tc>
      </w:tr>
    </w:tbl>
    <w:p w:rsidR="009C2F7F" w:rsidRDefault="009C2F7F" w:rsidP="009C2F7F">
      <w:pPr>
        <w:jc w:val="both"/>
      </w:pPr>
    </w:p>
    <w:p w:rsidR="009C2F7F" w:rsidRDefault="009C2F7F" w:rsidP="009C2F7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e) ostatné výnosy z prevádzkovej činnosti : spolu </w:t>
      </w:r>
      <w:r w:rsidR="00AB1B90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eur</w:t>
      </w:r>
    </w:p>
    <w:p w:rsidR="009C2F7F" w:rsidRDefault="009C2F7F" w:rsidP="009C2F7F">
      <w:pPr>
        <w:jc w:val="both"/>
        <w:rPr>
          <w:rFonts w:ascii="Arial" w:hAnsi="Arial" w:cs="Arial"/>
          <w:sz w:val="16"/>
          <w:szCs w:val="16"/>
        </w:rPr>
      </w:pPr>
    </w:p>
    <w:p w:rsidR="009C2F7F" w:rsidRDefault="009C2F7F" w:rsidP="009C2F7F">
      <w:pPr>
        <w:ind w:firstLine="360"/>
        <w:rPr>
          <w:rFonts w:ascii="Arial" w:hAnsi="Arial" w:cs="Arial"/>
        </w:rPr>
      </w:pPr>
      <w:r>
        <w:rPr>
          <w:rFonts w:ascii="Arial" w:hAnsi="Arial" w:cs="Arial"/>
        </w:rPr>
        <w:t>Prehľad ostatných výnosov</w:t>
      </w:r>
    </w:p>
    <w:tbl>
      <w:tblPr>
        <w:tblW w:w="0" w:type="auto"/>
        <w:tblInd w:w="3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2880"/>
        <w:gridCol w:w="3050"/>
      </w:tblGrid>
      <w:tr w:rsidR="009C2F7F" w:rsidTr="009C2F7F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 w:rsidP="00AB1B90">
            <w:pPr>
              <w:snapToGrid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Stav k 31.12.201</w:t>
            </w:r>
            <w:r w:rsidR="00AB1B90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 w:rsidP="00AB1B90">
            <w:pPr>
              <w:snapToGrid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Stav k 31.12.201</w:t>
            </w:r>
            <w:r w:rsidR="00AB1B90">
              <w:rPr>
                <w:rFonts w:ascii="Arial" w:hAnsi="Arial" w:cs="Arial"/>
                <w:b/>
              </w:rPr>
              <w:t>4</w:t>
            </w:r>
          </w:p>
        </w:tc>
      </w:tr>
      <w:tr w:rsidR="009C2F7F" w:rsidTr="009C2F7F"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Tržby z predaja DNhM a DHM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AB1B9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</w:t>
            </w:r>
          </w:p>
        </w:tc>
        <w:tc>
          <w:tcPr>
            <w:tcW w:w="3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AB1B9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AB1B9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</w:t>
            </w:r>
          </w:p>
        </w:tc>
        <w:tc>
          <w:tcPr>
            <w:tcW w:w="3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AB1B9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C2F7F" w:rsidRDefault="009C2F7F" w:rsidP="009C2F7F">
      <w:pPr>
        <w:jc w:val="both"/>
      </w:pPr>
    </w:p>
    <w:p w:rsidR="009C2F7F" w:rsidRDefault="009C2F7F" w:rsidP="009C2F7F">
      <w:pPr>
        <w:jc w:val="both"/>
        <w:rPr>
          <w:rFonts w:ascii="Arial" w:hAnsi="Arial" w:cs="Arial"/>
        </w:rPr>
      </w:pPr>
    </w:p>
    <w:p w:rsidR="009C2F7F" w:rsidRDefault="009C2F7F" w:rsidP="009C2F7F">
      <w:pPr>
        <w:jc w:val="both"/>
        <w:rPr>
          <w:rFonts w:ascii="Arial" w:hAnsi="Arial" w:cs="Arial"/>
        </w:rPr>
      </w:pPr>
    </w:p>
    <w:p w:rsidR="009C2F7F" w:rsidRDefault="009C2F7F" w:rsidP="009C2F7F">
      <w:pPr>
        <w:jc w:val="both"/>
        <w:rPr>
          <w:rFonts w:ascii="Arial" w:hAnsi="Arial" w:cs="Arial"/>
        </w:rPr>
      </w:pPr>
    </w:p>
    <w:p w:rsidR="009C2F7F" w:rsidRDefault="009C2F7F" w:rsidP="009C2F7F">
      <w:pPr>
        <w:jc w:val="both"/>
        <w:rPr>
          <w:rFonts w:ascii="Arial" w:hAnsi="Arial" w:cs="Arial"/>
        </w:rPr>
      </w:pPr>
    </w:p>
    <w:p w:rsidR="009C2F7F" w:rsidRDefault="009C2F7F" w:rsidP="009C2F7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f) Zúčtovanie rezerv a opravných položiek k prevádzkovej činnosti : spolu 2.</w:t>
      </w:r>
      <w:r w:rsidR="00AB1B90">
        <w:rPr>
          <w:rFonts w:ascii="Arial" w:hAnsi="Arial" w:cs="Arial"/>
        </w:rPr>
        <w:t>8</w:t>
      </w:r>
      <w:r>
        <w:rPr>
          <w:rFonts w:ascii="Arial" w:hAnsi="Arial" w:cs="Arial"/>
        </w:rPr>
        <w:t>60 eur</w:t>
      </w:r>
    </w:p>
    <w:p w:rsidR="009C2F7F" w:rsidRDefault="009C2F7F" w:rsidP="009C2F7F">
      <w:pPr>
        <w:jc w:val="both"/>
        <w:rPr>
          <w:rFonts w:ascii="Arial" w:hAnsi="Arial" w:cs="Arial"/>
          <w:sz w:val="16"/>
          <w:szCs w:val="16"/>
        </w:rPr>
      </w:pPr>
    </w:p>
    <w:p w:rsidR="009C2F7F" w:rsidRDefault="009C2F7F" w:rsidP="009C2F7F">
      <w:pPr>
        <w:ind w:firstLine="360"/>
        <w:rPr>
          <w:rFonts w:ascii="Arial" w:hAnsi="Arial" w:cs="Arial"/>
        </w:rPr>
      </w:pPr>
      <w:r>
        <w:rPr>
          <w:rFonts w:ascii="Arial" w:hAnsi="Arial" w:cs="Arial"/>
        </w:rPr>
        <w:t>Prehľad zúčtovania</w:t>
      </w:r>
    </w:p>
    <w:tbl>
      <w:tblPr>
        <w:tblW w:w="0" w:type="auto"/>
        <w:tblInd w:w="3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2880"/>
        <w:gridCol w:w="3050"/>
      </w:tblGrid>
      <w:tr w:rsidR="009C2F7F" w:rsidTr="009C2F7F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 w:rsidP="00AB1B90">
            <w:pPr>
              <w:snapToGrid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Stav k 31.12.201</w:t>
            </w:r>
            <w:r w:rsidR="00AB1B90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 w:rsidP="00AB1B90">
            <w:pPr>
              <w:snapToGrid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Stav k 31.12.201</w:t>
            </w:r>
            <w:r w:rsidR="00AB1B90">
              <w:rPr>
                <w:rFonts w:ascii="Arial" w:hAnsi="Arial" w:cs="Arial"/>
                <w:b/>
              </w:rPr>
              <w:t>4</w:t>
            </w:r>
          </w:p>
        </w:tc>
      </w:tr>
      <w:tr w:rsidR="009C2F7F" w:rsidTr="009C2F7F">
        <w:trPr>
          <w:trHeight w:val="285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Zúčt. zákonných rezerv z prevádz. č.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AB1B9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2.560</w:t>
            </w:r>
          </w:p>
        </w:tc>
        <w:tc>
          <w:tcPr>
            <w:tcW w:w="3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 w:rsidP="00AB1B9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AB1B90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60</w:t>
            </w:r>
          </w:p>
        </w:tc>
      </w:tr>
      <w:tr w:rsidR="009C2F7F" w:rsidTr="009C2F7F"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AB1B9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2.560</w:t>
            </w:r>
          </w:p>
        </w:tc>
        <w:tc>
          <w:tcPr>
            <w:tcW w:w="3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 w:rsidP="00AB1B9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B1B90">
              <w:rPr>
                <w:rFonts w:ascii="Arial" w:hAnsi="Arial" w:cs="Arial"/>
              </w:rPr>
              <w:t>.8</w:t>
            </w:r>
            <w:r>
              <w:rPr>
                <w:rFonts w:ascii="Arial" w:hAnsi="Arial" w:cs="Arial"/>
              </w:rPr>
              <w:t>60</w:t>
            </w:r>
          </w:p>
        </w:tc>
      </w:tr>
    </w:tbl>
    <w:p w:rsidR="009C2F7F" w:rsidRDefault="009C2F7F" w:rsidP="009C2F7F">
      <w:pPr>
        <w:jc w:val="both"/>
      </w:pPr>
    </w:p>
    <w:p w:rsidR="009C2F7F" w:rsidRDefault="009C2F7F" w:rsidP="009C2F7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g) Finančné výnosy : spolu </w:t>
      </w:r>
      <w:r w:rsidR="00AB1B90">
        <w:rPr>
          <w:rFonts w:ascii="Arial" w:hAnsi="Arial" w:cs="Arial"/>
        </w:rPr>
        <w:t>37,52</w:t>
      </w:r>
      <w:r>
        <w:rPr>
          <w:rFonts w:ascii="Arial" w:hAnsi="Arial" w:cs="Arial"/>
        </w:rPr>
        <w:t xml:space="preserve"> eur</w:t>
      </w:r>
    </w:p>
    <w:p w:rsidR="009C2F7F" w:rsidRDefault="009C2F7F" w:rsidP="009C2F7F">
      <w:pPr>
        <w:jc w:val="both"/>
        <w:rPr>
          <w:rFonts w:ascii="Arial" w:hAnsi="Arial" w:cs="Arial"/>
          <w:sz w:val="16"/>
          <w:szCs w:val="16"/>
        </w:rPr>
      </w:pPr>
    </w:p>
    <w:p w:rsidR="009C2F7F" w:rsidRDefault="009C2F7F" w:rsidP="009C2F7F">
      <w:pPr>
        <w:ind w:firstLine="360"/>
        <w:rPr>
          <w:rFonts w:ascii="Arial" w:hAnsi="Arial" w:cs="Arial"/>
        </w:rPr>
      </w:pPr>
      <w:r>
        <w:rPr>
          <w:rFonts w:ascii="Arial" w:hAnsi="Arial" w:cs="Arial"/>
        </w:rPr>
        <w:t>Prehľad finančných výnosov</w:t>
      </w:r>
    </w:p>
    <w:tbl>
      <w:tblPr>
        <w:tblW w:w="0" w:type="auto"/>
        <w:tblInd w:w="3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3050"/>
      </w:tblGrid>
      <w:tr w:rsidR="009C2F7F" w:rsidTr="009C2F7F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 w:rsidP="00AB1B90">
            <w:pPr>
              <w:snapToGrid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Stav k 31.12.201</w:t>
            </w:r>
            <w:r w:rsidR="00AB1B90">
              <w:rPr>
                <w:rFonts w:ascii="Arial" w:hAnsi="Arial" w:cs="Arial"/>
                <w:b/>
              </w:rPr>
              <w:t>4</w:t>
            </w:r>
          </w:p>
        </w:tc>
      </w:tr>
      <w:tr w:rsidR="009C2F7F" w:rsidTr="009C2F7F"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Úroky</w:t>
            </w:r>
          </w:p>
        </w:tc>
        <w:tc>
          <w:tcPr>
            <w:tcW w:w="3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AB1B9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37,52</w:t>
            </w:r>
          </w:p>
        </w:tc>
      </w:tr>
      <w:tr w:rsidR="009C2F7F" w:rsidTr="009C2F7F"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3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AB1B9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37,52</w:t>
            </w:r>
          </w:p>
        </w:tc>
      </w:tr>
    </w:tbl>
    <w:p w:rsidR="009C2F7F" w:rsidRDefault="009C2F7F" w:rsidP="009C2F7F">
      <w:pPr>
        <w:jc w:val="both"/>
      </w:pPr>
    </w:p>
    <w:p w:rsidR="009C2F7F" w:rsidRDefault="009C2F7F" w:rsidP="009C2F7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h) Mimoriadne výnosy : 0.- Sk</w:t>
      </w:r>
    </w:p>
    <w:p w:rsidR="009C2F7F" w:rsidRDefault="009C2F7F" w:rsidP="009C2F7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i) Výnosy z transferov a rozpočtových príjmov v ŠRO a PO: 0.- eur</w:t>
      </w:r>
    </w:p>
    <w:p w:rsidR="009C2F7F" w:rsidRDefault="009C2F7F" w:rsidP="009C2F7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j) Výnosy z transferov a rozpočtových príjmov v obciach a RO a PO zriadených obcou  spolu </w:t>
      </w:r>
      <w:r w:rsidR="00192B0B">
        <w:rPr>
          <w:rFonts w:ascii="Arial" w:hAnsi="Arial" w:cs="Arial"/>
        </w:rPr>
        <w:t>34.291,48</w:t>
      </w:r>
      <w:r>
        <w:rPr>
          <w:rFonts w:ascii="Arial" w:hAnsi="Arial" w:cs="Arial"/>
        </w:rPr>
        <w:t xml:space="preserve"> eur</w:t>
      </w:r>
    </w:p>
    <w:p w:rsidR="009C2F7F" w:rsidRDefault="009C2F7F" w:rsidP="009C2F7F">
      <w:pPr>
        <w:jc w:val="both"/>
        <w:rPr>
          <w:rFonts w:ascii="Arial" w:hAnsi="Arial" w:cs="Arial"/>
        </w:rPr>
      </w:pPr>
    </w:p>
    <w:p w:rsidR="009C2F7F" w:rsidRDefault="009C2F7F" w:rsidP="009C2F7F">
      <w:pPr>
        <w:ind w:firstLine="360"/>
        <w:rPr>
          <w:rFonts w:ascii="Arial" w:hAnsi="Arial" w:cs="Arial"/>
        </w:rPr>
      </w:pPr>
      <w:r>
        <w:rPr>
          <w:rFonts w:ascii="Arial" w:hAnsi="Arial" w:cs="Arial"/>
        </w:rPr>
        <w:t>Prehľad výnosov z transferov</w:t>
      </w:r>
    </w:p>
    <w:tbl>
      <w:tblPr>
        <w:tblW w:w="0" w:type="auto"/>
        <w:tblInd w:w="3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2880"/>
        <w:gridCol w:w="3050"/>
      </w:tblGrid>
      <w:tr w:rsidR="009C2F7F" w:rsidTr="009C2F7F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 w:rsidP="00AB1B90">
            <w:pPr>
              <w:snapToGrid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Stav k 31.12.201</w:t>
            </w:r>
            <w:r w:rsidR="00AB1B90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 w:rsidP="00AB1B90">
            <w:pPr>
              <w:snapToGrid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Stav k 31.12.201</w:t>
            </w:r>
            <w:r w:rsidR="00AB1B90">
              <w:rPr>
                <w:rFonts w:ascii="Arial" w:hAnsi="Arial" w:cs="Arial"/>
                <w:b/>
              </w:rPr>
              <w:t>4</w:t>
            </w:r>
          </w:p>
        </w:tc>
      </w:tr>
      <w:tr w:rsidR="009C2F7F" w:rsidTr="009C2F7F"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Bežný transfer zo ŠR a iného subj. VS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AB1B9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24.853,15</w:t>
            </w:r>
          </w:p>
        </w:tc>
        <w:tc>
          <w:tcPr>
            <w:tcW w:w="3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B23735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34.291,48</w:t>
            </w:r>
          </w:p>
        </w:tc>
      </w:tr>
      <w:tr w:rsidR="009C2F7F" w:rsidTr="009C2F7F"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Kapitálový transfer zo ŠR a iného subj. VS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 w:rsidP="00AB1B9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</w:t>
            </w:r>
            <w:r w:rsidR="00AB1B9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61,</w:t>
            </w:r>
            <w:r w:rsidR="00AB1B90">
              <w:rPr>
                <w:rFonts w:ascii="Arial" w:hAnsi="Arial" w:cs="Arial"/>
              </w:rPr>
              <w:t>51</w:t>
            </w:r>
          </w:p>
        </w:tc>
        <w:tc>
          <w:tcPr>
            <w:tcW w:w="3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B23735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AB1B9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54.114,66</w:t>
            </w:r>
          </w:p>
        </w:tc>
        <w:tc>
          <w:tcPr>
            <w:tcW w:w="3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B23735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34.291,48</w:t>
            </w:r>
          </w:p>
        </w:tc>
      </w:tr>
    </w:tbl>
    <w:p w:rsidR="009C2F7F" w:rsidRDefault="009C2F7F" w:rsidP="009C2F7F">
      <w:pPr>
        <w:jc w:val="both"/>
      </w:pPr>
    </w:p>
    <w:p w:rsidR="009C2F7F" w:rsidRDefault="009C2F7F" w:rsidP="009C2F7F">
      <w:pPr>
        <w:numPr>
          <w:ilvl w:val="0"/>
          <w:numId w:val="38"/>
        </w:numPr>
        <w:tabs>
          <w:tab w:val="left" w:pos="360"/>
          <w:tab w:val="left" w:pos="72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Výnosy Vedľajšia podnikateľská činnosť – HČ</w:t>
      </w:r>
    </w:p>
    <w:p w:rsidR="009C2F7F" w:rsidRDefault="009C2F7F" w:rsidP="009C2F7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Obec neprevádzkuje podnikateľskú činnosť.</w:t>
      </w:r>
    </w:p>
    <w:p w:rsidR="009C2F7F" w:rsidRDefault="009C2F7F" w:rsidP="009C2F7F"/>
    <w:p w:rsidR="009C2F7F" w:rsidRDefault="009C2F7F" w:rsidP="009C2F7F">
      <w:pPr>
        <w:numPr>
          <w:ilvl w:val="0"/>
          <w:numId w:val="38"/>
        </w:numPr>
        <w:tabs>
          <w:tab w:val="left" w:pos="360"/>
          <w:tab w:val="left" w:pos="72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Náklady  - Hlavná činnosť - obec</w:t>
      </w:r>
    </w:p>
    <w:p w:rsidR="009C2F7F" w:rsidRDefault="009C2F7F" w:rsidP="009C2F7F">
      <w:pPr>
        <w:pStyle w:val="Pismenka"/>
        <w:tabs>
          <w:tab w:val="left" w:pos="708"/>
        </w:tabs>
        <w:ind w:left="360" w:firstLine="0"/>
        <w:rPr>
          <w:rFonts w:ascii="Arial" w:hAnsi="Arial" w:cs="Arial"/>
          <w:b w:val="0"/>
          <w:sz w:val="20"/>
        </w:rPr>
      </w:pPr>
    </w:p>
    <w:p w:rsidR="009C2F7F" w:rsidRDefault="009C2F7F" w:rsidP="009C2F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a) Spotrebované nákupy  spolu </w:t>
      </w:r>
      <w:r w:rsidR="00CA75E0">
        <w:rPr>
          <w:rFonts w:ascii="Arial" w:hAnsi="Arial" w:cs="Arial"/>
        </w:rPr>
        <w:t>33.627,85</w:t>
      </w:r>
      <w:r>
        <w:rPr>
          <w:rFonts w:ascii="Arial" w:hAnsi="Arial" w:cs="Arial"/>
        </w:rPr>
        <w:t xml:space="preserve"> eur</w:t>
      </w:r>
    </w:p>
    <w:p w:rsidR="009C2F7F" w:rsidRDefault="009C2F7F" w:rsidP="009C2F7F">
      <w:pPr>
        <w:rPr>
          <w:rFonts w:ascii="Arial" w:hAnsi="Arial" w:cs="Arial"/>
        </w:rPr>
      </w:pPr>
    </w:p>
    <w:p w:rsidR="009C2F7F" w:rsidRDefault="009C2F7F" w:rsidP="009C2F7F">
      <w:pPr>
        <w:ind w:firstLine="360"/>
        <w:rPr>
          <w:rFonts w:ascii="Arial" w:hAnsi="Arial" w:cs="Arial"/>
        </w:rPr>
      </w:pPr>
      <w:r>
        <w:rPr>
          <w:rFonts w:ascii="Arial" w:hAnsi="Arial" w:cs="Arial"/>
        </w:rPr>
        <w:t>Prehľad spotrebovaných nákupov</w:t>
      </w:r>
    </w:p>
    <w:tbl>
      <w:tblPr>
        <w:tblW w:w="0" w:type="auto"/>
        <w:tblInd w:w="3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2880"/>
        <w:gridCol w:w="3050"/>
      </w:tblGrid>
      <w:tr w:rsidR="009C2F7F" w:rsidTr="009C2F7F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 w:rsidP="00B23735">
            <w:pPr>
              <w:snapToGrid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Stav k 31.12.201</w:t>
            </w:r>
            <w:r w:rsidR="00B23735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 w:rsidP="00B23735">
            <w:pPr>
              <w:snapToGrid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Stav k 31.12.201</w:t>
            </w:r>
            <w:r w:rsidR="00B23735">
              <w:rPr>
                <w:rFonts w:ascii="Arial" w:hAnsi="Arial" w:cs="Arial"/>
                <w:b/>
              </w:rPr>
              <w:t>4</w:t>
            </w:r>
          </w:p>
        </w:tc>
      </w:tr>
      <w:tr w:rsidR="009C2F7F" w:rsidTr="009C2F7F"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Spotreba materiálu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B23735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19.213,77</w:t>
            </w:r>
          </w:p>
        </w:tc>
        <w:tc>
          <w:tcPr>
            <w:tcW w:w="3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B23735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18.565,13</w:t>
            </w:r>
          </w:p>
        </w:tc>
      </w:tr>
      <w:tr w:rsidR="009C2F7F" w:rsidTr="00B23735">
        <w:trPr>
          <w:trHeight w:val="490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Spotreba energie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B23735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21.400,91</w:t>
            </w:r>
          </w:p>
        </w:tc>
        <w:tc>
          <w:tcPr>
            <w:tcW w:w="3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B23735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14.759,24</w:t>
            </w:r>
          </w:p>
        </w:tc>
      </w:tr>
      <w:tr w:rsidR="009C2F7F" w:rsidTr="009C2F7F"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B23735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40.614,68</w:t>
            </w:r>
          </w:p>
        </w:tc>
        <w:tc>
          <w:tcPr>
            <w:tcW w:w="3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B23735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33.627,85</w:t>
            </w:r>
          </w:p>
        </w:tc>
      </w:tr>
    </w:tbl>
    <w:p w:rsidR="009C2F7F" w:rsidRDefault="009C2F7F" w:rsidP="009C2F7F">
      <w:pPr>
        <w:pStyle w:val="Pismenka"/>
        <w:tabs>
          <w:tab w:val="left" w:pos="708"/>
        </w:tabs>
        <w:ind w:left="360" w:firstLine="0"/>
      </w:pPr>
    </w:p>
    <w:p w:rsidR="009C2F7F" w:rsidRDefault="009C2F7F" w:rsidP="009C2F7F">
      <w:pPr>
        <w:pStyle w:val="Pismenka"/>
        <w:tabs>
          <w:tab w:val="left" w:pos="708"/>
        </w:tabs>
        <w:ind w:left="0" w:firstLine="0"/>
        <w:jc w:val="left"/>
        <w:rPr>
          <w:rFonts w:ascii="Arial" w:hAnsi="Arial" w:cs="Arial"/>
          <w:b w:val="0"/>
          <w:sz w:val="20"/>
        </w:rPr>
      </w:pPr>
    </w:p>
    <w:p w:rsidR="009C2F7F" w:rsidRDefault="009C2F7F" w:rsidP="009C2F7F">
      <w:pPr>
        <w:pStyle w:val="Pismenka"/>
        <w:tabs>
          <w:tab w:val="left" w:pos="708"/>
        </w:tabs>
        <w:ind w:left="0" w:firstLine="0"/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b) Služby  spolu </w:t>
      </w:r>
      <w:r w:rsidR="00CA75E0">
        <w:rPr>
          <w:rFonts w:ascii="Arial" w:hAnsi="Arial" w:cs="Arial"/>
          <w:b w:val="0"/>
          <w:sz w:val="20"/>
        </w:rPr>
        <w:t>28.027,84</w:t>
      </w:r>
      <w:r>
        <w:rPr>
          <w:rFonts w:ascii="Arial" w:hAnsi="Arial" w:cs="Arial"/>
          <w:b w:val="0"/>
          <w:sz w:val="20"/>
        </w:rPr>
        <w:t xml:space="preserve">  eur</w:t>
      </w:r>
    </w:p>
    <w:p w:rsidR="009C2F7F" w:rsidRDefault="009C2F7F" w:rsidP="009C2F7F">
      <w:pPr>
        <w:jc w:val="center"/>
        <w:rPr>
          <w:rFonts w:ascii="Arial" w:hAnsi="Arial" w:cs="Arial"/>
        </w:rPr>
      </w:pPr>
    </w:p>
    <w:p w:rsidR="009C2F7F" w:rsidRDefault="009C2F7F" w:rsidP="009C2F7F">
      <w:pPr>
        <w:ind w:firstLine="360"/>
        <w:rPr>
          <w:rFonts w:ascii="Arial" w:hAnsi="Arial" w:cs="Arial"/>
        </w:rPr>
      </w:pPr>
      <w:r>
        <w:rPr>
          <w:rFonts w:ascii="Arial" w:hAnsi="Arial" w:cs="Arial"/>
        </w:rPr>
        <w:t>Prehľad služieb</w:t>
      </w:r>
    </w:p>
    <w:tbl>
      <w:tblPr>
        <w:tblW w:w="0" w:type="auto"/>
        <w:tblInd w:w="3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2880"/>
        <w:gridCol w:w="3050"/>
      </w:tblGrid>
      <w:tr w:rsidR="009C2F7F" w:rsidTr="009C2F7F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 w:rsidP="00B23735">
            <w:pPr>
              <w:snapToGrid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Stav k 31.12.201</w:t>
            </w:r>
            <w:r w:rsidR="00B23735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 w:rsidP="00B23735">
            <w:pPr>
              <w:snapToGrid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Stav k 31.12.201</w:t>
            </w:r>
            <w:r w:rsidR="00B23735">
              <w:rPr>
                <w:rFonts w:ascii="Arial" w:hAnsi="Arial" w:cs="Arial"/>
                <w:b/>
              </w:rPr>
              <w:t>4</w:t>
            </w:r>
          </w:p>
        </w:tc>
      </w:tr>
      <w:tr w:rsidR="009C2F7F" w:rsidTr="009C2F7F">
        <w:trPr>
          <w:trHeight w:val="757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Opravy a udržiavanie</w:t>
            </w:r>
          </w:p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</w:p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Cestovné                         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B23735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:rsidR="009C2F7F" w:rsidRDefault="00B23735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580,29</w:t>
            </w:r>
          </w:p>
        </w:tc>
        <w:tc>
          <w:tcPr>
            <w:tcW w:w="3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:rsidR="009C2F7F" w:rsidRDefault="00B23735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370,03</w:t>
            </w:r>
          </w:p>
        </w:tc>
      </w:tr>
      <w:tr w:rsidR="009C2F7F" w:rsidTr="009C2F7F"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Náklady na reprezentáciu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B23735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322,52</w:t>
            </w:r>
          </w:p>
        </w:tc>
        <w:tc>
          <w:tcPr>
            <w:tcW w:w="3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B23735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492,49</w:t>
            </w:r>
          </w:p>
        </w:tc>
      </w:tr>
      <w:tr w:rsidR="009C2F7F" w:rsidTr="009C2F7F"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služby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B23735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29.864,79</w:t>
            </w:r>
          </w:p>
        </w:tc>
        <w:tc>
          <w:tcPr>
            <w:tcW w:w="3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B23735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27.165,32</w:t>
            </w:r>
          </w:p>
        </w:tc>
      </w:tr>
      <w:tr w:rsidR="009C2F7F" w:rsidTr="009C2F7F"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B23735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30.767,60</w:t>
            </w:r>
          </w:p>
        </w:tc>
        <w:tc>
          <w:tcPr>
            <w:tcW w:w="3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B23735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28.027,84</w:t>
            </w:r>
          </w:p>
        </w:tc>
      </w:tr>
    </w:tbl>
    <w:p w:rsidR="009C2F7F" w:rsidRDefault="009C2F7F" w:rsidP="009C2F7F"/>
    <w:p w:rsidR="009C2F7F" w:rsidRDefault="009C2F7F" w:rsidP="009C2F7F">
      <w:pPr>
        <w:rPr>
          <w:rFonts w:ascii="Arial" w:hAnsi="Arial" w:cs="Arial"/>
        </w:rPr>
      </w:pPr>
    </w:p>
    <w:p w:rsidR="009C2F7F" w:rsidRDefault="009C2F7F" w:rsidP="009C2F7F">
      <w:pPr>
        <w:rPr>
          <w:rFonts w:ascii="Arial" w:hAnsi="Arial" w:cs="Arial"/>
        </w:rPr>
      </w:pPr>
    </w:p>
    <w:p w:rsidR="009C2F7F" w:rsidRDefault="009C2F7F" w:rsidP="009C2F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c) Osobné náklady  spolu </w:t>
      </w:r>
      <w:r w:rsidR="00CA75E0">
        <w:rPr>
          <w:rFonts w:ascii="Arial" w:hAnsi="Arial" w:cs="Arial"/>
        </w:rPr>
        <w:t>143.956,69</w:t>
      </w:r>
      <w:r>
        <w:rPr>
          <w:rFonts w:ascii="Arial" w:hAnsi="Arial" w:cs="Arial"/>
        </w:rPr>
        <w:t xml:space="preserve"> eur</w:t>
      </w:r>
    </w:p>
    <w:p w:rsidR="009C2F7F" w:rsidRDefault="009C2F7F" w:rsidP="009C2F7F">
      <w:pPr>
        <w:rPr>
          <w:rFonts w:ascii="Arial" w:hAnsi="Arial" w:cs="Arial"/>
        </w:rPr>
      </w:pPr>
    </w:p>
    <w:p w:rsidR="009C2F7F" w:rsidRDefault="009C2F7F" w:rsidP="009C2F7F">
      <w:pPr>
        <w:ind w:firstLine="360"/>
        <w:rPr>
          <w:rFonts w:ascii="Arial" w:hAnsi="Arial" w:cs="Arial"/>
        </w:rPr>
      </w:pPr>
      <w:r>
        <w:rPr>
          <w:rFonts w:ascii="Arial" w:hAnsi="Arial" w:cs="Arial"/>
        </w:rPr>
        <w:t>Prehľad osobných nákupov</w:t>
      </w:r>
    </w:p>
    <w:tbl>
      <w:tblPr>
        <w:tblW w:w="0" w:type="auto"/>
        <w:tblInd w:w="3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2880"/>
        <w:gridCol w:w="3050"/>
      </w:tblGrid>
      <w:tr w:rsidR="009C2F7F" w:rsidTr="009C2F7F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 w:rsidP="00B23735">
            <w:pPr>
              <w:snapToGrid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Stav k 31.12.201</w:t>
            </w:r>
            <w:r w:rsidR="00B23735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 w:rsidP="00B23735">
            <w:pPr>
              <w:snapToGrid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Stav k 31.12.201</w:t>
            </w:r>
            <w:r w:rsidR="00B23735">
              <w:rPr>
                <w:rFonts w:ascii="Arial" w:hAnsi="Arial" w:cs="Arial"/>
                <w:b/>
              </w:rPr>
              <w:t>4</w:t>
            </w:r>
          </w:p>
        </w:tc>
      </w:tr>
      <w:tr w:rsidR="009C2F7F" w:rsidTr="009C2F7F"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Mzdové náklady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B23735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86.567,18</w:t>
            </w:r>
          </w:p>
        </w:tc>
        <w:tc>
          <w:tcPr>
            <w:tcW w:w="3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B23735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105.306,70</w:t>
            </w:r>
          </w:p>
        </w:tc>
      </w:tr>
      <w:tr w:rsidR="009C2F7F" w:rsidTr="009C2F7F"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Zákonné sociálne poistenie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B23735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29.779,20</w:t>
            </w:r>
          </w:p>
        </w:tc>
        <w:tc>
          <w:tcPr>
            <w:tcW w:w="3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B23735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36.056,12</w:t>
            </w:r>
          </w:p>
        </w:tc>
      </w:tr>
      <w:tr w:rsidR="009C2F7F" w:rsidTr="009C2F7F"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sociálne poistenie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Zákonné sociálne náklady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B23735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2.548,69</w:t>
            </w:r>
          </w:p>
        </w:tc>
        <w:tc>
          <w:tcPr>
            <w:tcW w:w="3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B23735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2.593,87</w:t>
            </w:r>
          </w:p>
        </w:tc>
      </w:tr>
      <w:tr w:rsidR="009C2F7F" w:rsidTr="009C2F7F"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sociálne náklady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9C2F7F" w:rsidTr="009C2F7F"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B23735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118.895,07</w:t>
            </w:r>
          </w:p>
        </w:tc>
        <w:tc>
          <w:tcPr>
            <w:tcW w:w="3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B23735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143.956,69</w:t>
            </w:r>
          </w:p>
        </w:tc>
      </w:tr>
    </w:tbl>
    <w:p w:rsidR="009C2F7F" w:rsidRDefault="009C2F7F" w:rsidP="009C2F7F">
      <w:pPr>
        <w:rPr>
          <w:rFonts w:ascii="Arial" w:hAnsi="Arial" w:cs="Arial"/>
        </w:rPr>
      </w:pPr>
    </w:p>
    <w:p w:rsidR="009C2F7F" w:rsidRDefault="009C2F7F" w:rsidP="009C2F7F">
      <w:pPr>
        <w:rPr>
          <w:rFonts w:ascii="Arial" w:hAnsi="Arial" w:cs="Arial"/>
        </w:rPr>
      </w:pPr>
      <w:r>
        <w:rPr>
          <w:rFonts w:ascii="Arial" w:hAnsi="Arial" w:cs="Arial"/>
        </w:rPr>
        <w:t>d) Dane a poplatky spolu 0. eur</w:t>
      </w:r>
    </w:p>
    <w:p w:rsidR="009C2F7F" w:rsidRDefault="009C2F7F" w:rsidP="009C2F7F"/>
    <w:p w:rsidR="009C2F7F" w:rsidRDefault="009C2F7F" w:rsidP="009C2F7F">
      <w:pPr>
        <w:rPr>
          <w:rFonts w:ascii="Arial" w:hAnsi="Arial" w:cs="Arial"/>
        </w:rPr>
      </w:pPr>
      <w:r>
        <w:rPr>
          <w:rFonts w:ascii="Arial" w:hAnsi="Arial" w:cs="Arial"/>
        </w:rPr>
        <w:t>e) Ostatné náklady na prevádzkovú činnosť    0 eur</w:t>
      </w:r>
    </w:p>
    <w:p w:rsidR="009C2F7F" w:rsidRDefault="009C2F7F" w:rsidP="009C2F7F">
      <w:pPr>
        <w:rPr>
          <w:rFonts w:ascii="Arial" w:hAnsi="Arial" w:cs="Arial"/>
        </w:rPr>
      </w:pPr>
    </w:p>
    <w:p w:rsidR="009C2F7F" w:rsidRDefault="009C2F7F" w:rsidP="009C2F7F">
      <w:pPr>
        <w:ind w:firstLine="360"/>
      </w:pPr>
    </w:p>
    <w:p w:rsidR="009C2F7F" w:rsidRDefault="009C2F7F" w:rsidP="009C2F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f) Odpisy DNhM a DHM, rezervy, opravné položky a zúčtovanie časového rozlíšenia spolu </w:t>
      </w:r>
      <w:r w:rsidR="00192B0B">
        <w:rPr>
          <w:rFonts w:ascii="Arial" w:hAnsi="Arial" w:cs="Arial"/>
        </w:rPr>
        <w:t>32.907,93</w:t>
      </w:r>
      <w:r>
        <w:rPr>
          <w:rFonts w:ascii="Arial" w:hAnsi="Arial" w:cs="Arial"/>
        </w:rPr>
        <w:t xml:space="preserve"> eur</w:t>
      </w:r>
    </w:p>
    <w:p w:rsidR="009C2F7F" w:rsidRDefault="009C2F7F" w:rsidP="009C2F7F">
      <w:pPr>
        <w:rPr>
          <w:rFonts w:ascii="Arial" w:hAnsi="Arial" w:cs="Arial"/>
        </w:rPr>
      </w:pPr>
    </w:p>
    <w:p w:rsidR="009C2F7F" w:rsidRDefault="009C2F7F" w:rsidP="009C2F7F">
      <w:pPr>
        <w:ind w:firstLine="360"/>
        <w:rPr>
          <w:rFonts w:ascii="Arial" w:hAnsi="Arial" w:cs="Arial"/>
        </w:rPr>
      </w:pPr>
      <w:r>
        <w:rPr>
          <w:rFonts w:ascii="Arial" w:hAnsi="Arial" w:cs="Arial"/>
        </w:rPr>
        <w:t>Prehľad odpisov, rezerv, opravných položiek a zúčtovania časového rozlíšenia</w:t>
      </w:r>
    </w:p>
    <w:tbl>
      <w:tblPr>
        <w:tblW w:w="0" w:type="auto"/>
        <w:tblInd w:w="3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2880"/>
        <w:gridCol w:w="3050"/>
      </w:tblGrid>
      <w:tr w:rsidR="009C2F7F" w:rsidTr="009C2F7F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 w:rsidP="00192B0B">
            <w:pPr>
              <w:snapToGrid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Stav k 31.12.201</w:t>
            </w:r>
            <w:r w:rsidR="00192B0B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 w:rsidP="00192B0B">
            <w:pPr>
              <w:snapToGrid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Stav k 31.12.201</w:t>
            </w:r>
            <w:r w:rsidR="00192B0B">
              <w:rPr>
                <w:rFonts w:ascii="Arial" w:hAnsi="Arial" w:cs="Arial"/>
                <w:b/>
              </w:rPr>
              <w:t>4</w:t>
            </w:r>
          </w:p>
        </w:tc>
      </w:tr>
      <w:tr w:rsidR="009C2F7F" w:rsidTr="009C2F7F"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Odpisy DNhM a DHM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192B0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41.145,18</w:t>
            </w:r>
          </w:p>
        </w:tc>
        <w:tc>
          <w:tcPr>
            <w:tcW w:w="3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192B0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32.907,93</w:t>
            </w:r>
          </w:p>
        </w:tc>
      </w:tr>
      <w:tr w:rsidR="009C2F7F" w:rsidTr="009C2F7F"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Tvorba zákonných rezerv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192B0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2.860</w:t>
            </w:r>
          </w:p>
        </w:tc>
        <w:tc>
          <w:tcPr>
            <w:tcW w:w="3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192B0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192B0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44.005,18</w:t>
            </w:r>
          </w:p>
        </w:tc>
        <w:tc>
          <w:tcPr>
            <w:tcW w:w="3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192B0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32.907,93</w:t>
            </w:r>
          </w:p>
        </w:tc>
      </w:tr>
    </w:tbl>
    <w:p w:rsidR="009C2F7F" w:rsidRDefault="009C2F7F" w:rsidP="009C2F7F"/>
    <w:p w:rsidR="009C2F7F" w:rsidRDefault="009C2F7F" w:rsidP="009C2F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g) Finančné náklady spolu </w:t>
      </w:r>
      <w:r w:rsidR="00192B0B">
        <w:rPr>
          <w:rFonts w:ascii="Arial" w:hAnsi="Arial" w:cs="Arial"/>
        </w:rPr>
        <w:t>325,80</w:t>
      </w:r>
      <w:r>
        <w:rPr>
          <w:rFonts w:ascii="Arial" w:hAnsi="Arial" w:cs="Arial"/>
        </w:rPr>
        <w:t xml:space="preserve"> eur</w:t>
      </w:r>
    </w:p>
    <w:p w:rsidR="009C2F7F" w:rsidRDefault="009C2F7F" w:rsidP="009C2F7F">
      <w:pPr>
        <w:rPr>
          <w:rFonts w:ascii="Arial" w:hAnsi="Arial" w:cs="Arial"/>
        </w:rPr>
      </w:pPr>
    </w:p>
    <w:p w:rsidR="009C2F7F" w:rsidRDefault="009C2F7F" w:rsidP="009C2F7F">
      <w:pPr>
        <w:ind w:firstLine="360"/>
        <w:rPr>
          <w:rFonts w:ascii="Arial" w:hAnsi="Arial" w:cs="Arial"/>
        </w:rPr>
      </w:pPr>
      <w:r>
        <w:rPr>
          <w:rFonts w:ascii="Arial" w:hAnsi="Arial" w:cs="Arial"/>
        </w:rPr>
        <w:t>Prehľad finančných nákladov</w:t>
      </w:r>
    </w:p>
    <w:tbl>
      <w:tblPr>
        <w:tblW w:w="0" w:type="auto"/>
        <w:tblInd w:w="3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2880"/>
        <w:gridCol w:w="3050"/>
      </w:tblGrid>
      <w:tr w:rsidR="009C2F7F" w:rsidTr="009C2F7F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2F7F" w:rsidRDefault="009C2F7F" w:rsidP="00192B0B">
            <w:pPr>
              <w:snapToGrid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Stav k 31.12.201</w:t>
            </w:r>
            <w:r w:rsidR="00192B0B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F7F" w:rsidRDefault="009C2F7F" w:rsidP="00192B0B">
            <w:pPr>
              <w:snapToGrid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Stav k 31.12.201</w:t>
            </w:r>
            <w:r w:rsidR="00192B0B">
              <w:rPr>
                <w:rFonts w:ascii="Arial" w:hAnsi="Arial" w:cs="Arial"/>
                <w:b/>
              </w:rPr>
              <w:t>4</w:t>
            </w:r>
          </w:p>
        </w:tc>
      </w:tr>
      <w:tr w:rsidR="009C2F7F" w:rsidTr="009C2F7F"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Úroky z úveru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9C2F7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2F7F" w:rsidTr="009C2F7F"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finančné náklady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192B0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339,20</w:t>
            </w:r>
          </w:p>
        </w:tc>
        <w:tc>
          <w:tcPr>
            <w:tcW w:w="3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192B0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325,80</w:t>
            </w:r>
          </w:p>
        </w:tc>
      </w:tr>
      <w:tr w:rsidR="009C2F7F" w:rsidTr="009C2F7F"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9C2F7F">
            <w:pPr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2F7F" w:rsidRDefault="00192B0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339,20</w:t>
            </w:r>
          </w:p>
        </w:tc>
        <w:tc>
          <w:tcPr>
            <w:tcW w:w="3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7F" w:rsidRDefault="00192B0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325,80</w:t>
            </w:r>
          </w:p>
        </w:tc>
      </w:tr>
    </w:tbl>
    <w:p w:rsidR="009C2F7F" w:rsidRDefault="009C2F7F" w:rsidP="009C2F7F"/>
    <w:p w:rsidR="009C2F7F" w:rsidRDefault="009C2F7F" w:rsidP="009C2F7F">
      <w:pPr>
        <w:rPr>
          <w:rFonts w:ascii="Arial" w:hAnsi="Arial" w:cs="Arial"/>
        </w:rPr>
      </w:pPr>
      <w:r>
        <w:rPr>
          <w:rFonts w:ascii="Arial" w:hAnsi="Arial" w:cs="Arial"/>
        </w:rPr>
        <w:t>h) Mimoriadne náklady 0.- eur</w:t>
      </w:r>
    </w:p>
    <w:p w:rsidR="009C2F7F" w:rsidRDefault="009C2F7F" w:rsidP="009C2F7F">
      <w:pPr>
        <w:rPr>
          <w:rFonts w:ascii="Arial" w:hAnsi="Arial" w:cs="Arial"/>
        </w:rPr>
      </w:pPr>
      <w:r>
        <w:rPr>
          <w:rFonts w:ascii="Arial" w:hAnsi="Arial" w:cs="Arial"/>
        </w:rPr>
        <w:t>i) náklady na transfery a náklady z odvodu príjmov  0 eur</w:t>
      </w:r>
    </w:p>
    <w:p w:rsidR="009C2F7F" w:rsidRDefault="009C2F7F" w:rsidP="009C2F7F">
      <w:pPr>
        <w:rPr>
          <w:rFonts w:ascii="Arial" w:hAnsi="Arial" w:cs="Arial"/>
        </w:rPr>
      </w:pPr>
    </w:p>
    <w:p w:rsidR="009C2F7F" w:rsidRDefault="009C2F7F" w:rsidP="009C2F7F">
      <w:pPr>
        <w:jc w:val="center"/>
        <w:rPr>
          <w:rFonts w:ascii="Arial" w:hAnsi="Arial" w:cs="Arial"/>
        </w:rPr>
      </w:pPr>
    </w:p>
    <w:p w:rsidR="009C2F7F" w:rsidRDefault="009C2F7F" w:rsidP="009C2F7F">
      <w:pPr>
        <w:jc w:val="center"/>
        <w:rPr>
          <w:rFonts w:ascii="Arial" w:hAnsi="Arial" w:cs="Arial"/>
        </w:rPr>
      </w:pPr>
    </w:p>
    <w:p w:rsidR="009C2F7F" w:rsidRDefault="009C2F7F" w:rsidP="009C2F7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VII</w:t>
      </w:r>
    </w:p>
    <w:p w:rsidR="009C2F7F" w:rsidRDefault="009C2F7F" w:rsidP="009C2F7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Informácie o údajoch na podsúvahových účtoch</w:t>
      </w:r>
    </w:p>
    <w:p w:rsidR="009C2F7F" w:rsidRDefault="009C2F7F" w:rsidP="009C2F7F">
      <w:pPr>
        <w:pStyle w:val="Pismenka"/>
        <w:tabs>
          <w:tab w:val="left" w:pos="708"/>
        </w:tabs>
        <w:ind w:left="360" w:firstLine="0"/>
        <w:rPr>
          <w:rFonts w:ascii="Arial" w:hAnsi="Arial" w:cs="Arial"/>
          <w:b w:val="0"/>
          <w:sz w:val="20"/>
        </w:rPr>
      </w:pPr>
    </w:p>
    <w:p w:rsidR="009C2F7F" w:rsidRDefault="00F32B74" w:rsidP="009C2F7F">
      <w:pPr>
        <w:pStyle w:val="Pismenka"/>
        <w:tabs>
          <w:tab w:val="left" w:pos="708"/>
        </w:tabs>
        <w:ind w:left="36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Netýka sa</w:t>
      </w:r>
    </w:p>
    <w:p w:rsidR="009C2F7F" w:rsidRDefault="009C2F7F" w:rsidP="009C2F7F">
      <w:pPr>
        <w:pStyle w:val="Pismenka"/>
        <w:tabs>
          <w:tab w:val="left" w:pos="708"/>
        </w:tabs>
        <w:ind w:left="360" w:firstLine="0"/>
        <w:rPr>
          <w:rFonts w:ascii="Arial" w:hAnsi="Arial" w:cs="Arial"/>
          <w:b w:val="0"/>
          <w:sz w:val="20"/>
        </w:rPr>
      </w:pPr>
    </w:p>
    <w:p w:rsidR="009C2F7F" w:rsidRDefault="009C2F7F" w:rsidP="009C2F7F">
      <w:pPr>
        <w:jc w:val="center"/>
        <w:rPr>
          <w:rFonts w:ascii="Arial" w:hAnsi="Arial" w:cs="Arial"/>
          <w:b/>
        </w:rPr>
      </w:pPr>
    </w:p>
    <w:p w:rsidR="009C2F7F" w:rsidRDefault="009C2F7F" w:rsidP="009C2F7F">
      <w:pPr>
        <w:jc w:val="center"/>
        <w:rPr>
          <w:rFonts w:ascii="Arial" w:hAnsi="Arial" w:cs="Arial"/>
          <w:b/>
        </w:rPr>
      </w:pPr>
    </w:p>
    <w:p w:rsidR="009C2F7F" w:rsidRDefault="009C2F7F" w:rsidP="009C2F7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VIII</w:t>
      </w:r>
    </w:p>
    <w:p w:rsidR="009C2F7F" w:rsidRDefault="009C2F7F" w:rsidP="009C2F7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Informácie o iných aktívach a iných pasívach</w:t>
      </w:r>
    </w:p>
    <w:p w:rsidR="009C2F7F" w:rsidRDefault="009C2F7F" w:rsidP="009C2F7F">
      <w:pPr>
        <w:jc w:val="center"/>
        <w:rPr>
          <w:rFonts w:ascii="Arial" w:hAnsi="Arial" w:cs="Arial"/>
        </w:rPr>
      </w:pPr>
    </w:p>
    <w:p w:rsidR="009C2F7F" w:rsidRDefault="009C2F7F" w:rsidP="009C2F7F">
      <w:pPr>
        <w:rPr>
          <w:rFonts w:ascii="Arial" w:hAnsi="Arial" w:cs="Arial"/>
        </w:rPr>
      </w:pPr>
    </w:p>
    <w:p w:rsidR="009C2F7F" w:rsidRDefault="009C2F7F" w:rsidP="009C2F7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XI</w:t>
      </w:r>
    </w:p>
    <w:p w:rsidR="009C2F7F" w:rsidRDefault="009C2F7F" w:rsidP="009C2F7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Informácie o rozpočte </w:t>
      </w:r>
    </w:p>
    <w:p w:rsidR="009C2F7F" w:rsidRDefault="009C2F7F" w:rsidP="009C2F7F">
      <w:pPr>
        <w:jc w:val="center"/>
        <w:rPr>
          <w:rFonts w:ascii="Arial" w:hAnsi="Arial" w:cs="Arial"/>
        </w:rPr>
      </w:pPr>
    </w:p>
    <w:p w:rsidR="009C2F7F" w:rsidRDefault="009C2F7F" w:rsidP="00192B0B">
      <w:pPr>
        <w:pStyle w:val="Zvraznencitcia"/>
      </w:pPr>
      <w:r>
        <w:t xml:space="preserve">Informácie o rozpočte </w:t>
      </w:r>
    </w:p>
    <w:p w:rsidR="009C2F7F" w:rsidRDefault="009C2F7F" w:rsidP="00192B0B">
      <w:pPr>
        <w:pStyle w:val="Zvraznencitcia"/>
        <w:rPr>
          <w:b/>
        </w:rPr>
      </w:pPr>
    </w:p>
    <w:p w:rsidR="009C2F7F" w:rsidRDefault="009C2F7F" w:rsidP="00192B0B">
      <w:pPr>
        <w:pStyle w:val="Zvraznencitcia"/>
      </w:pPr>
      <w:r>
        <w:t>Rozpočet obce bol schválený obecným zastupiteľstvom dňa 15.12.2011 uznesením č 6-8/OZ/2011</w:t>
      </w:r>
    </w:p>
    <w:p w:rsidR="009C2F7F" w:rsidRDefault="009C2F7F" w:rsidP="00192B0B">
      <w:pPr>
        <w:pStyle w:val="Zvraznencitcia"/>
      </w:pPr>
      <w:r>
        <w:t xml:space="preserve">Bol zmenený: </w:t>
      </w:r>
    </w:p>
    <w:p w:rsidR="009C2F7F" w:rsidRDefault="009C2F7F" w:rsidP="00192B0B">
      <w:pPr>
        <w:pStyle w:val="Zvraznencitcia"/>
      </w:pPr>
      <w:r>
        <w:t>prvá  zmena  schválená dňa 29.3.2012 uznesením č. 3-10/OZ/2012</w:t>
      </w:r>
    </w:p>
    <w:p w:rsidR="009C2F7F" w:rsidRDefault="009C2F7F" w:rsidP="00192B0B">
      <w:pPr>
        <w:pStyle w:val="Zvraznencitcia"/>
      </w:pPr>
      <w:r>
        <w:t>druhá zmena schválená dňa 29.6.2012 uznesením č. 4-13/OZ/2012</w:t>
      </w:r>
    </w:p>
    <w:p w:rsidR="009C2F7F" w:rsidRDefault="009C2F7F" w:rsidP="00192B0B">
      <w:pPr>
        <w:pStyle w:val="Zvraznencitcia"/>
      </w:pPr>
      <w:r>
        <w:t>tretia zmena schválená dňa 14.12.2012 uznesením 9-6/OU/2012</w:t>
      </w:r>
    </w:p>
    <w:p w:rsidR="009C2F7F" w:rsidRDefault="009C2F7F" w:rsidP="009C2F7F">
      <w:pPr>
        <w:pStyle w:val="Pismenka"/>
        <w:tabs>
          <w:tab w:val="left" w:pos="708"/>
        </w:tabs>
        <w:rPr>
          <w:rFonts w:ascii="Arial" w:hAnsi="Arial" w:cs="Arial"/>
          <w:b w:val="0"/>
          <w:sz w:val="20"/>
        </w:rPr>
      </w:pPr>
    </w:p>
    <w:p w:rsidR="009C2F7F" w:rsidRDefault="009C2F7F" w:rsidP="009C2F7F">
      <w:pPr>
        <w:jc w:val="center"/>
        <w:rPr>
          <w:rFonts w:ascii="Arial" w:hAnsi="Arial" w:cs="Arial"/>
        </w:rPr>
      </w:pPr>
    </w:p>
    <w:p w:rsidR="009C2F7F" w:rsidRDefault="009C2F7F" w:rsidP="009C2F7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XII</w:t>
      </w:r>
    </w:p>
    <w:p w:rsidR="009C2F7F" w:rsidRDefault="009C2F7F" w:rsidP="009C2F7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Informácie o o skutočnostiach, ktoré nastali po dni, ku ktorému sa zostavuje účtovná závierka</w:t>
      </w:r>
    </w:p>
    <w:p w:rsidR="009C2F7F" w:rsidRDefault="009C2F7F" w:rsidP="009C2F7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l</w:t>
      </w:r>
    </w:p>
    <w:p w:rsidR="009C2F7F" w:rsidRDefault="009C2F7F" w:rsidP="009C2F7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 Riečke dňa </w:t>
      </w:r>
      <w:r w:rsidR="00192B0B">
        <w:rPr>
          <w:rFonts w:ascii="Arial" w:hAnsi="Arial" w:cs="Arial"/>
        </w:rPr>
        <w:t>16</w:t>
      </w:r>
      <w:r>
        <w:rPr>
          <w:rFonts w:ascii="Arial" w:hAnsi="Arial" w:cs="Arial"/>
        </w:rPr>
        <w:t>.3.201</w:t>
      </w:r>
      <w:r w:rsidR="00192B0B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                                         </w:t>
      </w:r>
    </w:p>
    <w:p w:rsidR="009C2F7F" w:rsidRDefault="009C2F7F" w:rsidP="009C2F7F">
      <w:pPr>
        <w:spacing w:line="360" w:lineRule="auto"/>
        <w:rPr>
          <w:rFonts w:ascii="Arial" w:hAnsi="Arial" w:cs="Arial"/>
        </w:rPr>
      </w:pPr>
    </w:p>
    <w:p w:rsidR="009C2F7F" w:rsidRDefault="009C2F7F" w:rsidP="009C2F7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----------------------------------------------                            -------------------------------------------                                                                                                                          </w:t>
      </w:r>
    </w:p>
    <w:p w:rsidR="009C2F7F" w:rsidRDefault="009C2F7F" w:rsidP="009C2F7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Zodpovedná osoba za  vypracovanie                                  </w:t>
      </w:r>
      <w:r w:rsidR="00F32B74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  Starosta obce </w:t>
      </w:r>
    </w:p>
    <w:p w:rsidR="009C2F7F" w:rsidRDefault="009C2F7F" w:rsidP="009C2F7F">
      <w:pPr>
        <w:pStyle w:val="Pismenka"/>
        <w:tabs>
          <w:tab w:val="left" w:pos="708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  Marianna Petráňová</w:t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  <w:t xml:space="preserve">           Ing. Marián Spišiak </w:t>
      </w:r>
    </w:p>
    <w:p w:rsidR="00FF43AC" w:rsidRDefault="00FF43AC"/>
    <w:sectPr w:rsidR="00FF43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20"/>
        </w:tabs>
        <w:ind w:left="2320" w:hanging="340"/>
      </w:pPr>
      <w:rPr>
        <w:rFonts w:ascii="Symbol" w:hAnsi="Symbol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21">
    <w:nsid w:val="00000016"/>
    <w:multiLevelType w:val="multilevel"/>
    <w:tmpl w:val="00000016"/>
    <w:name w:val="WW8Num22"/>
    <w:lvl w:ilvl="0">
      <w:start w:val="100"/>
      <w:numFmt w:val="lowerRoman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8"/>
  </w:num>
  <w:num w:numId="2">
    <w:abstractNumId w:val="18"/>
    <w:lvlOverride w:ilvl="0">
      <w:startOverride w:val="1"/>
    </w:lvlOverride>
  </w:num>
  <w:num w:numId="3">
    <w:abstractNumId w:val="16"/>
  </w:num>
  <w:num w:numId="4">
    <w:abstractNumId w:val="16"/>
    <w:lvlOverride w:ilvl="0">
      <w:startOverride w:val="1"/>
    </w:lvlOverride>
  </w:num>
  <w:num w:numId="5">
    <w:abstractNumId w:val="3"/>
  </w:num>
  <w:num w:numId="6">
    <w:abstractNumId w:val="3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</w:num>
  <w:num w:numId="11">
    <w:abstractNumId w:val="17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3"/>
    <w:lvlOverride w:ilvl="0">
      <w:startOverride w:val="1"/>
    </w:lvlOverride>
  </w:num>
  <w:num w:numId="15">
    <w:abstractNumId w:val="19"/>
  </w:num>
  <w:num w:numId="16">
    <w:abstractNumId w:val="19"/>
    <w:lvlOverride w:ilvl="0">
      <w:startOverride w:val="1"/>
    </w:lvlOverride>
  </w:num>
  <w:num w:numId="17">
    <w:abstractNumId w:val="8"/>
  </w:num>
  <w:num w:numId="18">
    <w:abstractNumId w:val="8"/>
    <w:lvlOverride w:ilvl="0">
      <w:startOverride w:val="1"/>
    </w:lvlOverride>
  </w:num>
  <w:num w:numId="19">
    <w:abstractNumId w:val="12"/>
  </w:num>
  <w:num w:numId="20">
    <w:abstractNumId w:val="12"/>
    <w:lvlOverride w:ilvl="0">
      <w:startOverride w:val="1"/>
    </w:lvlOverride>
  </w:num>
  <w:num w:numId="21">
    <w:abstractNumId w:val="11"/>
  </w:num>
  <w:num w:numId="22">
    <w:abstractNumId w:val="11"/>
    <w:lvlOverride w:ilvl="0">
      <w:startOverride w:val="1"/>
    </w:lvlOverride>
  </w:num>
  <w:num w:numId="23">
    <w:abstractNumId w:val="20"/>
  </w:num>
  <w:num w:numId="24">
    <w:abstractNumId w:val="20"/>
    <w:lvlOverride w:ilvl="0">
      <w:startOverride w:val="1"/>
    </w:lvlOverride>
  </w:num>
  <w:num w:numId="25">
    <w:abstractNumId w:val="9"/>
  </w:num>
  <w:num w:numId="26">
    <w:abstractNumId w:val="9"/>
    <w:lvlOverride w:ilvl="0">
      <w:startOverride w:val="1"/>
    </w:lvlOverride>
  </w:num>
  <w:num w:numId="27">
    <w:abstractNumId w:val="14"/>
  </w:num>
  <w:num w:numId="28">
    <w:abstractNumId w:val="14"/>
    <w:lvlOverride w:ilvl="0">
      <w:startOverride w:val="1"/>
    </w:lvlOverride>
  </w:num>
  <w:num w:numId="29">
    <w:abstractNumId w:val="10"/>
  </w:num>
  <w:num w:numId="30">
    <w:abstractNumId w:val="10"/>
    <w:lvlOverride w:ilvl="0">
      <w:startOverride w:val="1"/>
    </w:lvlOverride>
  </w:num>
  <w:num w:numId="31">
    <w:abstractNumId w:val="15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2"/>
    <w:lvlOverride w:ilvl="0">
      <w:startOverride w:val="1"/>
    </w:lvlOverride>
  </w:num>
  <w:num w:numId="37">
    <w:abstractNumId w:val="0"/>
  </w:num>
  <w:num w:numId="38">
    <w:abstractNumId w:val="0"/>
    <w:lvlOverride w:ilvl="0">
      <w:startOverride w:val="1"/>
    </w:lvlOverride>
  </w:num>
  <w:num w:numId="39">
    <w:abstractNumId w:val="21"/>
  </w:num>
  <w:num w:numId="40">
    <w:abstractNumId w:val="21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</w:num>
  <w:num w:numId="42">
    <w:abstractNumId w:val="4"/>
    <w:lvlOverride w:ilvl="0">
      <w:startOverride w:val="1"/>
    </w:lvlOverride>
  </w:num>
  <w:num w:numId="43">
    <w:abstractNumId w:val="7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F7F"/>
    <w:rsid w:val="000964BF"/>
    <w:rsid w:val="0015199F"/>
    <w:rsid w:val="00192B0B"/>
    <w:rsid w:val="00222797"/>
    <w:rsid w:val="00237EA0"/>
    <w:rsid w:val="00285F8D"/>
    <w:rsid w:val="00287271"/>
    <w:rsid w:val="002874C4"/>
    <w:rsid w:val="00343E5C"/>
    <w:rsid w:val="00367B7D"/>
    <w:rsid w:val="00570EB3"/>
    <w:rsid w:val="008F0043"/>
    <w:rsid w:val="009C2F7F"/>
    <w:rsid w:val="009F2E7D"/>
    <w:rsid w:val="00AB1B90"/>
    <w:rsid w:val="00B23735"/>
    <w:rsid w:val="00B7118D"/>
    <w:rsid w:val="00C1340A"/>
    <w:rsid w:val="00C71460"/>
    <w:rsid w:val="00CA75E0"/>
    <w:rsid w:val="00CE5486"/>
    <w:rsid w:val="00D9303C"/>
    <w:rsid w:val="00DF6476"/>
    <w:rsid w:val="00E012E7"/>
    <w:rsid w:val="00F32B74"/>
    <w:rsid w:val="00FA6E44"/>
    <w:rsid w:val="00FF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BB9F02-B543-4D1D-B386-7A4F55AF4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F7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9C2F7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9C2F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ta">
    <w:name w:val="footer"/>
    <w:basedOn w:val="Normlny"/>
    <w:link w:val="PtaChar"/>
    <w:semiHidden/>
    <w:unhideWhenUsed/>
    <w:rsid w:val="009C2F7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9C2F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">
    <w:name w:val="Body Text"/>
    <w:basedOn w:val="Normlny"/>
    <w:link w:val="ZkladntextChar"/>
    <w:semiHidden/>
    <w:unhideWhenUsed/>
    <w:rsid w:val="009C2F7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9C2F7F"/>
    <w:rPr>
      <w:rFonts w:ascii="Times New Roman" w:eastAsia="Times New Roman" w:hAnsi="Times New Roman" w:cs="Times New Roman"/>
      <w:sz w:val="18"/>
      <w:szCs w:val="20"/>
      <w:lang w:eastAsia="ar-SA"/>
    </w:rPr>
  </w:style>
  <w:style w:type="paragraph" w:styleId="Zoznam">
    <w:name w:val="List"/>
    <w:basedOn w:val="Zkladntext"/>
    <w:semiHidden/>
    <w:unhideWhenUsed/>
    <w:rsid w:val="009C2F7F"/>
    <w:rPr>
      <w:rFonts w:cs="Tahoma"/>
    </w:rPr>
  </w:style>
  <w:style w:type="paragraph" w:styleId="Textbubliny">
    <w:name w:val="Balloon Text"/>
    <w:basedOn w:val="Normlny"/>
    <w:link w:val="TextbublinyChar"/>
    <w:semiHidden/>
    <w:unhideWhenUsed/>
    <w:rsid w:val="009C2F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9C2F7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Nadpis">
    <w:name w:val="Nadpis"/>
    <w:basedOn w:val="Normlny"/>
    <w:next w:val="Zkladntext"/>
    <w:rsid w:val="009C2F7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pisok">
    <w:name w:val="Popisok"/>
    <w:basedOn w:val="Normlny"/>
    <w:rsid w:val="009C2F7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9C2F7F"/>
    <w:pPr>
      <w:suppressLineNumbers/>
    </w:pPr>
    <w:rPr>
      <w:rFonts w:cs="Tahoma"/>
    </w:rPr>
  </w:style>
  <w:style w:type="paragraph" w:customStyle="1" w:styleId="Popisek">
    <w:name w:val="Popisek"/>
    <w:basedOn w:val="Normlny"/>
    <w:rsid w:val="009C2F7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y"/>
    <w:rsid w:val="009C2F7F"/>
    <w:pPr>
      <w:suppressLineNumbers/>
    </w:pPr>
    <w:rPr>
      <w:rFonts w:cs="Tahoma"/>
    </w:rPr>
  </w:style>
  <w:style w:type="paragraph" w:customStyle="1" w:styleId="Zkladntext1">
    <w:name w:val="Základní text1"/>
    <w:rsid w:val="009C2F7F"/>
    <w:pPr>
      <w:suppressAutoHyphens/>
      <w:spacing w:before="144" w:after="144" w:line="240" w:lineRule="auto"/>
      <w:ind w:firstLine="709"/>
      <w:jc w:val="both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Pismenka">
    <w:name w:val="Pismenka"/>
    <w:basedOn w:val="Zkladntext"/>
    <w:rsid w:val="009C2F7F"/>
    <w:pPr>
      <w:tabs>
        <w:tab w:val="left" w:pos="852"/>
      </w:tabs>
      <w:ind w:hanging="426"/>
    </w:pPr>
    <w:rPr>
      <w:b/>
    </w:rPr>
  </w:style>
  <w:style w:type="paragraph" w:customStyle="1" w:styleId="Obsahtabulky">
    <w:name w:val="Obsah tabulky"/>
    <w:basedOn w:val="Normlny"/>
    <w:rsid w:val="009C2F7F"/>
    <w:pPr>
      <w:suppressLineNumbers/>
    </w:pPr>
  </w:style>
  <w:style w:type="paragraph" w:customStyle="1" w:styleId="Nadpistabulky">
    <w:name w:val="Nadpis tabulky"/>
    <w:basedOn w:val="Obsahtabulky"/>
    <w:rsid w:val="009C2F7F"/>
    <w:pPr>
      <w:jc w:val="center"/>
    </w:pPr>
    <w:rPr>
      <w:b/>
      <w:bCs/>
    </w:rPr>
  </w:style>
  <w:style w:type="paragraph" w:customStyle="1" w:styleId="Obsahrmce">
    <w:name w:val="Obsah rámce"/>
    <w:basedOn w:val="Zkladntext"/>
    <w:rsid w:val="009C2F7F"/>
  </w:style>
  <w:style w:type="paragraph" w:customStyle="1" w:styleId="Obsahtabuky">
    <w:name w:val="Obsah tabuľky"/>
    <w:basedOn w:val="Normlny"/>
    <w:rsid w:val="009C2F7F"/>
    <w:pPr>
      <w:suppressLineNumbers/>
    </w:pPr>
  </w:style>
  <w:style w:type="paragraph" w:customStyle="1" w:styleId="Nadpistabuky">
    <w:name w:val="Nadpis tabuľky"/>
    <w:basedOn w:val="Obsahtabuky"/>
    <w:rsid w:val="009C2F7F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9C2F7F"/>
  </w:style>
  <w:style w:type="character" w:customStyle="1" w:styleId="WW8Num4z0">
    <w:name w:val="WW8Num4z0"/>
    <w:rsid w:val="009C2F7F"/>
    <w:rPr>
      <w:b w:val="0"/>
      <w:bCs w:val="0"/>
    </w:rPr>
  </w:style>
  <w:style w:type="character" w:customStyle="1" w:styleId="WW8Num4z2">
    <w:name w:val="WW8Num4z2"/>
    <w:rsid w:val="009C2F7F"/>
    <w:rPr>
      <w:rFonts w:ascii="Symbol" w:hAnsi="Symbol" w:hint="default"/>
    </w:rPr>
  </w:style>
  <w:style w:type="character" w:customStyle="1" w:styleId="WW8Num8z0">
    <w:name w:val="WW8Num8z0"/>
    <w:rsid w:val="009C2F7F"/>
    <w:rPr>
      <w:rFonts w:ascii="Times New Roman" w:hAnsi="Times New Roman" w:cs="Times New Roman" w:hint="default"/>
    </w:rPr>
  </w:style>
  <w:style w:type="character" w:customStyle="1" w:styleId="WW8Num10z0">
    <w:name w:val="WW8Num10z0"/>
    <w:rsid w:val="009C2F7F"/>
    <w:rPr>
      <w:b w:val="0"/>
      <w:bCs w:val="0"/>
    </w:rPr>
  </w:style>
  <w:style w:type="character" w:customStyle="1" w:styleId="WW8Num12z0">
    <w:name w:val="WW8Num12z0"/>
    <w:rsid w:val="009C2F7F"/>
    <w:rPr>
      <w:rFonts w:ascii="Times New Roman" w:eastAsia="Times New Roman" w:hAnsi="Times New Roman" w:cs="Times New Roman" w:hint="default"/>
    </w:rPr>
  </w:style>
  <w:style w:type="character" w:customStyle="1" w:styleId="WW8Num13z0">
    <w:name w:val="WW8Num13z0"/>
    <w:rsid w:val="009C2F7F"/>
    <w:rPr>
      <w:rFonts w:ascii="Times New Roman" w:eastAsia="Times New Roman" w:hAnsi="Times New Roman" w:cs="Times New Roman" w:hint="default"/>
    </w:rPr>
  </w:style>
  <w:style w:type="character" w:customStyle="1" w:styleId="WW8Num20z0">
    <w:name w:val="WW8Num20z0"/>
    <w:rsid w:val="009C2F7F"/>
    <w:rPr>
      <w:b w:val="0"/>
      <w:bCs w:val="0"/>
    </w:rPr>
  </w:style>
  <w:style w:type="character" w:customStyle="1" w:styleId="WW8Num21z0">
    <w:name w:val="WW8Num21z0"/>
    <w:rsid w:val="009C2F7F"/>
    <w:rPr>
      <w:b/>
      <w:bCs w:val="0"/>
    </w:rPr>
  </w:style>
  <w:style w:type="character" w:customStyle="1" w:styleId="Absatz-Standardschriftart">
    <w:name w:val="Absatz-Standardschriftart"/>
    <w:rsid w:val="009C2F7F"/>
  </w:style>
  <w:style w:type="character" w:customStyle="1" w:styleId="WW-Absatz-Standardschriftart">
    <w:name w:val="WW-Absatz-Standardschriftart"/>
    <w:rsid w:val="009C2F7F"/>
  </w:style>
  <w:style w:type="character" w:customStyle="1" w:styleId="WW-Absatz-Standardschriftart1">
    <w:name w:val="WW-Absatz-Standardschriftart1"/>
    <w:rsid w:val="009C2F7F"/>
  </w:style>
  <w:style w:type="character" w:customStyle="1" w:styleId="WW-Absatz-Standardschriftart11">
    <w:name w:val="WW-Absatz-Standardschriftart11"/>
    <w:rsid w:val="009C2F7F"/>
  </w:style>
  <w:style w:type="character" w:customStyle="1" w:styleId="WW-Absatz-Standardschriftart111">
    <w:name w:val="WW-Absatz-Standardschriftart111"/>
    <w:rsid w:val="009C2F7F"/>
  </w:style>
  <w:style w:type="character" w:customStyle="1" w:styleId="WW-Absatz-Standardschriftart1111">
    <w:name w:val="WW-Absatz-Standardschriftart1111"/>
    <w:rsid w:val="009C2F7F"/>
  </w:style>
  <w:style w:type="character" w:customStyle="1" w:styleId="WW-Absatz-Standardschriftart11111">
    <w:name w:val="WW-Absatz-Standardschriftart11111"/>
    <w:rsid w:val="009C2F7F"/>
  </w:style>
  <w:style w:type="character" w:customStyle="1" w:styleId="WW-Absatz-Standardschriftart111111">
    <w:name w:val="WW-Absatz-Standardschriftart111111"/>
    <w:rsid w:val="009C2F7F"/>
  </w:style>
  <w:style w:type="character" w:customStyle="1" w:styleId="WW-Absatz-Standardschriftart1111111">
    <w:name w:val="WW-Absatz-Standardschriftart1111111"/>
    <w:rsid w:val="009C2F7F"/>
  </w:style>
  <w:style w:type="character" w:customStyle="1" w:styleId="WW-Absatz-Standardschriftart11111111">
    <w:name w:val="WW-Absatz-Standardschriftart11111111"/>
    <w:rsid w:val="009C2F7F"/>
  </w:style>
  <w:style w:type="character" w:customStyle="1" w:styleId="WW-Absatz-Standardschriftart111111111">
    <w:name w:val="WW-Absatz-Standardschriftart111111111"/>
    <w:rsid w:val="009C2F7F"/>
  </w:style>
  <w:style w:type="character" w:customStyle="1" w:styleId="WW-Absatz-Standardschriftart1111111111">
    <w:name w:val="WW-Absatz-Standardschriftart1111111111"/>
    <w:rsid w:val="009C2F7F"/>
  </w:style>
  <w:style w:type="character" w:customStyle="1" w:styleId="WW-Absatz-Standardschriftart11111111111">
    <w:name w:val="WW-Absatz-Standardschriftart11111111111"/>
    <w:rsid w:val="009C2F7F"/>
  </w:style>
  <w:style w:type="character" w:customStyle="1" w:styleId="WW-Absatz-Standardschriftart111111111111">
    <w:name w:val="WW-Absatz-Standardschriftart111111111111"/>
    <w:rsid w:val="009C2F7F"/>
  </w:style>
  <w:style w:type="character" w:customStyle="1" w:styleId="WW-Absatz-Standardschriftart1111111111111">
    <w:name w:val="WW-Absatz-Standardschriftart1111111111111"/>
    <w:rsid w:val="009C2F7F"/>
  </w:style>
  <w:style w:type="character" w:customStyle="1" w:styleId="WW-Absatz-Standardschriftart11111111111111">
    <w:name w:val="WW-Absatz-Standardschriftart11111111111111"/>
    <w:rsid w:val="009C2F7F"/>
  </w:style>
  <w:style w:type="character" w:customStyle="1" w:styleId="WW8Num1z0">
    <w:name w:val="WW8Num1z0"/>
    <w:rsid w:val="009C2F7F"/>
    <w:rPr>
      <w:b w:val="0"/>
      <w:bCs w:val="0"/>
    </w:rPr>
  </w:style>
  <w:style w:type="character" w:customStyle="1" w:styleId="WW8Num7z0">
    <w:name w:val="WW8Num7z0"/>
    <w:rsid w:val="009C2F7F"/>
    <w:rPr>
      <w:b w:val="0"/>
      <w:bCs w:val="0"/>
    </w:rPr>
  </w:style>
  <w:style w:type="character" w:customStyle="1" w:styleId="WW8Num7z2">
    <w:name w:val="WW8Num7z2"/>
    <w:rsid w:val="009C2F7F"/>
    <w:rPr>
      <w:rFonts w:ascii="Symbol" w:hAnsi="Symbol" w:hint="default"/>
    </w:rPr>
  </w:style>
  <w:style w:type="character" w:customStyle="1" w:styleId="WW8Num12z1">
    <w:name w:val="WW8Num12z1"/>
    <w:rsid w:val="009C2F7F"/>
    <w:rPr>
      <w:rFonts w:ascii="Courier New" w:hAnsi="Courier New" w:cs="Courier New" w:hint="default"/>
    </w:rPr>
  </w:style>
  <w:style w:type="character" w:customStyle="1" w:styleId="WW8Num12z2">
    <w:name w:val="WW8Num12z2"/>
    <w:rsid w:val="009C2F7F"/>
    <w:rPr>
      <w:rFonts w:ascii="Wingdings" w:hAnsi="Wingdings" w:hint="default"/>
    </w:rPr>
  </w:style>
  <w:style w:type="character" w:customStyle="1" w:styleId="WW8Num12z3">
    <w:name w:val="WW8Num12z3"/>
    <w:rsid w:val="009C2F7F"/>
    <w:rPr>
      <w:rFonts w:ascii="Symbol" w:hAnsi="Symbol" w:hint="default"/>
    </w:rPr>
  </w:style>
  <w:style w:type="character" w:customStyle="1" w:styleId="WW8Num13z1">
    <w:name w:val="WW8Num13z1"/>
    <w:rsid w:val="009C2F7F"/>
    <w:rPr>
      <w:rFonts w:ascii="Courier New" w:hAnsi="Courier New" w:cs="Courier New" w:hint="default"/>
    </w:rPr>
  </w:style>
  <w:style w:type="character" w:customStyle="1" w:styleId="WW8Num13z2">
    <w:name w:val="WW8Num13z2"/>
    <w:rsid w:val="009C2F7F"/>
    <w:rPr>
      <w:rFonts w:ascii="Wingdings" w:hAnsi="Wingdings" w:hint="default"/>
    </w:rPr>
  </w:style>
  <w:style w:type="character" w:customStyle="1" w:styleId="WW8Num13z3">
    <w:name w:val="WW8Num13z3"/>
    <w:rsid w:val="009C2F7F"/>
    <w:rPr>
      <w:rFonts w:ascii="Symbol" w:hAnsi="Symbol" w:hint="default"/>
    </w:rPr>
  </w:style>
  <w:style w:type="character" w:customStyle="1" w:styleId="WW8Num16z0">
    <w:name w:val="WW8Num16z0"/>
    <w:rsid w:val="009C2F7F"/>
    <w:rPr>
      <w:b w:val="0"/>
      <w:bCs w:val="0"/>
    </w:rPr>
  </w:style>
  <w:style w:type="character" w:customStyle="1" w:styleId="WW8Num19z0">
    <w:name w:val="WW8Num19z0"/>
    <w:rsid w:val="009C2F7F"/>
    <w:rPr>
      <w:b w:val="0"/>
      <w:bCs w:val="0"/>
    </w:rPr>
  </w:style>
  <w:style w:type="character" w:customStyle="1" w:styleId="WW8Num31z0">
    <w:name w:val="WW8Num31z0"/>
    <w:rsid w:val="009C2F7F"/>
    <w:rPr>
      <w:b w:val="0"/>
      <w:bCs w:val="0"/>
    </w:rPr>
  </w:style>
  <w:style w:type="character" w:customStyle="1" w:styleId="WW8Num32z0">
    <w:name w:val="WW8Num32z0"/>
    <w:rsid w:val="009C2F7F"/>
    <w:rPr>
      <w:b w:val="0"/>
      <w:bCs w:val="0"/>
    </w:rPr>
  </w:style>
  <w:style w:type="character" w:customStyle="1" w:styleId="WW8Num33z0">
    <w:name w:val="WW8Num33z0"/>
    <w:rsid w:val="009C2F7F"/>
    <w:rPr>
      <w:rFonts w:ascii="Times New Roman" w:eastAsia="Times New Roman" w:hAnsi="Times New Roman" w:cs="Times New Roman" w:hint="default"/>
    </w:rPr>
  </w:style>
  <w:style w:type="character" w:customStyle="1" w:styleId="WW8Num33z1">
    <w:name w:val="WW8Num33z1"/>
    <w:rsid w:val="009C2F7F"/>
    <w:rPr>
      <w:rFonts w:ascii="Courier New" w:hAnsi="Courier New" w:cs="Courier New" w:hint="default"/>
    </w:rPr>
  </w:style>
  <w:style w:type="character" w:customStyle="1" w:styleId="WW8Num33z2">
    <w:name w:val="WW8Num33z2"/>
    <w:rsid w:val="009C2F7F"/>
    <w:rPr>
      <w:rFonts w:ascii="Wingdings" w:hAnsi="Wingdings" w:hint="default"/>
    </w:rPr>
  </w:style>
  <w:style w:type="character" w:customStyle="1" w:styleId="WW8Num33z3">
    <w:name w:val="WW8Num33z3"/>
    <w:rsid w:val="009C2F7F"/>
    <w:rPr>
      <w:rFonts w:ascii="Symbol" w:hAnsi="Symbol" w:hint="default"/>
    </w:rPr>
  </w:style>
  <w:style w:type="character" w:customStyle="1" w:styleId="Predvolenpsmoodseku1">
    <w:name w:val="Predvolené písmo odseku1"/>
    <w:rsid w:val="009C2F7F"/>
  </w:style>
  <w:style w:type="character" w:customStyle="1" w:styleId="Symbolypreslovanie">
    <w:name w:val="Symboly pre číslovanie"/>
    <w:rsid w:val="009C2F7F"/>
  </w:style>
  <w:style w:type="character" w:customStyle="1" w:styleId="Odrky">
    <w:name w:val="Odrážky"/>
    <w:rsid w:val="009C2F7F"/>
    <w:rPr>
      <w:rFonts w:ascii="StarSymbol" w:eastAsia="StarSymbol" w:hAnsi="StarSymbol" w:cs="StarSymbol" w:hint="default"/>
      <w:sz w:val="18"/>
      <w:szCs w:val="18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92B0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92B0B"/>
    <w:rPr>
      <w:rFonts w:ascii="Times New Roman" w:eastAsia="Times New Roman" w:hAnsi="Times New Roman" w:cs="Times New Roman"/>
      <w:i/>
      <w:iCs/>
      <w:color w:val="5B9BD5" w:themeColor="accent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5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3914</Words>
  <Characters>22315</Characters>
  <Application>Microsoft Office Word</Application>
  <DocSecurity>0</DocSecurity>
  <Lines>185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PETRÁŇOVÁ Marianna</dc:creator>
  <cp:keywords/>
  <dc:description/>
  <cp:lastModifiedBy>PETRÁŇOVÁ Marianna</cp:lastModifiedBy>
  <cp:revision>2</cp:revision>
  <dcterms:created xsi:type="dcterms:W3CDTF">2015-03-23T13:44:00Z</dcterms:created>
  <dcterms:modified xsi:type="dcterms:W3CDTF">2015-03-23T13:44:00Z</dcterms:modified>
</cp:coreProperties>
</file>