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295E47">
        <w:rPr>
          <w:rFonts w:ascii="Arial" w:hAnsi="Arial" w:cs="Arial"/>
          <w:b/>
        </w:rPr>
        <w:t>4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95E47" w:rsidRDefault="00295E47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295E47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D39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HENER MVE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D39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J.ŠVERMU 846/15, 960 01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D39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6.12.1995</w:t>
            </w:r>
          </w:p>
        </w:tc>
      </w:tr>
      <w:tr w:rsidR="000E0FA5" w:rsidRPr="0093379F" w:rsidTr="00295E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D39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6.12.1995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5C271E" w:rsidRDefault="005C271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5C271E" w:rsidRDefault="005C271E" w:rsidP="00614845">
      <w:pPr>
        <w:spacing w:after="120"/>
        <w:jc w:val="both"/>
        <w:rPr>
          <w:i/>
          <w:sz w:val="22"/>
          <w:szCs w:val="22"/>
        </w:rPr>
      </w:pPr>
      <w:r w:rsidRPr="005C271E">
        <w:rPr>
          <w:i/>
          <w:sz w:val="22"/>
          <w:szCs w:val="22"/>
        </w:rPr>
        <w:t>Výroba elektriny – ma</w:t>
      </w:r>
      <w:r w:rsidR="00CD3906" w:rsidRPr="005C271E">
        <w:rPr>
          <w:i/>
          <w:sz w:val="22"/>
          <w:szCs w:val="22"/>
        </w:rPr>
        <w:t>lé vodné elektrárne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9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7B237D" w:rsidRDefault="00CD3906" w:rsidP="00CD3906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7B237D">
        <w:rPr>
          <w:rFonts w:ascii="Arial" w:hAnsi="Arial" w:cs="Arial"/>
          <w:sz w:val="18"/>
          <w:szCs w:val="18"/>
        </w:rPr>
        <w:t>Účtovná závierka Spoločnosti k 31. decembru 201</w:t>
      </w:r>
      <w:r w:rsidR="00295E47">
        <w:rPr>
          <w:rFonts w:ascii="Arial" w:hAnsi="Arial" w:cs="Arial"/>
          <w:sz w:val="18"/>
          <w:szCs w:val="18"/>
        </w:rPr>
        <w:t>4</w:t>
      </w:r>
      <w:r w:rsidRPr="007B237D">
        <w:rPr>
          <w:rFonts w:ascii="Arial" w:hAnsi="Arial" w:cs="Arial"/>
          <w:sz w:val="18"/>
          <w:szCs w:val="18"/>
        </w:rPr>
        <w:t xml:space="preserve"> je zostavená ako riadna účtovná závierka podľa § 17 ods. 6 zákona NR SR č. 431/2002 Z. z. o účtovníctve za účtovné obdobie od 1. januára 201</w:t>
      </w:r>
      <w:r w:rsidR="00295E47">
        <w:rPr>
          <w:rFonts w:ascii="Arial" w:hAnsi="Arial" w:cs="Arial"/>
          <w:sz w:val="18"/>
          <w:szCs w:val="18"/>
        </w:rPr>
        <w:t>4</w:t>
      </w:r>
      <w:r w:rsidRPr="007B237D">
        <w:rPr>
          <w:rFonts w:ascii="Arial" w:hAnsi="Arial" w:cs="Arial"/>
          <w:sz w:val="18"/>
          <w:szCs w:val="18"/>
        </w:rPr>
        <w:t xml:space="preserve"> do 31. decembra 201</w:t>
      </w:r>
      <w:r w:rsidR="00295E47">
        <w:rPr>
          <w:rFonts w:ascii="Arial" w:hAnsi="Arial" w:cs="Arial"/>
          <w:sz w:val="18"/>
          <w:szCs w:val="18"/>
        </w:rPr>
        <w:t>4</w:t>
      </w:r>
      <w:r w:rsidRPr="007B237D">
        <w:rPr>
          <w:rFonts w:ascii="Arial" w:hAnsi="Arial" w:cs="Arial"/>
          <w:sz w:val="18"/>
          <w:szCs w:val="18"/>
        </w:rPr>
        <w:t>.</w:t>
      </w:r>
    </w:p>
    <w:p w:rsidR="003B22E0" w:rsidRPr="00CD3906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295E47">
        <w:rPr>
          <w:rFonts w:ascii="Arial" w:hAnsi="Arial" w:cs="Arial"/>
          <w:sz w:val="22"/>
          <w:szCs w:val="22"/>
        </w:rPr>
        <w:t xml:space="preserve">  </w:t>
      </w:r>
      <w:r w:rsidR="00295E47" w:rsidRPr="00295E47">
        <w:rPr>
          <w:rFonts w:ascii="Arial" w:hAnsi="Arial" w:cs="Arial"/>
          <w:sz w:val="22"/>
          <w:szCs w:val="22"/>
        </w:rPr>
        <w:t>15.7.2014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F790E" w:rsidRDefault="002F790E" w:rsidP="002F790E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nie je súčasťou konsolidovaného celku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7B237D" w:rsidRPr="002F790E" w:rsidRDefault="007B237D" w:rsidP="004A1C62">
      <w:pPr>
        <w:ind w:right="-468"/>
        <w:jc w:val="both"/>
        <w:rPr>
          <w:i/>
          <w:sz w:val="22"/>
          <w:szCs w:val="22"/>
        </w:rPr>
      </w:pPr>
      <w:r w:rsidRPr="002F790E">
        <w:rPr>
          <w:rFonts w:eastAsia="TimesNewRomanPSMT"/>
          <w:i/>
          <w:sz w:val="22"/>
          <w:szCs w:val="22"/>
        </w:rPr>
        <w:t>Účtovná závierka bola zostavená za predpokladu, že Spoločnosť bude nepretržite pokračovať vo svojej činnosti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2F790E" w:rsidRDefault="004A1C62" w:rsidP="004A1C62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2F790E">
        <w:rPr>
          <w:i/>
          <w:sz w:val="22"/>
          <w:szCs w:val="22"/>
        </w:rPr>
        <w:t>nie sú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2F790E" w:rsidRDefault="002F790E" w:rsidP="002F790E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Dlhodobý nehmotný, hmotný majetok , zásoby obstarané kúpou: </w:t>
      </w:r>
      <w:r>
        <w:rPr>
          <w:i/>
          <w:sz w:val="22"/>
          <w:szCs w:val="22"/>
        </w:rPr>
        <w:t>obstarávacou cenou</w:t>
      </w:r>
    </w:p>
    <w:p w:rsidR="002F790E" w:rsidRDefault="002F790E" w:rsidP="002F790E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2. Dlhodobý nehmotný, hmotný majetok, zásoby obstarané vlastnou činnosťou: </w:t>
      </w:r>
      <w:r>
        <w:rPr>
          <w:i/>
          <w:sz w:val="22"/>
          <w:szCs w:val="22"/>
        </w:rPr>
        <w:t>vlastnými nákladmi</w:t>
      </w:r>
    </w:p>
    <w:p w:rsidR="002F790E" w:rsidRDefault="002F790E" w:rsidP="002F790E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3. Dlhodobý nehmotný, hmotný majetok, zásoby  obstarané iným spôsobom: </w:t>
      </w:r>
      <w:r>
        <w:rPr>
          <w:i/>
          <w:sz w:val="22"/>
          <w:szCs w:val="22"/>
        </w:rPr>
        <w:t>reprodukčnou cenou</w:t>
      </w:r>
    </w:p>
    <w:p w:rsidR="002F790E" w:rsidRDefault="002F790E" w:rsidP="002F790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Pohľadávky, záväzky, pôžičky a úvery, rezervy : </w:t>
      </w:r>
      <w:r>
        <w:rPr>
          <w:i/>
          <w:sz w:val="22"/>
          <w:szCs w:val="22"/>
        </w:rPr>
        <w:t>menovitou hodnotou pri ich vzniku</w:t>
      </w:r>
    </w:p>
    <w:p w:rsidR="002F790E" w:rsidRDefault="002F790E" w:rsidP="002F790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5. Krátkodobý finančný majetok: </w:t>
      </w:r>
      <w:r>
        <w:rPr>
          <w:i/>
          <w:sz w:val="22"/>
          <w:szCs w:val="22"/>
        </w:rPr>
        <w:t>nominálnou cenou</w:t>
      </w:r>
    </w:p>
    <w:p w:rsidR="002F790E" w:rsidRDefault="002F790E" w:rsidP="002F790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6. Časové rozlíšenie na strane aktív a pasív súvahy: </w:t>
      </w:r>
      <w:r>
        <w:rPr>
          <w:i/>
          <w:sz w:val="22"/>
          <w:szCs w:val="22"/>
        </w:rPr>
        <w:t>menovitou hodnotou pri ich vzniku</w:t>
      </w:r>
    </w:p>
    <w:p w:rsidR="002F790E" w:rsidRDefault="002F790E" w:rsidP="002F790E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7. Prenajatý majetok a majetok obstaraný na základe zmluvy o kúpe prenajatej veci: </w:t>
      </w:r>
      <w:r>
        <w:rPr>
          <w:i/>
          <w:sz w:val="22"/>
          <w:szCs w:val="22"/>
        </w:rPr>
        <w:t>menovitou hodnotou pri ich vzniku</w:t>
      </w:r>
    </w:p>
    <w:p w:rsidR="002F790E" w:rsidRDefault="002F790E" w:rsidP="002F790E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8. Splatná daň z príjmov a odložená daň z príjmov: </w:t>
      </w:r>
      <w:r>
        <w:rPr>
          <w:i/>
          <w:sz w:val="22"/>
          <w:szCs w:val="22"/>
        </w:rPr>
        <w:t>menovitou hodnotou pri ich vzniku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295E47">
        <w:rPr>
          <w:rFonts w:ascii="Arial" w:hAnsi="Arial" w:cs="Arial"/>
          <w:b w:val="0"/>
          <w:bCs w:val="0"/>
          <w:sz w:val="22"/>
          <w:szCs w:val="22"/>
        </w:rPr>
        <w:t xml:space="preserve"> účtovné a daňové odpisy sa rovnajú</w:t>
      </w:r>
    </w:p>
    <w:p w:rsidR="00DA7353" w:rsidRPr="002F790E" w:rsidRDefault="002F790E" w:rsidP="002F790E">
      <w:pPr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odpisuje majetok účtovne v súlade s daňovými odpismi</w:t>
      </w:r>
    </w:p>
    <w:p w:rsidR="00BD2F98" w:rsidRPr="00295E47" w:rsidRDefault="00DA7353" w:rsidP="002F790E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295E47">
        <w:rPr>
          <w:rFonts w:ascii="Arial" w:hAnsi="Arial" w:cs="Arial"/>
          <w:sz w:val="22"/>
          <w:szCs w:val="22"/>
        </w:rPr>
        <w:t xml:space="preserve">ÚJ </w:t>
      </w:r>
      <w:r w:rsidRPr="002F790E">
        <w:rPr>
          <w:i/>
          <w:sz w:val="22"/>
          <w:szCs w:val="22"/>
        </w:rPr>
        <w:t>nepoužíva</w:t>
      </w:r>
      <w:r w:rsidRPr="00295E47">
        <w:rPr>
          <w:rFonts w:ascii="Arial" w:hAnsi="Arial" w:cs="Arial"/>
          <w:sz w:val="22"/>
          <w:szCs w:val="22"/>
        </w:rPr>
        <w:t xml:space="preserve"> kategóriu drobného dlhodobého nehmotného majetku</w:t>
      </w:r>
      <w:r w:rsidR="00BD2F98" w:rsidRPr="00295E47">
        <w:rPr>
          <w:rFonts w:ascii="Arial" w:hAnsi="Arial" w:cs="Arial"/>
          <w:sz w:val="22"/>
          <w:szCs w:val="22"/>
        </w:rPr>
        <w:t xml:space="preserve"> - </w:t>
      </w:r>
      <w:r w:rsidRPr="00295E47">
        <w:rPr>
          <w:rFonts w:ascii="Arial" w:hAnsi="Arial" w:cs="Arial"/>
          <w:sz w:val="22"/>
          <w:szCs w:val="22"/>
        </w:rPr>
        <w:t>položky pod 2 400 eur jednotkovej ceny</w:t>
      </w:r>
      <w:r w:rsidR="00BD2F98" w:rsidRPr="00295E47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295E47" w:rsidRDefault="00DA7353" w:rsidP="002F790E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295E47">
        <w:rPr>
          <w:rFonts w:ascii="Arial" w:hAnsi="Arial" w:cs="Arial"/>
          <w:sz w:val="22"/>
          <w:szCs w:val="22"/>
        </w:rPr>
        <w:t xml:space="preserve">ÚJ </w:t>
      </w:r>
      <w:r w:rsidRPr="002F790E">
        <w:rPr>
          <w:rFonts w:ascii="Arial" w:hAnsi="Arial" w:cs="Arial"/>
          <w:i/>
          <w:sz w:val="22"/>
          <w:szCs w:val="22"/>
        </w:rPr>
        <w:t>nepoužíva</w:t>
      </w:r>
      <w:r w:rsidRPr="00295E47">
        <w:rPr>
          <w:rFonts w:ascii="Arial" w:hAnsi="Arial" w:cs="Arial"/>
          <w:sz w:val="22"/>
          <w:szCs w:val="22"/>
        </w:rPr>
        <w:t xml:space="preserve"> kategóriu drobného dlhodobého hmotného majetku </w:t>
      </w:r>
      <w:r w:rsidR="00BD2F98" w:rsidRPr="00295E47">
        <w:rPr>
          <w:rFonts w:ascii="Arial" w:hAnsi="Arial" w:cs="Arial"/>
          <w:sz w:val="22"/>
          <w:szCs w:val="22"/>
        </w:rPr>
        <w:t xml:space="preserve">- </w:t>
      </w:r>
      <w:r w:rsidRPr="00295E47">
        <w:rPr>
          <w:rFonts w:ascii="Arial" w:hAnsi="Arial" w:cs="Arial"/>
          <w:sz w:val="22"/>
          <w:szCs w:val="22"/>
        </w:rPr>
        <w:t>položky pod 1 700 eur jednotkovej ceny</w:t>
      </w:r>
      <w:r w:rsidR="00BD2F98" w:rsidRPr="00295E47">
        <w:rPr>
          <w:rFonts w:ascii="Arial" w:hAnsi="Arial" w:cs="Arial"/>
          <w:sz w:val="22"/>
          <w:szCs w:val="22"/>
        </w:rPr>
        <w:t xml:space="preserve"> (§ 13/6 PU</w:t>
      </w:r>
      <w:r w:rsidRPr="00295E47">
        <w:rPr>
          <w:rFonts w:ascii="Arial" w:hAnsi="Arial" w:cs="Arial"/>
          <w:sz w:val="22"/>
          <w:szCs w:val="22"/>
        </w:rPr>
        <w:t>).</w:t>
      </w:r>
    </w:p>
    <w:p w:rsidR="00BD2F98" w:rsidRPr="00295E47" w:rsidRDefault="00BD2F98" w:rsidP="002F790E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295E47">
        <w:rPr>
          <w:rFonts w:ascii="Arial" w:hAnsi="Arial" w:cs="Arial"/>
          <w:sz w:val="22"/>
          <w:szCs w:val="22"/>
        </w:rPr>
        <w:t xml:space="preserve">ÚJ </w:t>
      </w:r>
      <w:r w:rsidRPr="002F790E">
        <w:rPr>
          <w:rFonts w:ascii="Arial" w:hAnsi="Arial" w:cs="Arial"/>
          <w:i/>
          <w:sz w:val="22"/>
          <w:szCs w:val="22"/>
        </w:rPr>
        <w:t>nepoužíva</w:t>
      </w:r>
      <w:r w:rsidRPr="00295E47">
        <w:rPr>
          <w:rFonts w:ascii="Arial" w:hAnsi="Arial" w:cs="Arial"/>
          <w:sz w:val="22"/>
          <w:szCs w:val="22"/>
        </w:rPr>
        <w:t xml:space="preserve"> dobrovoľné účtovanie podlimitného technického zhodnotenia do odpisovaného dlhodobého majetku (§ 21/3 PU).</w:t>
      </w:r>
    </w:p>
    <w:p w:rsidR="00DA7353" w:rsidRDefault="00BD2F98" w:rsidP="00E90529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295E47">
        <w:rPr>
          <w:rFonts w:ascii="Arial" w:hAnsi="Arial" w:cs="Arial"/>
          <w:sz w:val="22"/>
          <w:szCs w:val="22"/>
        </w:rPr>
        <w:t xml:space="preserve">ÚJ </w:t>
      </w:r>
      <w:r w:rsidRPr="002F790E">
        <w:rPr>
          <w:rFonts w:ascii="Arial" w:hAnsi="Arial" w:cs="Arial"/>
          <w:i/>
          <w:sz w:val="22"/>
          <w:szCs w:val="22"/>
        </w:rPr>
        <w:t>nepoužíva</w:t>
      </w:r>
      <w:r w:rsidRPr="00295E47">
        <w:rPr>
          <w:rFonts w:ascii="Arial" w:hAnsi="Arial" w:cs="Arial"/>
          <w:sz w:val="22"/>
          <w:szCs w:val="22"/>
        </w:rPr>
        <w:t xml:space="preserve"> dobrovoľnú kapitalizáciu úrokov do obstarávacej ceny odpisovaného dlhodobého majetku (§ 34/1 PU; § 35/2/h PU).</w:t>
      </w:r>
    </w:p>
    <w:p w:rsidR="002F790E" w:rsidRPr="002F790E" w:rsidRDefault="002F790E" w:rsidP="002F790E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2F790E" w:rsidRDefault="00295E47" w:rsidP="0075484E">
      <w:pPr>
        <w:ind w:right="-468"/>
        <w:jc w:val="both"/>
        <w:rPr>
          <w:i/>
          <w:sz w:val="22"/>
          <w:szCs w:val="22"/>
        </w:rPr>
      </w:pPr>
      <w:r w:rsidRPr="002F790E">
        <w:rPr>
          <w:i/>
          <w:sz w:val="22"/>
          <w:szCs w:val="22"/>
        </w:rPr>
        <w:t>neboli poskytnuté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F790E" w:rsidRDefault="00295E47" w:rsidP="0075484E">
      <w:pPr>
        <w:ind w:right="-468"/>
        <w:jc w:val="both"/>
        <w:rPr>
          <w:i/>
          <w:sz w:val="22"/>
          <w:szCs w:val="22"/>
        </w:rPr>
      </w:pPr>
      <w:r w:rsidRPr="002F790E">
        <w:rPr>
          <w:i/>
          <w:sz w:val="22"/>
          <w:szCs w:val="22"/>
        </w:rPr>
        <w:t>neboli významné opravy minulých období</w:t>
      </w:r>
    </w:p>
    <w:p w:rsidR="00295E47" w:rsidRPr="0093379F" w:rsidRDefault="00295E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58147D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D3906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2F79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2F79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90E" w:rsidRDefault="002F79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1656A5" w:rsidP="00165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2F79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2F79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656A5" w:rsidP="00165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2F79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2F79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6A5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656A5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AD1402" w:rsidRPr="001656A5" w:rsidRDefault="00AD1402" w:rsidP="001656A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B00CF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B00CF6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6A5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16072</w:t>
            </w: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656A5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58147D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73B9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A27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16702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2724" w:rsidRDefault="003A27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1656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27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2724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16702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B00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A27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14413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2724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16702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2724" w:rsidP="003A27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A27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A27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0CF6" w:rsidP="00B00CF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52EB2" w:rsidP="00E52E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00CF6" w:rsidP="00B00CF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52EB2" w:rsidP="00E52E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52EB2" w:rsidP="00E52E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27315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52EB2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27315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52EB2" w:rsidP="00E52E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24973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52EB2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24973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73B94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52EB2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52EB2" w:rsidP="00E52E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52EB2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52EB2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52EB2" w:rsidP="00E52E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52EB2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52EB2" w:rsidP="00E52E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27315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52EB2" w:rsidRPr="0093379F" w:rsidRDefault="00E52E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27315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3A2724" w:rsidRDefault="003A2724" w:rsidP="003A2724">
      <w:pPr>
        <w:ind w:right="-468"/>
        <w:jc w:val="both"/>
        <w:rPr>
          <w:i/>
          <w:sz w:val="22"/>
          <w:szCs w:val="22"/>
        </w:rPr>
      </w:pPr>
      <w:r w:rsidRPr="003A2724">
        <w:rPr>
          <w:i/>
          <w:sz w:val="22"/>
          <w:szCs w:val="22"/>
        </w:rPr>
        <w:t>nie je poistený</w:t>
      </w:r>
    </w:p>
    <w:p w:rsidR="00045B2B" w:rsidRPr="0093379F" w:rsidRDefault="00045B2B" w:rsidP="003A272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E52EB2">
        <w:rPr>
          <w:rFonts w:ascii="Arial" w:hAnsi="Arial" w:cs="Arial"/>
          <w:sz w:val="22"/>
          <w:szCs w:val="22"/>
        </w:rPr>
        <w:t xml:space="preserve"> </w:t>
      </w:r>
      <w:r w:rsidR="00E52EB2" w:rsidRPr="003A2724">
        <w:rPr>
          <w:i/>
          <w:sz w:val="22"/>
          <w:szCs w:val="22"/>
        </w:rPr>
        <w:t>nie je</w:t>
      </w:r>
    </w:p>
    <w:p w:rsidR="00373B94" w:rsidRPr="0093379F" w:rsidRDefault="00373B94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3A2724" w:rsidRDefault="003A2724" w:rsidP="003A2724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3A2724">
              <w:rPr>
                <w:i/>
                <w:sz w:val="22"/>
                <w:szCs w:val="22"/>
              </w:rPr>
              <w:t>Nie je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E52EB2" w:rsidRPr="003A2724">
        <w:rPr>
          <w:i/>
          <w:sz w:val="22"/>
          <w:szCs w:val="22"/>
        </w:rPr>
        <w:t>nie je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3A2724" w:rsidRDefault="003A2724" w:rsidP="003A2724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3A2724">
              <w:rPr>
                <w:i/>
                <w:sz w:val="22"/>
                <w:szCs w:val="22"/>
              </w:rPr>
              <w:t>Nie je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E52EB2">
        <w:rPr>
          <w:rFonts w:ascii="Arial" w:hAnsi="Arial" w:cs="Arial"/>
          <w:sz w:val="22"/>
          <w:szCs w:val="22"/>
        </w:rPr>
        <w:t xml:space="preserve"> </w:t>
      </w:r>
      <w:r w:rsidR="00E52EB2" w:rsidRPr="003A2724">
        <w:rPr>
          <w:i/>
          <w:sz w:val="22"/>
          <w:szCs w:val="22"/>
        </w:rPr>
        <w:t>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E52EB2">
        <w:rPr>
          <w:rFonts w:ascii="Arial" w:hAnsi="Arial" w:cs="Arial"/>
          <w:sz w:val="22"/>
          <w:szCs w:val="22"/>
        </w:rPr>
        <w:t xml:space="preserve"> </w:t>
      </w:r>
      <w:r w:rsidR="00E52EB2" w:rsidRPr="003A2724">
        <w:rPr>
          <w:i/>
          <w:sz w:val="22"/>
          <w:szCs w:val="22"/>
        </w:rPr>
        <w:t>nie je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E52EB2">
        <w:rPr>
          <w:rFonts w:ascii="Arial" w:hAnsi="Arial" w:cs="Arial"/>
          <w:sz w:val="22"/>
          <w:szCs w:val="22"/>
        </w:rPr>
        <w:t xml:space="preserve"> </w:t>
      </w:r>
      <w:r w:rsidR="00E52EB2" w:rsidRPr="003A2724">
        <w:rPr>
          <w:i/>
          <w:sz w:val="22"/>
          <w:szCs w:val="22"/>
        </w:rPr>
        <w:t>nie je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E52EB2">
        <w:rPr>
          <w:rFonts w:ascii="Arial" w:hAnsi="Arial" w:cs="Arial"/>
          <w:sz w:val="22"/>
          <w:szCs w:val="22"/>
        </w:rPr>
        <w:t xml:space="preserve"> </w:t>
      </w:r>
      <w:r w:rsidR="00E52EB2" w:rsidRPr="003A2724">
        <w:rPr>
          <w:i/>
          <w:sz w:val="22"/>
          <w:szCs w:val="22"/>
        </w:rPr>
        <w:t>nie je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A2724" w:rsidRPr="003A2724">
        <w:rPr>
          <w:i/>
          <w:sz w:val="22"/>
          <w:szCs w:val="22"/>
        </w:rPr>
        <w:t>nie sú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A2724" w:rsidRPr="003A2724">
        <w:rPr>
          <w:i/>
          <w:sz w:val="22"/>
          <w:szCs w:val="22"/>
        </w:rPr>
        <w:t>nie sú</w:t>
      </w:r>
    </w:p>
    <w:p w:rsidR="003A2724" w:rsidRPr="0093379F" w:rsidRDefault="00AE433D" w:rsidP="003A272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A2724" w:rsidRPr="003A2724">
        <w:rPr>
          <w:i/>
          <w:sz w:val="22"/>
          <w:szCs w:val="22"/>
        </w:rPr>
        <w:t>nie sú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3A2724" w:rsidRDefault="003A2724" w:rsidP="003A2724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nevlastní žiadny finančný majetok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C83645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1148AB" w:rsidRPr="0093379F">
        <w:rPr>
          <w:rFonts w:ascii="Arial" w:hAnsi="Arial" w:cs="Arial"/>
          <w:sz w:val="22"/>
          <w:szCs w:val="22"/>
        </w:rPr>
        <w:t xml:space="preserve">) </w:t>
      </w:r>
      <w:r w:rsidR="001148AB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1148AB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1148AB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="001148AB"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="001148AB" w:rsidRPr="0093379F">
        <w:rPr>
          <w:rFonts w:ascii="Arial" w:hAnsi="Arial" w:cs="Arial"/>
          <w:sz w:val="22"/>
          <w:szCs w:val="22"/>
        </w:rPr>
        <w:t xml:space="preserve">: </w:t>
      </w:r>
    </w:p>
    <w:p w:rsidR="00C83645" w:rsidRPr="005D021A" w:rsidRDefault="00C83645" w:rsidP="00C83645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neúčtuje o zásobách, ku ktorým by sa tvorili opravné položky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C8364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704DF2" w:rsidRPr="0093379F">
        <w:rPr>
          <w:rFonts w:ascii="Arial" w:hAnsi="Arial" w:cs="Arial"/>
          <w:sz w:val="22"/>
          <w:szCs w:val="22"/>
        </w:rPr>
        <w:t xml:space="preserve">) </w:t>
      </w:r>
      <w:r w:rsidR="00704DF2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="00704DF2"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="00704DF2"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="00704DF2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3645" w:rsidRDefault="00C83645" w:rsidP="00C83645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neúčtuje o zákazkovej výrobe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C8364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3645" w:rsidRDefault="00C83645" w:rsidP="00C83645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 účtovnom období nebola potrebná tvorba opravných položiek k pohľadávkam, pohľadávky neboli posúdené ako rizikové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C8364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373B9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83645" w:rsidP="00C8364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836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C83645" w:rsidP="00C8364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C83645" w:rsidP="00C8364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1778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83645" w:rsidP="00C8364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7859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83645" w:rsidP="00C8364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7859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C8364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C83645" w:rsidRPr="00564F4A" w:rsidRDefault="00C83645" w:rsidP="00C83645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pohľadávky nie sú zabezpečené záložným právom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83645" w:rsidRDefault="00C83645" w:rsidP="00C8364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C83645" w:rsidRPr="00564F4A" w:rsidRDefault="00C83645" w:rsidP="00C83645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564F4A">
        <w:rPr>
          <w:rFonts w:ascii="Arial" w:hAnsi="Arial" w:cs="Arial"/>
          <w:i/>
          <w:sz w:val="22"/>
          <w:szCs w:val="22"/>
        </w:rPr>
        <w:t>pohľadávky nie sú zabezpečené záložným právom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C83645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C83645" w:rsidRPr="00564F4A" w:rsidRDefault="00C83645" w:rsidP="00C83645">
      <w:pPr>
        <w:ind w:right="-468"/>
        <w:jc w:val="both"/>
        <w:rPr>
          <w:i/>
          <w:sz w:val="22"/>
          <w:szCs w:val="22"/>
        </w:rPr>
      </w:pPr>
      <w:r w:rsidRPr="00564F4A">
        <w:rPr>
          <w:i/>
          <w:sz w:val="22"/>
          <w:szCs w:val="22"/>
        </w:rPr>
        <w:t>účtovná jednotka neúčtuje o odloženej daňovej pohľadávke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C83645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466289" w:rsidRPr="0093379F" w:rsidRDefault="00466289" w:rsidP="002C25D7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C83645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83645" w:rsidRPr="0093379F" w:rsidRDefault="00C836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3645" w:rsidRPr="0093379F" w:rsidRDefault="00BE4D8A" w:rsidP="00BE4D8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2 956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C83645" w:rsidRPr="0093379F" w:rsidRDefault="00BE4D8A" w:rsidP="00363B90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</w:t>
            </w:r>
            <w:r w:rsidR="00C83645">
              <w:rPr>
                <w:rFonts w:ascii="Arial" w:hAnsi="Arial" w:cs="Arial"/>
                <w:bCs/>
                <w:sz w:val="22"/>
                <w:szCs w:val="22"/>
              </w:rPr>
              <w:t>6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C83645">
              <w:rPr>
                <w:rFonts w:ascii="Arial" w:hAnsi="Arial" w:cs="Arial"/>
                <w:bCs/>
                <w:sz w:val="22"/>
                <w:szCs w:val="22"/>
              </w:rPr>
              <w:t>720</w:t>
            </w:r>
          </w:p>
        </w:tc>
      </w:tr>
      <w:tr w:rsidR="00C83645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C83645" w:rsidRPr="0093379F" w:rsidRDefault="00C83645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C83645" w:rsidRPr="0093379F" w:rsidRDefault="00C83645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C83645" w:rsidRPr="0093379F" w:rsidRDefault="00C83645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83645" w:rsidRPr="0093379F" w:rsidRDefault="00C83645" w:rsidP="00BE4D8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  <w:r w:rsidR="00BE4D8A">
              <w:rPr>
                <w:rFonts w:ascii="Arial" w:hAnsi="Arial" w:cs="Arial"/>
                <w:bCs/>
                <w:sz w:val="22"/>
                <w:szCs w:val="22"/>
              </w:rPr>
              <w:t>0 220</w:t>
            </w:r>
          </w:p>
        </w:tc>
        <w:tc>
          <w:tcPr>
            <w:tcW w:w="2908" w:type="dxa"/>
            <w:vAlign w:val="center"/>
          </w:tcPr>
          <w:p w:rsidR="00C83645" w:rsidRPr="0093379F" w:rsidRDefault="00C83645" w:rsidP="00363B90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</w:t>
            </w:r>
            <w:r w:rsidR="00BE4D8A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</w:rPr>
              <w:t>014</w:t>
            </w:r>
          </w:p>
        </w:tc>
      </w:tr>
      <w:tr w:rsidR="00C83645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C83645" w:rsidRPr="0093379F" w:rsidRDefault="00C83645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83645" w:rsidRPr="0093379F" w:rsidRDefault="00C836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C83645" w:rsidRPr="0093379F" w:rsidRDefault="00C83645" w:rsidP="00363B9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83645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C83645" w:rsidRPr="0093379F" w:rsidRDefault="00C836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83645" w:rsidRPr="0093379F" w:rsidRDefault="00C836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C83645" w:rsidRPr="0093379F" w:rsidRDefault="00C83645" w:rsidP="00363B9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C83645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3645" w:rsidRPr="0093379F" w:rsidRDefault="00C8364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645" w:rsidRPr="0093379F" w:rsidRDefault="00BE4D8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23 176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C83645" w:rsidRPr="0093379F" w:rsidRDefault="00C83645" w:rsidP="00363B9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35</w:t>
            </w:r>
            <w:r w:rsidR="00BE4D8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734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E4D8A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DA1265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DA1265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BE4D8A" w:rsidRPr="00564F4A" w:rsidRDefault="00BE4D8A" w:rsidP="00BE4D8A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nevlastní žiadny krátkodobý finančný majetok</w:t>
      </w:r>
    </w:p>
    <w:p w:rsidR="00E65523" w:rsidRPr="0093379F" w:rsidRDefault="00E65523" w:rsidP="00BE4D8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BE4D8A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BE4D8A">
        <w:rPr>
          <w:i/>
          <w:sz w:val="22"/>
          <w:szCs w:val="22"/>
        </w:rPr>
        <w:t>účtovná jednotka neúčtovala o NBO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BE4D8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>
        <w:rPr>
          <w:rFonts w:ascii="Arial" w:hAnsi="Arial" w:cs="Arial"/>
          <w:b w:val="0"/>
          <w:bCs w:val="0"/>
        </w:rPr>
        <w:lastRenderedPageBreak/>
        <w:t>u</w:t>
      </w:r>
      <w:r w:rsidR="00C41DAA" w:rsidRPr="0093379F">
        <w:rPr>
          <w:rFonts w:ascii="Arial" w:hAnsi="Arial" w:cs="Arial"/>
          <w:b w:val="0"/>
          <w:bCs w:val="0"/>
        </w:rPr>
        <w:t xml:space="preserve">) Majetok prenajatý formou </w:t>
      </w:r>
      <w:r w:rsidR="00C41DAA"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="00C41DAA" w:rsidRPr="0093379F">
        <w:rPr>
          <w:rFonts w:ascii="Arial" w:hAnsi="Arial" w:cs="Arial"/>
          <w:b w:val="0"/>
          <w:bCs w:val="0"/>
        </w:rPr>
        <w:t xml:space="preserve"> v poznámkach </w:t>
      </w:r>
      <w:r w:rsidR="00C41DAA" w:rsidRPr="0093379F">
        <w:rPr>
          <w:rFonts w:ascii="Arial" w:hAnsi="Arial" w:cs="Arial"/>
          <w:bCs w:val="0"/>
          <w:u w:val="single"/>
        </w:rPr>
        <w:t>prenajímateľa</w:t>
      </w:r>
      <w:r w:rsidR="00C41DAA"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BE4D8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BE4D8A" w:rsidRDefault="00FF50C7" w:rsidP="00BE4D8A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466289">
        <w:rPr>
          <w:rFonts w:ascii="Arial" w:hAnsi="Arial" w:cs="Arial"/>
          <w:sz w:val="22"/>
          <w:szCs w:val="22"/>
        </w:rPr>
        <w:t xml:space="preserve"> </w:t>
      </w:r>
    </w:p>
    <w:p w:rsidR="00990840" w:rsidRDefault="00BE4D8A" w:rsidP="00BE4D8A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</w:t>
      </w:r>
      <w:r w:rsidRPr="00B212E8">
        <w:rPr>
          <w:i/>
          <w:sz w:val="22"/>
          <w:szCs w:val="22"/>
        </w:rPr>
        <w:t xml:space="preserve">Vlastné imanie za bežné účtovné obdobie je vo výške </w:t>
      </w:r>
      <w:r>
        <w:rPr>
          <w:i/>
          <w:sz w:val="22"/>
          <w:szCs w:val="22"/>
        </w:rPr>
        <w:t>13 027</w:t>
      </w:r>
      <w:r w:rsidRPr="00B212E8">
        <w:rPr>
          <w:i/>
          <w:sz w:val="22"/>
          <w:szCs w:val="22"/>
        </w:rPr>
        <w:t>,-- EUR</w:t>
      </w:r>
    </w:p>
    <w:p w:rsidR="00BE4D8A" w:rsidRPr="0093379F" w:rsidRDefault="00BE4D8A" w:rsidP="00BE4D8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E4D8A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466289">
        <w:rPr>
          <w:rFonts w:ascii="Arial" w:hAnsi="Arial" w:cs="Arial"/>
          <w:sz w:val="22"/>
          <w:szCs w:val="22"/>
        </w:rPr>
        <w:t xml:space="preserve"> </w:t>
      </w:r>
    </w:p>
    <w:p w:rsidR="00235630" w:rsidRPr="00BE4D8A" w:rsidRDefault="00466289" w:rsidP="00990840">
      <w:pPr>
        <w:jc w:val="both"/>
        <w:rPr>
          <w:i/>
          <w:sz w:val="22"/>
          <w:szCs w:val="22"/>
        </w:rPr>
      </w:pPr>
      <w:r w:rsidRPr="00BE4D8A">
        <w:rPr>
          <w:i/>
          <w:sz w:val="22"/>
          <w:szCs w:val="22"/>
        </w:rPr>
        <w:t>ZI splatené vo výške 6 640 EUR.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BE4D8A"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30BC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30BC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30BC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30BC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11699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30BC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830BC8">
        <w:rPr>
          <w:rFonts w:ascii="Arial" w:hAnsi="Arial" w:cs="Arial"/>
          <w:sz w:val="22"/>
          <w:szCs w:val="22"/>
        </w:rPr>
        <w:t xml:space="preserve"> </w:t>
      </w:r>
      <w:r w:rsidR="00830BC8" w:rsidRPr="00830BC8">
        <w:rPr>
          <w:i/>
          <w:sz w:val="22"/>
          <w:szCs w:val="22"/>
        </w:rPr>
        <w:t>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830BC8">
        <w:rPr>
          <w:rFonts w:ascii="Arial" w:hAnsi="Arial" w:cs="Arial"/>
          <w:sz w:val="22"/>
          <w:szCs w:val="22"/>
        </w:rPr>
        <w:t xml:space="preserve"> </w:t>
      </w:r>
      <w:r w:rsidR="00830BC8" w:rsidRPr="00830BC8">
        <w:rPr>
          <w:i/>
          <w:sz w:val="22"/>
          <w:szCs w:val="22"/>
        </w:rPr>
        <w:t>nebolo účtované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830BC8">
        <w:rPr>
          <w:rFonts w:ascii="Arial" w:hAnsi="Arial" w:cs="Arial"/>
          <w:sz w:val="22"/>
          <w:szCs w:val="22"/>
        </w:rPr>
        <w:t xml:space="preserve"> 1,96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30BC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830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1A0386" w:rsidRPr="0093379F" w:rsidTr="00830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Rezervy na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30BC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30BC8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</w:tr>
      <w:tr w:rsidR="00830BC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</w:tr>
      <w:tr w:rsidR="00830BC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30BC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30BC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30BC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830BC8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záväzkoch</w:t>
      </w:r>
    </w:p>
    <w:p w:rsidR="00830BC8" w:rsidRDefault="00830BC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830BC8" w:rsidRDefault="00830BC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830BC8" w:rsidRPr="0093379F" w:rsidRDefault="00830BC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830BC8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19342</w:t>
            </w:r>
          </w:p>
        </w:tc>
      </w:tr>
      <w:tr w:rsidR="00830BC8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30BC8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C8" w:rsidRPr="0093379F" w:rsidRDefault="00830BC8" w:rsidP="00830B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19342</w:t>
            </w:r>
          </w:p>
        </w:tc>
      </w:tr>
      <w:tr w:rsidR="00830BC8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0BC8" w:rsidRPr="00830BC8" w:rsidRDefault="00830BC8" w:rsidP="00830BC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30BC8">
              <w:rPr>
                <w:rFonts w:ascii="Arial" w:hAnsi="Arial" w:cs="Arial"/>
                <w:b/>
                <w:sz w:val="22"/>
                <w:szCs w:val="22"/>
              </w:rPr>
              <w:t>29439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0BC8" w:rsidRPr="00830BC8" w:rsidRDefault="00830BC8" w:rsidP="00830BC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30BC8">
              <w:rPr>
                <w:rFonts w:ascii="Arial" w:hAnsi="Arial" w:cs="Arial"/>
                <w:b/>
                <w:sz w:val="22"/>
                <w:szCs w:val="22"/>
              </w:rPr>
              <w:t>23171</w:t>
            </w:r>
          </w:p>
        </w:tc>
      </w:tr>
      <w:tr w:rsidR="00830BC8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0BC8" w:rsidRPr="00830BC8" w:rsidRDefault="00830BC8" w:rsidP="00830BC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830BC8">
              <w:rPr>
                <w:rFonts w:ascii="Arial" w:hAnsi="Arial" w:cs="Arial"/>
                <w:bCs/>
                <w:sz w:val="22"/>
                <w:szCs w:val="22"/>
              </w:rPr>
              <w:t>29439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0BC8" w:rsidRPr="00830BC8" w:rsidRDefault="00830BC8" w:rsidP="00830BC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830BC8">
              <w:rPr>
                <w:rFonts w:ascii="Arial" w:hAnsi="Arial" w:cs="Arial"/>
                <w:bCs/>
                <w:sz w:val="22"/>
                <w:szCs w:val="22"/>
              </w:rPr>
              <w:t>23171</w:t>
            </w:r>
          </w:p>
        </w:tc>
      </w:tr>
      <w:tr w:rsidR="00830BC8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0BC8" w:rsidRPr="0093379F" w:rsidRDefault="00830BC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0BC8" w:rsidRPr="0093379F" w:rsidRDefault="00830BC8" w:rsidP="00363B9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830BC8" w:rsidRPr="008429DF" w:rsidRDefault="00830BC8" w:rsidP="00830BC8">
      <w:pPr>
        <w:ind w:right="-468"/>
        <w:jc w:val="both"/>
        <w:rPr>
          <w:i/>
          <w:sz w:val="22"/>
          <w:szCs w:val="22"/>
        </w:rPr>
      </w:pPr>
      <w:r w:rsidRPr="008429DF">
        <w:rPr>
          <w:i/>
          <w:sz w:val="22"/>
          <w:szCs w:val="22"/>
        </w:rPr>
        <w:t>účtovná jednotka nemá záväzky zabezpečené záložným právom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830BC8" w:rsidRPr="008429DF">
        <w:rPr>
          <w:i/>
          <w:sz w:val="22"/>
          <w:szCs w:val="22"/>
        </w:rPr>
        <w:t>neúčtovala o odloženom daňovom záväzku</w:t>
      </w: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830BC8">
        <w:rPr>
          <w:rFonts w:ascii="Arial" w:hAnsi="Arial" w:cs="Arial"/>
          <w:sz w:val="22"/>
          <w:szCs w:val="22"/>
        </w:rPr>
        <w:t xml:space="preserve"> </w:t>
      </w:r>
      <w:r w:rsidR="00830BC8" w:rsidRPr="00830BC8">
        <w:rPr>
          <w:i/>
          <w:sz w:val="22"/>
          <w:szCs w:val="22"/>
        </w:rPr>
        <w:t>neúčtovala o sociálnom fonde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30BC8" w:rsidRPr="00D70FE7" w:rsidRDefault="00124A2A" w:rsidP="00830BC8">
      <w:pPr>
        <w:spacing w:after="120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830BC8" w:rsidRPr="00830BC8">
        <w:rPr>
          <w:i/>
          <w:sz w:val="22"/>
          <w:szCs w:val="22"/>
        </w:rPr>
        <w:t xml:space="preserve"> </w:t>
      </w:r>
      <w:r w:rsidR="00830BC8" w:rsidRPr="00D70FE7">
        <w:rPr>
          <w:i/>
          <w:sz w:val="22"/>
          <w:szCs w:val="22"/>
        </w:rPr>
        <w:t>účtovná jednotka neúčtovala o vydaných dlhopisoch</w:t>
      </w:r>
    </w:p>
    <w:p w:rsidR="00830BC8" w:rsidRDefault="00830BC8" w:rsidP="008D6D25">
      <w:pPr>
        <w:ind w:right="-468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5755AB">
        <w:rPr>
          <w:rFonts w:ascii="Arial" w:hAnsi="Arial" w:cs="Arial"/>
          <w:sz w:val="22"/>
          <w:szCs w:val="22"/>
        </w:rPr>
        <w:t xml:space="preserve"> </w:t>
      </w:r>
      <w:r w:rsidR="005755AB" w:rsidRPr="005755AB">
        <w:rPr>
          <w:i/>
          <w:sz w:val="22"/>
          <w:szCs w:val="22"/>
        </w:rPr>
        <w:t>účtovná jednotka nemá finančné výpomoci</w:t>
      </w:r>
    </w:p>
    <w:p w:rsidR="008D6D25" w:rsidRPr="0093379F" w:rsidRDefault="008D6D25" w:rsidP="005755AB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5755AB" w:rsidRDefault="005755AB" w:rsidP="0075484E">
      <w:pPr>
        <w:ind w:right="-468"/>
        <w:jc w:val="both"/>
        <w:rPr>
          <w:i/>
          <w:sz w:val="22"/>
          <w:szCs w:val="22"/>
        </w:rPr>
      </w:pPr>
      <w:r w:rsidRPr="005755AB">
        <w:rPr>
          <w:i/>
          <w:sz w:val="22"/>
          <w:szCs w:val="22"/>
        </w:rPr>
        <w:t>účtovná jednotka neúčtovala o výdavkoch a výnosoch budúcich období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755AB" w:rsidRPr="005755AB">
        <w:rPr>
          <w:i/>
          <w:sz w:val="22"/>
          <w:szCs w:val="22"/>
        </w:rPr>
        <w:t>účtovná jednotka neúčtovala o derivátoch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5755AB" w:rsidRDefault="005755AB" w:rsidP="005755AB">
      <w:pPr>
        <w:spacing w:after="120"/>
        <w:ind w:right="-471"/>
        <w:jc w:val="both"/>
        <w:rPr>
          <w:i/>
          <w:sz w:val="22"/>
          <w:szCs w:val="22"/>
        </w:rPr>
      </w:pPr>
      <w:r w:rsidRPr="005C5767">
        <w:rPr>
          <w:i/>
          <w:sz w:val="22"/>
          <w:szCs w:val="22"/>
        </w:rPr>
        <w:t>majetok a záväzky nie sú zabezpečené derivátmi</w:t>
      </w: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5755AB" w:rsidRPr="005C5767" w:rsidRDefault="005755AB" w:rsidP="005755AB">
      <w:pPr>
        <w:spacing w:after="120"/>
        <w:rPr>
          <w:i/>
          <w:sz w:val="22"/>
          <w:szCs w:val="22"/>
        </w:rPr>
      </w:pPr>
      <w:r w:rsidRPr="005C5767">
        <w:rPr>
          <w:i/>
          <w:sz w:val="22"/>
          <w:szCs w:val="22"/>
        </w:rPr>
        <w:t>účtovná jednotka nemá majetok prenajatý formou finančného prenájmu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5755AB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p w:rsidR="005755AB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p w:rsidR="005755AB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p w:rsidR="005755AB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p w:rsidR="005755AB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p w:rsidR="005755AB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p w:rsidR="005755AB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p w:rsidR="005755AB" w:rsidRPr="0093379F" w:rsidRDefault="005755AB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7523" w:type="dxa"/>
        <w:tblInd w:w="98" w:type="dxa"/>
        <w:tblLayout w:type="fixed"/>
        <w:tblLook w:val="04A0" w:firstRow="1" w:lastRow="0" w:firstColumn="1" w:lastColumn="0" w:noHBand="0" w:noVBand="1"/>
      </w:tblPr>
      <w:tblGrid>
        <w:gridCol w:w="1853"/>
        <w:gridCol w:w="2693"/>
        <w:gridCol w:w="2977"/>
      </w:tblGrid>
      <w:tr w:rsidR="005755AB" w:rsidTr="005755AB">
        <w:trPr>
          <w:trHeight w:val="510"/>
        </w:trPr>
        <w:tc>
          <w:tcPr>
            <w:tcW w:w="185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755AB" w:rsidRDefault="005755AB" w:rsidP="00363B90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lastRenderedPageBreak/>
              <w:t>Oblasť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  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odbytu</w:t>
            </w:r>
            <w:proofErr w:type="spellEnd"/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755AB" w:rsidRDefault="005755AB" w:rsidP="00363B90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Typ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výrobkov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tovarov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služieb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 </w:t>
            </w:r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(el.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Energia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)</w:t>
            </w:r>
          </w:p>
        </w:tc>
      </w:tr>
      <w:tr w:rsidR="005755AB" w:rsidTr="005755AB">
        <w:trPr>
          <w:trHeight w:val="780"/>
        </w:trPr>
        <w:tc>
          <w:tcPr>
            <w:tcW w:w="1853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755AB" w:rsidRDefault="005755AB" w:rsidP="00363B90">
            <w:pPr>
              <w:rPr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755AB" w:rsidRDefault="005755AB" w:rsidP="00363B90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Bežné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755AB" w:rsidRDefault="005755AB" w:rsidP="00363B90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Bezprostredne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predchádzajúce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</w:tr>
      <w:tr w:rsidR="005755AB" w:rsidTr="005755AB">
        <w:trPr>
          <w:trHeight w:val="300"/>
        </w:trPr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jc w:val="center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jc w:val="center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b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jc w:val="center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c</w:t>
            </w:r>
          </w:p>
        </w:tc>
      </w:tr>
      <w:tr w:rsidR="005755AB" w:rsidTr="005755AB">
        <w:trPr>
          <w:trHeight w:val="280"/>
        </w:trPr>
        <w:tc>
          <w:tcPr>
            <w:tcW w:w="18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tuzemsko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5755AB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60 587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5755AB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28 486</w:t>
            </w:r>
          </w:p>
        </w:tc>
      </w:tr>
      <w:tr w:rsidR="005755AB" w:rsidTr="005755AB">
        <w:trPr>
          <w:trHeight w:val="28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rPr>
                <w:sz w:val="22"/>
                <w:szCs w:val="22"/>
                <w:lang w:val="en-US" w:eastAsia="en-US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 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5755AB" w:rsidTr="005755AB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363B90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Spolu</w:t>
            </w:r>
            <w:proofErr w:type="spellEnd"/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5755AB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60 587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755AB" w:rsidRDefault="005755AB" w:rsidP="005755AB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28 486</w:t>
            </w:r>
          </w:p>
        </w:tc>
      </w:tr>
    </w:tbl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5755AB" w:rsidRDefault="005755AB" w:rsidP="005755AB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neúčtovala o zmene stavu zásob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5755AB" w:rsidRDefault="005755AB" w:rsidP="005755AB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nebolo účtované o aktivácii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5755AB" w:rsidRDefault="005755AB" w:rsidP="005755AB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nebolo účtované o ostatných výnosoch z hospodárskej činnosti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FE06B6" w:rsidRDefault="00FE06B6" w:rsidP="00FE06B6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n</w:t>
      </w:r>
      <w:r w:rsidRPr="00C21AE8">
        <w:rPr>
          <w:i/>
          <w:sz w:val="22"/>
          <w:szCs w:val="22"/>
        </w:rPr>
        <w:t>ebolo účtované o významných položkách finančných výnosov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FE06B6" w:rsidRDefault="00FE06B6" w:rsidP="00FE06B6">
      <w:pPr>
        <w:jc w:val="both"/>
        <w:rPr>
          <w:i/>
          <w:sz w:val="22"/>
          <w:szCs w:val="22"/>
        </w:rPr>
      </w:pPr>
      <w:r w:rsidRPr="00C21AE8">
        <w:rPr>
          <w:i/>
          <w:sz w:val="22"/>
          <w:szCs w:val="22"/>
        </w:rPr>
        <w:t>nebolo účtované o významných položkách mimoriadnych výnosov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FE06B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FE06B6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06B6" w:rsidRPr="0093379F" w:rsidTr="00FE06B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60 587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28 486</w:t>
            </w:r>
          </w:p>
        </w:tc>
      </w:tr>
      <w:tr w:rsidR="00FE06B6" w:rsidRPr="0093379F" w:rsidTr="00FE06B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06B6" w:rsidRPr="0093379F" w:rsidTr="00FE06B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06B6" w:rsidRPr="0093379F" w:rsidTr="00FE06B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06B6" w:rsidRPr="0093379F" w:rsidTr="00FE06B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06B6" w:rsidRPr="0093379F" w:rsidTr="00FE06B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FE06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60 587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06B6" w:rsidRPr="0093379F" w:rsidRDefault="00FE06B6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28 486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E06B6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9808" w:type="dxa"/>
        <w:tblInd w:w="108" w:type="dxa"/>
        <w:tblLook w:val="04A0" w:firstRow="1" w:lastRow="0" w:firstColumn="1" w:lastColumn="0" w:noHBand="0" w:noVBand="1"/>
      </w:tblPr>
      <w:tblGrid>
        <w:gridCol w:w="6116"/>
        <w:gridCol w:w="1896"/>
        <w:gridCol w:w="1796"/>
      </w:tblGrid>
      <w:tr w:rsidR="00FE06B6" w:rsidTr="00363B90">
        <w:trPr>
          <w:trHeight w:val="800"/>
        </w:trPr>
        <w:tc>
          <w:tcPr>
            <w:tcW w:w="6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E06B6" w:rsidRDefault="00FE06B6" w:rsidP="00363B90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Názov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položky</w:t>
            </w:r>
            <w:proofErr w:type="spellEnd"/>
          </w:p>
        </w:tc>
        <w:tc>
          <w:tcPr>
            <w:tcW w:w="1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E06B6" w:rsidRDefault="00FE06B6" w:rsidP="00363B90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Bežné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  <w:tc>
          <w:tcPr>
            <w:tcW w:w="17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E06B6" w:rsidRDefault="00FE06B6" w:rsidP="00363B90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Bezprostredne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predchádzajúce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za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poskytnuté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služby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voči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audítorovi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audítorskej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spoločnosti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za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overenie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individuálnej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účtovnej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závierky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iné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uisťovacie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audítorské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súvisiace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audítorské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daňové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poradenstvo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neaudítorské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významné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položky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nákladov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za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poskytnuté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služby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FE06B6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Využívanie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profilu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Remata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I. a II.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FE06B6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25 288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15 912</w:t>
            </w:r>
          </w:p>
        </w:tc>
      </w:tr>
      <w:tr w:rsidR="00FE06B6" w:rsidTr="00FE06B6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21 460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9 525</w:t>
            </w:r>
          </w:p>
        </w:tc>
      </w:tr>
      <w:tr w:rsidR="00FE06B6" w:rsidTr="00FE06B6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Vedenie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účtovníctva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FE06B6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436</w:t>
            </w:r>
            <w:r>
              <w:rPr>
                <w:sz w:val="22"/>
                <w:szCs w:val="22"/>
                <w:lang w:val="en-US" w:eastAsia="en-US"/>
              </w:rPr>
              <w:t xml:space="preserve">                    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370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Nájomné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1 096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507</w:t>
            </w:r>
          </w:p>
        </w:tc>
      </w:tr>
      <w:tr w:rsidR="00FE06B6" w:rsidTr="00FE06B6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významné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položky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nákladov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hospodárskej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činnosti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</w:p>
        </w:tc>
      </w:tr>
      <w:tr w:rsidR="00FE06B6" w:rsidTr="00FE06B6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P</w:t>
            </w:r>
            <w:r>
              <w:rPr>
                <w:sz w:val="22"/>
                <w:szCs w:val="22"/>
                <w:lang w:val="en-US" w:eastAsia="en-US"/>
              </w:rPr>
              <w:t>oistenie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FE06B6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367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69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Finančné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Kurzové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straty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Cs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kurzové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straty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ku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dňu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ku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ktorému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sa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zostavuje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účtovná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závierka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významné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položky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finančných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nákladov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363B90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FE06B6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bankov</w:t>
            </w:r>
            <w:r>
              <w:rPr>
                <w:sz w:val="22"/>
                <w:szCs w:val="22"/>
                <w:lang w:val="en-US" w:eastAsia="en-US"/>
              </w:rPr>
              <w:t>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poplatky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FE06B6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320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FE06B6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27</w:t>
            </w:r>
          </w:p>
        </w:tc>
      </w:tr>
      <w:tr w:rsidR="00FE06B6" w:rsidTr="00363B90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06B6" w:rsidRDefault="00FE06B6" w:rsidP="00363B90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uroky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FE06B6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463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E06B6" w:rsidRDefault="00FE06B6" w:rsidP="00FE06B6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 </w:t>
            </w:r>
          </w:p>
        </w:tc>
      </w:tr>
    </w:tbl>
    <w:p w:rsidR="007561E8" w:rsidRPr="0093379F" w:rsidRDefault="00FE06B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46CF" w:rsidRDefault="00683790" w:rsidP="004346C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4346CF" w:rsidRPr="00BE2FC4" w:rsidRDefault="00EE0232" w:rsidP="004346CF">
      <w:pPr>
        <w:ind w:right="-468"/>
        <w:jc w:val="both"/>
        <w:rPr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4346CF" w:rsidRPr="00BE2FC4">
        <w:rPr>
          <w:i/>
          <w:sz w:val="22"/>
          <w:szCs w:val="22"/>
        </w:rPr>
        <w:t>náklady nie sú výnimočne významné</w:t>
      </w:r>
    </w:p>
    <w:p w:rsidR="004346CF" w:rsidRPr="00344249" w:rsidRDefault="004346CF" w:rsidP="004346CF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4346CF" w:rsidRDefault="004346CF" w:rsidP="004346CF">
      <w:pPr>
        <w:ind w:right="-468"/>
        <w:jc w:val="both"/>
        <w:rPr>
          <w:i/>
          <w:sz w:val="22"/>
          <w:szCs w:val="22"/>
        </w:rPr>
      </w:pPr>
      <w:r w:rsidRPr="00BE2FC4">
        <w:rPr>
          <w:i/>
          <w:sz w:val="22"/>
          <w:szCs w:val="22"/>
        </w:rPr>
        <w:t>účtovná jednotka nemá významné položky finančných nákladoch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4346CF" w:rsidRDefault="004346CF" w:rsidP="004346CF">
      <w:pPr>
        <w:ind w:right="-468"/>
        <w:jc w:val="both"/>
        <w:rPr>
          <w:i/>
          <w:sz w:val="22"/>
          <w:szCs w:val="22"/>
        </w:rPr>
      </w:pPr>
      <w:r w:rsidRPr="00BE2FC4">
        <w:rPr>
          <w:i/>
          <w:sz w:val="22"/>
          <w:szCs w:val="22"/>
        </w:rPr>
        <w:t>účtovná jednotka neúčtovala o mimoriadnych nákladoch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4346CF" w:rsidRPr="00BE2FC4" w:rsidRDefault="004346CF" w:rsidP="004346CF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BE2FC4">
        <w:rPr>
          <w:i/>
          <w:sz w:val="22"/>
          <w:szCs w:val="22"/>
        </w:rPr>
        <w:t>účtovná jednotka nemá povinnosť auditu</w:t>
      </w:r>
    </w:p>
    <w:p w:rsidR="004346CF" w:rsidRPr="0093379F" w:rsidRDefault="004346CF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702"/>
        <w:gridCol w:w="794"/>
        <w:gridCol w:w="665"/>
        <w:gridCol w:w="1801"/>
        <w:gridCol w:w="859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4346CF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4346CF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4346CF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8012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13693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2172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3720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856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346CF" w:rsidRPr="0093379F" w:rsidTr="004346CF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14414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3315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346CF" w:rsidRPr="0093379F" w:rsidTr="004346C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6CF" w:rsidRPr="0093379F" w:rsidRDefault="004346CF" w:rsidP="004346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46CF" w:rsidRPr="0093379F" w:rsidRDefault="004346C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4346CF" w:rsidRPr="005A276C" w:rsidRDefault="004346CF" w:rsidP="004346CF">
      <w:pPr>
        <w:ind w:right="-468"/>
        <w:jc w:val="both"/>
        <w:rPr>
          <w:i/>
          <w:sz w:val="22"/>
          <w:szCs w:val="22"/>
        </w:rPr>
      </w:pPr>
      <w:r w:rsidRPr="005A276C">
        <w:rPr>
          <w:i/>
          <w:sz w:val="22"/>
          <w:szCs w:val="22"/>
        </w:rPr>
        <w:t>V podsúvahovej evidencii nie je evidovaný majetok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4346CF" w:rsidRPr="005A276C" w:rsidRDefault="004346CF" w:rsidP="004346CF">
      <w:pPr>
        <w:jc w:val="both"/>
        <w:rPr>
          <w:i/>
          <w:sz w:val="22"/>
          <w:szCs w:val="22"/>
        </w:rPr>
      </w:pPr>
      <w:r w:rsidRPr="005A276C">
        <w:rPr>
          <w:i/>
          <w:sz w:val="22"/>
          <w:szCs w:val="22"/>
        </w:rPr>
        <w:t>nie sú evidované podmienené záväzky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4346CF" w:rsidRPr="00E02F21" w:rsidRDefault="004346CF" w:rsidP="004346CF">
      <w:pPr>
        <w:jc w:val="both"/>
        <w:rPr>
          <w:i/>
          <w:sz w:val="22"/>
          <w:szCs w:val="22"/>
        </w:rPr>
      </w:pPr>
      <w:r w:rsidRPr="00E02F21">
        <w:rPr>
          <w:i/>
          <w:sz w:val="22"/>
          <w:szCs w:val="22"/>
        </w:rPr>
        <w:t>nie sú evidované podmienené záväzky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4346CF" w:rsidRPr="00E02F21" w:rsidRDefault="004346CF" w:rsidP="004346CF">
      <w:pPr>
        <w:jc w:val="both"/>
        <w:rPr>
          <w:i/>
          <w:sz w:val="22"/>
          <w:szCs w:val="22"/>
        </w:rPr>
      </w:pPr>
      <w:r w:rsidRPr="00E02F21">
        <w:rPr>
          <w:i/>
          <w:sz w:val="22"/>
          <w:szCs w:val="22"/>
        </w:rPr>
        <w:t>nie je evidovaný podmienený majetok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4D7345" w:rsidRPr="004D7345" w:rsidRDefault="004D7345" w:rsidP="004D7345">
      <w:pPr>
        <w:spacing w:after="120"/>
        <w:ind w:right="-471"/>
        <w:jc w:val="both"/>
        <w:rPr>
          <w:bCs/>
          <w:i/>
          <w:sz w:val="22"/>
          <w:szCs w:val="22"/>
        </w:rPr>
      </w:pPr>
      <w:r w:rsidRPr="00E02F21">
        <w:rPr>
          <w:bCs/>
          <w:i/>
          <w:sz w:val="22"/>
          <w:szCs w:val="22"/>
        </w:rPr>
        <w:t>nie sú evidované výhody štatutárnych orgánov</w:t>
      </w: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4D7345" w:rsidRPr="004D7345">
        <w:rPr>
          <w:i/>
          <w:sz w:val="22"/>
          <w:szCs w:val="22"/>
        </w:rPr>
        <w:t>neboli zmeny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4D7345">
        <w:rPr>
          <w:rFonts w:ascii="Arial" w:hAnsi="Arial" w:cs="Arial"/>
          <w:sz w:val="22"/>
          <w:szCs w:val="22"/>
        </w:rPr>
        <w:t xml:space="preserve"> </w:t>
      </w:r>
      <w:r w:rsidR="004D7345" w:rsidRPr="004D7345">
        <w:rPr>
          <w:i/>
          <w:sz w:val="22"/>
          <w:szCs w:val="22"/>
        </w:rPr>
        <w:t>nenastali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4D7345" w:rsidRPr="004D7345">
        <w:rPr>
          <w:i/>
          <w:sz w:val="22"/>
          <w:szCs w:val="22"/>
        </w:rPr>
        <w:t>neboli zmeny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4D7345">
        <w:rPr>
          <w:rFonts w:ascii="Arial" w:hAnsi="Arial" w:cs="Arial"/>
          <w:sz w:val="22"/>
          <w:szCs w:val="22"/>
        </w:rPr>
        <w:t xml:space="preserve"> </w:t>
      </w:r>
      <w:r w:rsidR="004D7345" w:rsidRPr="004D7345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4D7345">
        <w:rPr>
          <w:rFonts w:ascii="Arial" w:hAnsi="Arial" w:cs="Arial"/>
          <w:sz w:val="22"/>
          <w:szCs w:val="22"/>
        </w:rPr>
        <w:t xml:space="preserve"> </w:t>
      </w:r>
      <w:r w:rsidR="004D7345" w:rsidRPr="004D7345">
        <w:rPr>
          <w:i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4D7345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4D7345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4D7345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4D7345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4D7345">
        <w:rPr>
          <w:rFonts w:ascii="Arial" w:hAnsi="Arial" w:cs="Arial"/>
          <w:sz w:val="22"/>
          <w:szCs w:val="22"/>
        </w:rPr>
        <w:t xml:space="preserve"> </w:t>
      </w:r>
      <w:r w:rsidR="004D7345" w:rsidRPr="00E02F21">
        <w:rPr>
          <w:i/>
          <w:sz w:val="22"/>
          <w:szCs w:val="22"/>
        </w:rPr>
        <w:t>nie</w:t>
      </w:r>
    </w:p>
    <w:p w:rsidR="00723420" w:rsidRPr="004D7345" w:rsidRDefault="00E6025D" w:rsidP="004D734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7345">
        <w:rPr>
          <w:rFonts w:ascii="Arial" w:hAnsi="Arial" w:cs="Arial"/>
          <w:sz w:val="22"/>
          <w:szCs w:val="22"/>
        </w:rPr>
        <w:t xml:space="preserve"> </w:t>
      </w:r>
      <w:r w:rsidR="004D7345" w:rsidRPr="00E02F21">
        <w:rPr>
          <w:i/>
          <w:sz w:val="22"/>
          <w:szCs w:val="22"/>
        </w:rPr>
        <w:t>neboli zmeny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7345">
        <w:rPr>
          <w:rFonts w:ascii="Arial" w:hAnsi="Arial" w:cs="Arial"/>
          <w:sz w:val="22"/>
          <w:szCs w:val="22"/>
        </w:rPr>
        <w:t xml:space="preserve"> </w:t>
      </w:r>
      <w:r w:rsidR="004D7345" w:rsidRPr="00E02F21">
        <w:rPr>
          <w:i/>
          <w:sz w:val="22"/>
          <w:szCs w:val="22"/>
        </w:rPr>
        <w:t>neboli zmeny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4D7345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4D734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023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6D1EBE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4D7345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D1EB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66</w:t>
            </w:r>
            <w:r w:rsidR="006D1EBE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023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D7345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D734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4D734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4D734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4D734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4D734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4D734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5771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4D73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18955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345" w:rsidRPr="0093379F" w:rsidRDefault="006D1EBE" w:rsidP="004D734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7074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6D1EBE" w:rsidP="006D1EB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D1EBE">
              <w:rPr>
                <w:rFonts w:ascii="Arial" w:hAnsi="Arial" w:cs="Arial"/>
                <w:sz w:val="22"/>
                <w:szCs w:val="22"/>
              </w:rPr>
              <w:t>13027</w:t>
            </w:r>
          </w:p>
        </w:tc>
      </w:tr>
      <w:tr w:rsidR="004D7345" w:rsidRPr="0093379F" w:rsidTr="004D734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4D734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4D734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1EBE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2B50C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D7345" w:rsidRPr="0093379F" w:rsidTr="004D734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687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</w:tr>
      <w:tr w:rsidR="004D7345" w:rsidRPr="0093379F" w:rsidTr="004D73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5951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13020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18955</w:t>
            </w:r>
          </w:p>
        </w:tc>
      </w:tr>
      <w:tr w:rsidR="004D7345" w:rsidRPr="0093379F" w:rsidTr="004D734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7345" w:rsidRPr="0093379F" w:rsidRDefault="004D7345" w:rsidP="00363B9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bookmarkStart w:id="0" w:name="_GoBack"/>
      <w:bookmarkEnd w:id="0"/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F67" w:rsidRDefault="00A16F67">
      <w:r>
        <w:separator/>
      </w:r>
    </w:p>
  </w:endnote>
  <w:endnote w:type="continuationSeparator" w:id="0">
    <w:p w:rsidR="00A16F67" w:rsidRDefault="00A16F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90E" w:rsidRDefault="002F790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D1EBE">
      <w:rPr>
        <w:noProof/>
      </w:rPr>
      <w:t>20</w:t>
    </w:r>
    <w:r>
      <w:fldChar w:fldCharType="end"/>
    </w:r>
  </w:p>
  <w:p w:rsidR="002F790E" w:rsidRDefault="002F790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F67" w:rsidRDefault="00A16F67">
      <w:r>
        <w:separator/>
      </w:r>
    </w:p>
  </w:footnote>
  <w:footnote w:type="continuationSeparator" w:id="0">
    <w:p w:rsidR="00A16F67" w:rsidRDefault="00A16F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280"/>
      <w:gridCol w:w="324"/>
      <w:gridCol w:w="280"/>
      <w:gridCol w:w="280"/>
      <w:gridCol w:w="280"/>
      <w:gridCol w:w="280"/>
      <w:gridCol w:w="280"/>
      <w:gridCol w:w="280"/>
    </w:tblGrid>
    <w:tr w:rsidR="002F790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790E" w:rsidRPr="0093379F" w:rsidRDefault="002F790E" w:rsidP="00295E47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 xml:space="preserve">IČO 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3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1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6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4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0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8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6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295E47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9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790E" w:rsidRPr="0093379F" w:rsidRDefault="002F790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075689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07568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07568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93379F" w:rsidRDefault="002F790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2F790E" w:rsidRPr="0093379F" w:rsidRDefault="002F790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F790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790E" w:rsidRPr="003F477D" w:rsidRDefault="002F79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790E" w:rsidRPr="003F477D" w:rsidRDefault="002F790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790E" w:rsidRPr="003F477D" w:rsidRDefault="002F79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790E" w:rsidRPr="003F477D" w:rsidRDefault="002F79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F790E" w:rsidRDefault="002F790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1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568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656A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47"/>
    <w:rsid w:val="00295E93"/>
    <w:rsid w:val="002A2389"/>
    <w:rsid w:val="002A28DC"/>
    <w:rsid w:val="002A78C8"/>
    <w:rsid w:val="002B2E75"/>
    <w:rsid w:val="002B50C2"/>
    <w:rsid w:val="002C1869"/>
    <w:rsid w:val="002C1A49"/>
    <w:rsid w:val="002C25D7"/>
    <w:rsid w:val="002D0D47"/>
    <w:rsid w:val="002D33E1"/>
    <w:rsid w:val="002E1542"/>
    <w:rsid w:val="002E490E"/>
    <w:rsid w:val="002E6607"/>
    <w:rsid w:val="002F23B0"/>
    <w:rsid w:val="002F790E"/>
    <w:rsid w:val="00302371"/>
    <w:rsid w:val="003023F7"/>
    <w:rsid w:val="00306960"/>
    <w:rsid w:val="00312CE9"/>
    <w:rsid w:val="00331575"/>
    <w:rsid w:val="00331EB6"/>
    <w:rsid w:val="00346F61"/>
    <w:rsid w:val="00355441"/>
    <w:rsid w:val="003615BF"/>
    <w:rsid w:val="00362212"/>
    <w:rsid w:val="0036452C"/>
    <w:rsid w:val="00373B94"/>
    <w:rsid w:val="00391A1E"/>
    <w:rsid w:val="003974CA"/>
    <w:rsid w:val="003A2724"/>
    <w:rsid w:val="003B22E0"/>
    <w:rsid w:val="003C029E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6CF"/>
    <w:rsid w:val="00434A9A"/>
    <w:rsid w:val="00453111"/>
    <w:rsid w:val="00454AEB"/>
    <w:rsid w:val="00454F2D"/>
    <w:rsid w:val="0045642D"/>
    <w:rsid w:val="00460CC6"/>
    <w:rsid w:val="00466289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D7345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55AB"/>
    <w:rsid w:val="0057641B"/>
    <w:rsid w:val="0058147D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271E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1EBE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237D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0BC8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1EFC"/>
    <w:rsid w:val="00A068D1"/>
    <w:rsid w:val="00A06EA9"/>
    <w:rsid w:val="00A10E26"/>
    <w:rsid w:val="00A16C95"/>
    <w:rsid w:val="00A16F67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0CF6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4D8A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3645"/>
    <w:rsid w:val="00C86E91"/>
    <w:rsid w:val="00CC40E4"/>
    <w:rsid w:val="00CD1BFB"/>
    <w:rsid w:val="00CD2EA4"/>
    <w:rsid w:val="00CD3906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2EB2"/>
    <w:rsid w:val="00E55384"/>
    <w:rsid w:val="00E55B3B"/>
    <w:rsid w:val="00E56718"/>
    <w:rsid w:val="00E56FE0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0232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06B6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7B23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7B23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1241F-2E25-4864-91BF-1B5004F44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20</Pages>
  <Words>4513</Words>
  <Characters>25727</Characters>
  <Application>Microsoft Office Word</Application>
  <DocSecurity>0</DocSecurity>
  <Lines>214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30180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Milada Ernstová</cp:lastModifiedBy>
  <cp:revision>11</cp:revision>
  <cp:lastPrinted>2015-03-24T13:33:00Z</cp:lastPrinted>
  <dcterms:created xsi:type="dcterms:W3CDTF">2014-01-17T13:17:00Z</dcterms:created>
  <dcterms:modified xsi:type="dcterms:W3CDTF">2015-03-24T13:36:00Z</dcterms:modified>
</cp:coreProperties>
</file>