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F29" w:rsidRDefault="000E2F29" w:rsidP="000E2F29">
      <w:pPr>
        <w:pStyle w:val="Default"/>
      </w:pPr>
    </w:p>
    <w:p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82058A">
        <w:t>34122141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82058A">
        <w:t>0389019</w:t>
      </w:r>
    </w:p>
    <w:p w:rsidR="000E2F29" w:rsidRDefault="000E2F29" w:rsidP="00F16478">
      <w:pPr>
        <w:pStyle w:val="Default"/>
      </w:pPr>
    </w:p>
    <w:p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31.12.2014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:rsidR="00F16478" w:rsidRPr="00ED732E" w:rsidRDefault="0082058A" w:rsidP="00F16478">
      <w:pPr>
        <w:pStyle w:val="Default"/>
        <w:ind w:left="720"/>
        <w:rPr>
          <w:b/>
          <w:color w:val="1D1B1A"/>
        </w:rPr>
      </w:pPr>
      <w:r>
        <w:rPr>
          <w:b/>
          <w:color w:val="1D1B1A"/>
        </w:rPr>
        <w:t>Fobos consulting</w:t>
      </w:r>
      <w:r w:rsidR="00F16478" w:rsidRPr="00ED732E">
        <w:rPr>
          <w:b/>
          <w:color w:val="1D1B1A"/>
        </w:rPr>
        <w:t xml:space="preserve"> s.r.o.</w:t>
      </w:r>
    </w:p>
    <w:p w:rsidR="00F16478" w:rsidRPr="00F16478" w:rsidRDefault="0082058A" w:rsidP="00F16478">
      <w:pPr>
        <w:pStyle w:val="Default"/>
        <w:ind w:left="720"/>
        <w:rPr>
          <w:color w:val="1D1B1A"/>
        </w:rPr>
      </w:pPr>
      <w:r>
        <w:rPr>
          <w:color w:val="1D1B1A"/>
        </w:rPr>
        <w:t>Kukorelliho</w:t>
      </w:r>
      <w:r w:rsidR="00F16478">
        <w:rPr>
          <w:color w:val="1D1B1A"/>
        </w:rPr>
        <w:t xml:space="preserve"> 1</w:t>
      </w:r>
      <w:r>
        <w:rPr>
          <w:color w:val="1D1B1A"/>
        </w:rPr>
        <w:t>007</w:t>
      </w:r>
      <w:r w:rsidR="00F16478">
        <w:rPr>
          <w:color w:val="1D1B1A"/>
        </w:rPr>
        <w:t>/</w:t>
      </w:r>
      <w:r>
        <w:rPr>
          <w:color w:val="1D1B1A"/>
        </w:rPr>
        <w:t>2</w:t>
      </w:r>
      <w:r w:rsidR="00F16478">
        <w:rPr>
          <w:color w:val="1D1B1A"/>
        </w:rPr>
        <w:t>, 92101 Piešťany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0E2F29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 je materskou účtovnou jednotkou</w:t>
      </w:r>
      <w:r w:rsidR="00FD4D4B">
        <w:rPr>
          <w:color w:val="1D1B1A"/>
        </w:rPr>
        <w:t>:</w:t>
      </w:r>
    </w:p>
    <w:p w:rsidR="00F16478" w:rsidRPr="00F16478" w:rsidRDefault="00FD4D4B" w:rsidP="00F16478">
      <w:pPr>
        <w:pStyle w:val="Default"/>
        <w:rPr>
          <w:color w:val="1D1B1A"/>
        </w:rPr>
      </w:pPr>
      <w:r>
        <w:rPr>
          <w:color w:val="1D1B1A"/>
        </w:rPr>
        <w:t xml:space="preserve">       OOOStroisertconsult Moskva RF, OOOFobos Intertrust Moskva RF.</w:t>
      </w:r>
      <w:bookmarkStart w:id="0" w:name="_GoBack"/>
      <w:bookmarkEnd w:id="0"/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2014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1A675C">
        <w:rPr>
          <w:color w:val="1D1B1A"/>
        </w:rPr>
        <w:t>0,5</w:t>
      </w:r>
      <w:r>
        <w:rPr>
          <w:color w:val="1D1B1A"/>
        </w:rPr>
        <w:t>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:rsidR="00F16478" w:rsidRPr="00F16478" w:rsidRDefault="00F16478" w:rsidP="00F16478">
      <w:pPr>
        <w:pStyle w:val="Default"/>
        <w:jc w:val="center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31.12.2014 po ukončení zdaňovacieho obdobia – roku 2014. Spoločnosť v roku 2015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:rsidR="00B94067" w:rsidRPr="00F16478" w:rsidRDefault="00B94067" w:rsidP="00F16478">
      <w:pPr>
        <w:pStyle w:val="Default"/>
        <w:rPr>
          <w:color w:val="1D1B1A"/>
        </w:rPr>
      </w:pPr>
    </w:p>
    <w:p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>: 47581077</w:t>
      </w:r>
      <w:r w:rsidRPr="00F16478">
        <w:t xml:space="preserve"> </w:t>
      </w:r>
      <w:r>
        <w:tab/>
      </w:r>
      <w:r w:rsidRPr="00F16478">
        <w:t>DIČ</w:t>
      </w:r>
      <w:r>
        <w:t>: 2024016346</w:t>
      </w:r>
    </w:p>
    <w:p w:rsidR="00ED732E" w:rsidRDefault="00ED732E" w:rsidP="00ED732E">
      <w:pPr>
        <w:pStyle w:val="Default"/>
        <w:spacing w:after="27"/>
        <w:rPr>
          <w:color w:val="1D1B1A"/>
        </w:rPr>
      </w:pPr>
    </w:p>
    <w:p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eviduje záväzok – pôžičku </w:t>
      </w:r>
      <w:r w:rsidR="0082058A">
        <w:rPr>
          <w:color w:val="1D1B1A"/>
        </w:rPr>
        <w:t>voči spoločníkom.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:rsidR="00F16478" w:rsidRDefault="00F16478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1A675C">
        <w:rPr>
          <w:color w:val="1D1B1A"/>
        </w:rPr>
        <w:t>09</w:t>
      </w:r>
      <w:r w:rsidR="000E2F29">
        <w:rPr>
          <w:color w:val="1D1B1A"/>
        </w:rPr>
        <w:t>.</w:t>
      </w:r>
      <w:r w:rsidR="001A675C">
        <w:rPr>
          <w:color w:val="1D1B1A"/>
        </w:rPr>
        <w:t>0</w:t>
      </w:r>
      <w:r w:rsidR="000E2F29">
        <w:rPr>
          <w:color w:val="1D1B1A"/>
        </w:rPr>
        <w:t>3.2015</w:t>
      </w:r>
    </w:p>
    <w:p w:rsidR="00ED732E" w:rsidRDefault="00ED732E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1A675C">
        <w:rPr>
          <w:color w:val="1D1B1A"/>
        </w:rPr>
        <w:t>Viliam</w:t>
      </w:r>
      <w:r>
        <w:rPr>
          <w:color w:val="1D1B1A"/>
        </w:rPr>
        <w:t xml:space="preserve"> </w:t>
      </w:r>
      <w:r w:rsidR="001A675C">
        <w:rPr>
          <w:color w:val="1D1B1A"/>
        </w:rPr>
        <w:t>Švec</w:t>
      </w:r>
      <w:r>
        <w:rPr>
          <w:color w:val="1D1B1A"/>
        </w:rPr>
        <w:t xml:space="preserve"> - konateľ</w:t>
      </w:r>
    </w:p>
    <w:p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2F29"/>
    <w:rsid w:val="001A675C"/>
    <w:rsid w:val="00544BC8"/>
    <w:rsid w:val="007B79C5"/>
    <w:rsid w:val="00807A43"/>
    <w:rsid w:val="0082058A"/>
    <w:rsid w:val="00B94067"/>
    <w:rsid w:val="00D13CC2"/>
    <w:rsid w:val="00D61B85"/>
    <w:rsid w:val="00E2095A"/>
    <w:rsid w:val="00ED732E"/>
    <w:rsid w:val="00F16478"/>
    <w:rsid w:val="00FD4D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7DF3363-3DD4-4C4B-925C-712E3E66C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540</Words>
  <Characters>3079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Viliam Svec</cp:lastModifiedBy>
  <cp:revision>4</cp:revision>
  <cp:lastPrinted>2015-03-10T15:08:00Z</cp:lastPrinted>
  <dcterms:created xsi:type="dcterms:W3CDTF">2015-03-25T04:17:00Z</dcterms:created>
  <dcterms:modified xsi:type="dcterms:W3CDTF">2015-03-25T04:40:00Z</dcterms:modified>
</cp:coreProperties>
</file>