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>prehľad činnosti    doplniť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 xml:space="preserve">ROČNÁ ÚČTOVNÁ  ZÁVIERKA 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Pr="00156330" w:rsidRDefault="00C12CDB" w:rsidP="00C12CDB">
      <w:pPr>
        <w:ind w:firstLine="720"/>
        <w:rPr>
          <w:b w:val="0"/>
          <w:sz w:val="22"/>
          <w:szCs w:val="22"/>
          <w:u w:val="none"/>
        </w:rPr>
      </w:pPr>
      <w:r w:rsidRPr="00156330">
        <w:rPr>
          <w:b w:val="0"/>
          <w:sz w:val="22"/>
          <w:szCs w:val="22"/>
          <w:u w:val="none"/>
        </w:rPr>
        <w:t>Ročná účtovná závierka  bola vykonaná k 31.12.2013   ako  riadna účtovná závierka podľa Zákona NR  SR  č. 43/2002 Z. z.  o účtovníctve za účtovné obdobie  od 1.1.2013 do 31.12.2013 .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 xml:space="preserve">   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 xml:space="preserve">PREHĽAD  PRÍJMOV (VÝNOSOV) PODĽA ZDROJOV A ICH  POVODU 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28"/>
        <w:gridCol w:w="3884"/>
      </w:tblGrid>
      <w:tr w:rsidR="00C12CDB" w:rsidRPr="00BD2746" w:rsidTr="00F13F18">
        <w:tc>
          <w:tcPr>
            <w:tcW w:w="532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 xml:space="preserve">2 % zo zaplatenej dane </w:t>
            </w:r>
          </w:p>
        </w:tc>
        <w:tc>
          <w:tcPr>
            <w:tcW w:w="3884" w:type="dxa"/>
          </w:tcPr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1817,55</w:t>
            </w:r>
          </w:p>
        </w:tc>
      </w:tr>
      <w:tr w:rsidR="00C12CDB" w:rsidRPr="00BD2746" w:rsidTr="00F13F18">
        <w:tc>
          <w:tcPr>
            <w:tcW w:w="532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Dary  prijaté</w:t>
            </w:r>
          </w:p>
        </w:tc>
        <w:tc>
          <w:tcPr>
            <w:tcW w:w="3884" w:type="dxa"/>
          </w:tcPr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96,94</w:t>
            </w:r>
            <w:r w:rsidRPr="00BD2746">
              <w:rPr>
                <w:b w:val="0"/>
                <w:sz w:val="22"/>
                <w:szCs w:val="22"/>
                <w:u w:val="none"/>
              </w:rPr>
              <w:t xml:space="preserve"> €</w:t>
            </w:r>
          </w:p>
        </w:tc>
      </w:tr>
      <w:tr w:rsidR="00C12CDB" w:rsidRPr="00BD2746" w:rsidTr="00F13F18">
        <w:tc>
          <w:tcPr>
            <w:tcW w:w="532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Úroky</w:t>
            </w:r>
          </w:p>
        </w:tc>
        <w:tc>
          <w:tcPr>
            <w:tcW w:w="3884" w:type="dxa"/>
          </w:tcPr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0,68</w:t>
            </w:r>
            <w:r w:rsidRPr="00BD2746">
              <w:rPr>
                <w:b w:val="0"/>
                <w:sz w:val="22"/>
                <w:szCs w:val="22"/>
                <w:u w:val="none"/>
              </w:rPr>
              <w:t xml:space="preserve"> €</w:t>
            </w:r>
          </w:p>
        </w:tc>
      </w:tr>
      <w:tr w:rsidR="00C12CDB" w:rsidRPr="00BD2746" w:rsidTr="00F13F18">
        <w:tc>
          <w:tcPr>
            <w:tcW w:w="532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Spolu:</w:t>
            </w:r>
          </w:p>
        </w:tc>
        <w:tc>
          <w:tcPr>
            <w:tcW w:w="3884" w:type="dxa"/>
          </w:tcPr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1915,17</w:t>
            </w:r>
            <w:r w:rsidRPr="00BD2746">
              <w:rPr>
                <w:b w:val="0"/>
                <w:sz w:val="22"/>
                <w:szCs w:val="22"/>
                <w:u w:val="none"/>
              </w:rPr>
              <w:t xml:space="preserve"> €</w:t>
            </w:r>
          </w:p>
        </w:tc>
      </w:tr>
    </w:tbl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 xml:space="preserve"> 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>PREHĽAD O DARCOCH,  AK HODNOTA DAROV PRESAHUJE 331 €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Pr="00F82732" w:rsidRDefault="00C12CDB" w:rsidP="00C12CDB">
      <w:pPr>
        <w:ind w:firstLine="720"/>
        <w:rPr>
          <w:b w:val="0"/>
          <w:sz w:val="22"/>
          <w:szCs w:val="22"/>
          <w:u w:val="none"/>
        </w:rPr>
      </w:pPr>
      <w:r w:rsidRPr="00F82732">
        <w:rPr>
          <w:b w:val="0"/>
          <w:sz w:val="22"/>
          <w:szCs w:val="22"/>
          <w:u w:val="none"/>
        </w:rPr>
        <w:t>Dary  vo výške 96,94   boli prijaté od  Kňazského seminára</w:t>
      </w:r>
    </w:p>
    <w:p w:rsidR="00C12CDB" w:rsidRPr="00F82732" w:rsidRDefault="00C12CDB" w:rsidP="00C12CDB">
      <w:pPr>
        <w:ind w:firstLine="720"/>
        <w:rPr>
          <w:b w:val="0"/>
          <w:sz w:val="22"/>
          <w:szCs w:val="22"/>
          <w:u w:val="none"/>
        </w:rPr>
      </w:pPr>
    </w:p>
    <w:p w:rsidR="00C12CDB" w:rsidRPr="00F82732" w:rsidRDefault="00C12CDB" w:rsidP="00C12CDB">
      <w:pPr>
        <w:ind w:firstLine="720"/>
        <w:rPr>
          <w:b w:val="0"/>
          <w:sz w:val="22"/>
          <w:szCs w:val="22"/>
          <w:u w:val="none"/>
        </w:rPr>
      </w:pPr>
    </w:p>
    <w:p w:rsidR="00C12CDB" w:rsidRPr="00F82732" w:rsidRDefault="00C12CDB" w:rsidP="00C12CDB">
      <w:pPr>
        <w:ind w:firstLine="720"/>
        <w:rPr>
          <w:b w:val="0"/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 xml:space="preserve">PREHĽAD o FYZICKÝCH A PRÁVNICKÝCH  OSOBÁCH , KTORÝM  NADÁCIA   POSKYTLA  PROSTRIEDKY 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b w:val="0"/>
          <w:sz w:val="22"/>
          <w:szCs w:val="22"/>
          <w:u w:val="none"/>
        </w:rPr>
      </w:pPr>
      <w:r w:rsidRPr="00F82732">
        <w:rPr>
          <w:b w:val="0"/>
          <w:sz w:val="22"/>
          <w:szCs w:val="22"/>
          <w:u w:val="none"/>
        </w:rPr>
        <w:t xml:space="preserve">Nadácia  poskytla príspevok pre študentov Katolíckej univerzity </w:t>
      </w:r>
      <w:r>
        <w:rPr>
          <w:b w:val="0"/>
          <w:sz w:val="22"/>
          <w:szCs w:val="22"/>
          <w:u w:val="none"/>
        </w:rPr>
        <w:t xml:space="preserve"> Z</w:t>
      </w:r>
      <w:r w:rsidRPr="00F82732">
        <w:rPr>
          <w:b w:val="0"/>
          <w:sz w:val="22"/>
          <w:szCs w:val="22"/>
          <w:u w:val="none"/>
        </w:rPr>
        <w:t xml:space="preserve">bor </w:t>
      </w:r>
      <w:proofErr w:type="spellStart"/>
      <w:r w:rsidRPr="00F82732">
        <w:rPr>
          <w:b w:val="0"/>
          <w:sz w:val="22"/>
          <w:szCs w:val="22"/>
          <w:u w:val="none"/>
        </w:rPr>
        <w:t>Jubilus</w:t>
      </w:r>
      <w:proofErr w:type="spellEnd"/>
      <w:r w:rsidRPr="00F82732">
        <w:rPr>
          <w:b w:val="0"/>
          <w:sz w:val="22"/>
          <w:szCs w:val="22"/>
          <w:u w:val="none"/>
        </w:rPr>
        <w:t xml:space="preserve"> </w:t>
      </w:r>
      <w:r>
        <w:rPr>
          <w:b w:val="0"/>
          <w:sz w:val="22"/>
          <w:szCs w:val="22"/>
          <w:u w:val="none"/>
        </w:rPr>
        <w:t xml:space="preserve"> na sústredenie vo výške 200, 00 €.</w:t>
      </w:r>
    </w:p>
    <w:p w:rsidR="00C12CDB" w:rsidRPr="00F82732" w:rsidRDefault="00C12CDB" w:rsidP="00C12CDB">
      <w:pPr>
        <w:ind w:firstLine="720"/>
        <w:rPr>
          <w:b w:val="0"/>
          <w:sz w:val="22"/>
          <w:szCs w:val="22"/>
          <w:u w:val="none"/>
        </w:rPr>
      </w:pPr>
      <w:r>
        <w:rPr>
          <w:b w:val="0"/>
          <w:sz w:val="22"/>
          <w:szCs w:val="22"/>
          <w:u w:val="none"/>
        </w:rPr>
        <w:t xml:space="preserve"> </w:t>
      </w:r>
    </w:p>
    <w:p w:rsidR="00C12CDB" w:rsidRPr="00F82732" w:rsidRDefault="00C12CDB" w:rsidP="00C12CDB">
      <w:pPr>
        <w:ind w:firstLine="720"/>
        <w:rPr>
          <w:b w:val="0"/>
          <w:sz w:val="22"/>
          <w:szCs w:val="22"/>
          <w:u w:val="none"/>
        </w:rPr>
      </w:pPr>
    </w:p>
    <w:p w:rsidR="00C12CDB" w:rsidRPr="00F82732" w:rsidRDefault="00C12CDB" w:rsidP="00C12CDB">
      <w:pPr>
        <w:ind w:firstLine="720"/>
        <w:rPr>
          <w:b w:val="0"/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>CELKOVÉ VÝDAVKY  (NÁKLADY) NADÁCIE V ČLENENÍ  PODĽA DRUHOV ČINNOSTÍ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048"/>
        <w:gridCol w:w="3164"/>
      </w:tblGrid>
      <w:tr w:rsidR="00C12CDB" w:rsidRPr="00BD2746" w:rsidTr="00F13F18">
        <w:tc>
          <w:tcPr>
            <w:tcW w:w="604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Náklady</w:t>
            </w:r>
          </w:p>
        </w:tc>
        <w:tc>
          <w:tcPr>
            <w:tcW w:w="3164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</w:p>
        </w:tc>
      </w:tr>
      <w:tr w:rsidR="00C12CDB" w:rsidRPr="00BD2746" w:rsidTr="00F13F18">
        <w:tc>
          <w:tcPr>
            <w:tcW w:w="604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Materiál   -  vybavenie   2 % z dane</w:t>
            </w:r>
          </w:p>
        </w:tc>
        <w:tc>
          <w:tcPr>
            <w:tcW w:w="3164" w:type="dxa"/>
          </w:tcPr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 xml:space="preserve">  259,87 €</w:t>
            </w:r>
          </w:p>
        </w:tc>
      </w:tr>
      <w:tr w:rsidR="00C12CDB" w:rsidRPr="00BD2746" w:rsidTr="00F13F18">
        <w:tc>
          <w:tcPr>
            <w:tcW w:w="604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 xml:space="preserve">Sústredenie  študentov . poskytnuté z 2%  podielovej dane  vo výške </w:t>
            </w:r>
          </w:p>
        </w:tc>
        <w:tc>
          <w:tcPr>
            <w:tcW w:w="3164" w:type="dxa"/>
          </w:tcPr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</w:p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823.00 €</w:t>
            </w:r>
          </w:p>
        </w:tc>
      </w:tr>
      <w:tr w:rsidR="00C12CDB" w:rsidRPr="00BD2746" w:rsidTr="00F13F18">
        <w:tc>
          <w:tcPr>
            <w:tcW w:w="604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Prevádzkové náklady nadácie</w:t>
            </w:r>
          </w:p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- poštovné</w:t>
            </w:r>
          </w:p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-poplatky banke</w:t>
            </w:r>
          </w:p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- daň z úrokov</w:t>
            </w:r>
          </w:p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</w:p>
        </w:tc>
        <w:tc>
          <w:tcPr>
            <w:tcW w:w="3164" w:type="dxa"/>
          </w:tcPr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 xml:space="preserve"> €</w:t>
            </w:r>
          </w:p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4,50</w:t>
            </w:r>
            <w:r w:rsidRPr="00BD2746">
              <w:rPr>
                <w:b w:val="0"/>
                <w:sz w:val="22"/>
                <w:szCs w:val="22"/>
                <w:u w:val="none"/>
              </w:rPr>
              <w:t xml:space="preserve"> €</w:t>
            </w:r>
          </w:p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71,15</w:t>
            </w:r>
            <w:r w:rsidRPr="00BD2746">
              <w:rPr>
                <w:b w:val="0"/>
                <w:sz w:val="22"/>
                <w:szCs w:val="22"/>
                <w:u w:val="none"/>
              </w:rPr>
              <w:t>€</w:t>
            </w:r>
          </w:p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0,08</w:t>
            </w:r>
            <w:r w:rsidRPr="00BD2746">
              <w:rPr>
                <w:b w:val="0"/>
                <w:sz w:val="22"/>
                <w:szCs w:val="22"/>
                <w:u w:val="none"/>
              </w:rPr>
              <w:t xml:space="preserve">€ </w:t>
            </w:r>
          </w:p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</w:p>
        </w:tc>
      </w:tr>
      <w:tr w:rsidR="00C12CDB" w:rsidRPr="00BD2746" w:rsidTr="00F13F18">
        <w:tc>
          <w:tcPr>
            <w:tcW w:w="604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Odmena  za výkon  funkcie správcu</w:t>
            </w:r>
          </w:p>
        </w:tc>
        <w:tc>
          <w:tcPr>
            <w:tcW w:w="3164" w:type="dxa"/>
          </w:tcPr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0,  €</w:t>
            </w:r>
          </w:p>
        </w:tc>
      </w:tr>
      <w:tr w:rsidR="00C12CDB" w:rsidRPr="00BD2746" w:rsidTr="00F13F18">
        <w:tc>
          <w:tcPr>
            <w:tcW w:w="604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odpisy</w:t>
            </w:r>
          </w:p>
        </w:tc>
        <w:tc>
          <w:tcPr>
            <w:tcW w:w="3164" w:type="dxa"/>
          </w:tcPr>
          <w:p w:rsidR="00C12CDB" w:rsidRPr="00BD2746" w:rsidRDefault="00C12CDB" w:rsidP="00F13F18">
            <w:pPr>
              <w:jc w:val="center"/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 xml:space="preserve">                                </w:t>
            </w:r>
            <w:r>
              <w:rPr>
                <w:b w:val="0"/>
                <w:sz w:val="22"/>
                <w:szCs w:val="22"/>
                <w:u w:val="none"/>
              </w:rPr>
              <w:t>776,80</w:t>
            </w:r>
            <w:r w:rsidRPr="00BD2746">
              <w:rPr>
                <w:b w:val="0"/>
                <w:sz w:val="22"/>
                <w:szCs w:val="22"/>
                <w:u w:val="none"/>
              </w:rPr>
              <w:t xml:space="preserve">   </w:t>
            </w:r>
            <w:r>
              <w:rPr>
                <w:b w:val="0"/>
                <w:sz w:val="22"/>
                <w:szCs w:val="22"/>
                <w:u w:val="none"/>
              </w:rPr>
              <w:t>€</w:t>
            </w:r>
            <w:r w:rsidRPr="00BD2746">
              <w:rPr>
                <w:b w:val="0"/>
                <w:sz w:val="22"/>
                <w:szCs w:val="22"/>
                <w:u w:val="none"/>
              </w:rPr>
              <w:t xml:space="preserve">         </w:t>
            </w:r>
          </w:p>
        </w:tc>
      </w:tr>
      <w:tr w:rsidR="00C12CDB" w:rsidRPr="00BD2746" w:rsidTr="00F13F18">
        <w:tc>
          <w:tcPr>
            <w:tcW w:w="604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Mzdové náklady</w:t>
            </w:r>
          </w:p>
        </w:tc>
        <w:tc>
          <w:tcPr>
            <w:tcW w:w="3164" w:type="dxa"/>
          </w:tcPr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0,- €</w:t>
            </w:r>
          </w:p>
        </w:tc>
      </w:tr>
      <w:tr w:rsidR="00C12CDB" w:rsidRPr="00BD2746" w:rsidTr="00F13F18">
        <w:tc>
          <w:tcPr>
            <w:tcW w:w="604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Iné náklady na ostatné  činnosti spojené s prevádzkou  nadácie</w:t>
            </w:r>
          </w:p>
        </w:tc>
        <w:tc>
          <w:tcPr>
            <w:tcW w:w="3164" w:type="dxa"/>
          </w:tcPr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662</w:t>
            </w:r>
            <w:r w:rsidRPr="00BD2746">
              <w:rPr>
                <w:b w:val="0"/>
                <w:sz w:val="22"/>
                <w:szCs w:val="22"/>
                <w:u w:val="none"/>
              </w:rPr>
              <w:t>,- €</w:t>
            </w:r>
          </w:p>
        </w:tc>
      </w:tr>
      <w:tr w:rsidR="00C12CDB" w:rsidRPr="00BD2746" w:rsidTr="00F13F18">
        <w:tc>
          <w:tcPr>
            <w:tcW w:w="6048" w:type="dxa"/>
          </w:tcPr>
          <w:p w:rsidR="00C12CDB" w:rsidRPr="00BD2746" w:rsidRDefault="00C12CDB" w:rsidP="00F13F18">
            <w:pPr>
              <w:rPr>
                <w:b w:val="0"/>
                <w:sz w:val="22"/>
                <w:szCs w:val="22"/>
                <w:u w:val="none"/>
              </w:rPr>
            </w:pPr>
            <w:r w:rsidRPr="00BD2746">
              <w:rPr>
                <w:b w:val="0"/>
                <w:sz w:val="22"/>
                <w:szCs w:val="22"/>
                <w:u w:val="none"/>
              </w:rPr>
              <w:t>Náklady  celkom</w:t>
            </w:r>
          </w:p>
        </w:tc>
        <w:tc>
          <w:tcPr>
            <w:tcW w:w="3164" w:type="dxa"/>
          </w:tcPr>
          <w:p w:rsidR="00C12CDB" w:rsidRPr="00BD2746" w:rsidRDefault="00C12CDB" w:rsidP="00F13F18">
            <w:pPr>
              <w:jc w:val="right"/>
              <w:rPr>
                <w:b w:val="0"/>
                <w:sz w:val="22"/>
                <w:szCs w:val="22"/>
                <w:u w:val="none"/>
              </w:rPr>
            </w:pPr>
            <w:r>
              <w:rPr>
                <w:b w:val="0"/>
                <w:sz w:val="22"/>
                <w:szCs w:val="22"/>
                <w:u w:val="none"/>
              </w:rPr>
              <w:t>2597,40</w:t>
            </w:r>
            <w:r w:rsidRPr="00BD2746">
              <w:rPr>
                <w:b w:val="0"/>
                <w:sz w:val="22"/>
                <w:szCs w:val="22"/>
                <w:u w:val="none"/>
              </w:rPr>
              <w:t>€</w:t>
            </w:r>
          </w:p>
        </w:tc>
      </w:tr>
    </w:tbl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 xml:space="preserve">Výsledok  hospodárenia  za rok 2013    </w:t>
      </w:r>
      <w:r>
        <w:rPr>
          <w:sz w:val="22"/>
          <w:szCs w:val="22"/>
          <w:u w:val="none"/>
        </w:rPr>
        <w:tab/>
      </w:r>
      <w:r>
        <w:rPr>
          <w:sz w:val="22"/>
          <w:szCs w:val="22"/>
          <w:u w:val="none"/>
        </w:rPr>
        <w:tab/>
      </w:r>
      <w:r>
        <w:rPr>
          <w:sz w:val="22"/>
          <w:szCs w:val="22"/>
          <w:u w:val="none"/>
        </w:rPr>
        <w:tab/>
        <w:t>-682,23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>ZMENY VYKONANÉ V NADAČNEJ LISTINE  A ZLOŽENÍ  ORGÁNOV  NADÁCIE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 xml:space="preserve"> Neboli vykonané </w:t>
      </w:r>
      <w:proofErr w:type="spellStart"/>
      <w:r>
        <w:rPr>
          <w:sz w:val="22"/>
          <w:szCs w:val="22"/>
          <w:u w:val="none"/>
        </w:rPr>
        <w:t>žiadné</w:t>
      </w:r>
      <w:proofErr w:type="spellEnd"/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ind w:firstLine="720"/>
        <w:rPr>
          <w:sz w:val="22"/>
          <w:szCs w:val="22"/>
          <w:u w:val="none"/>
        </w:rPr>
      </w:pPr>
      <w:r>
        <w:rPr>
          <w:sz w:val="22"/>
          <w:szCs w:val="22"/>
          <w:u w:val="none"/>
        </w:rPr>
        <w:t xml:space="preserve">ODMENY  ZA VÝKON FUNKCIE SPRÁVCU NADÁCIE A INÉHO ORGÁNU </w:t>
      </w:r>
    </w:p>
    <w:p w:rsidR="00C12CDB" w:rsidRDefault="00C12CDB" w:rsidP="00C12CDB">
      <w:pPr>
        <w:ind w:firstLine="720"/>
        <w:rPr>
          <w:sz w:val="22"/>
          <w:szCs w:val="22"/>
          <w:u w:val="none"/>
        </w:rPr>
      </w:pPr>
    </w:p>
    <w:p w:rsidR="00C12CDB" w:rsidRDefault="00C12CDB" w:rsidP="00C12CDB">
      <w:pPr>
        <w:rPr>
          <w:b w:val="0"/>
          <w:sz w:val="24"/>
          <w:szCs w:val="24"/>
          <w:u w:val="none"/>
        </w:rPr>
      </w:pPr>
      <w:r w:rsidRPr="00C95C4E">
        <w:rPr>
          <w:b w:val="0"/>
          <w:sz w:val="24"/>
          <w:szCs w:val="24"/>
          <w:u w:val="none"/>
        </w:rPr>
        <w:t>V roku  2013 neboli schválené žiadne odmeny za výkon funkcie  správcu nadácie ani za       ostatné  funkcie  v orgánoch nadácie.</w:t>
      </w:r>
    </w:p>
    <w:p w:rsidR="00C12CDB" w:rsidRDefault="00C12CDB" w:rsidP="00C12CDB">
      <w:pPr>
        <w:rPr>
          <w:b w:val="0"/>
          <w:sz w:val="24"/>
          <w:szCs w:val="24"/>
          <w:u w:val="none"/>
        </w:rPr>
      </w:pPr>
    </w:p>
    <w:p w:rsidR="00C12CDB" w:rsidRDefault="00C12CDB" w:rsidP="00C12CDB">
      <w:pPr>
        <w:rPr>
          <w:sz w:val="24"/>
          <w:szCs w:val="24"/>
          <w:u w:val="none"/>
        </w:rPr>
      </w:pPr>
      <w:r w:rsidRPr="00C95C4E">
        <w:rPr>
          <w:sz w:val="24"/>
          <w:szCs w:val="24"/>
          <w:u w:val="none"/>
        </w:rPr>
        <w:tab/>
        <w:t>PREHĽAD O NADAČNÝCH FONDOCH</w:t>
      </w:r>
    </w:p>
    <w:p w:rsidR="00C12CDB" w:rsidRDefault="00C12CDB" w:rsidP="00C12CDB">
      <w:pPr>
        <w:rPr>
          <w:sz w:val="24"/>
          <w:szCs w:val="24"/>
          <w:u w:val="none"/>
        </w:rPr>
      </w:pPr>
    </w:p>
    <w:p w:rsidR="00C12CDB" w:rsidRDefault="00C12CDB" w:rsidP="00C12CDB">
      <w:pPr>
        <w:rPr>
          <w:sz w:val="24"/>
          <w:szCs w:val="24"/>
          <w:u w:val="none"/>
        </w:rPr>
      </w:pPr>
    </w:p>
    <w:p w:rsidR="00C12CDB" w:rsidRDefault="00C12CDB" w:rsidP="00C12CDB">
      <w:pPr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>Nadačné  fondy  sa netvorili .</w:t>
      </w:r>
    </w:p>
    <w:p w:rsidR="00C12CDB" w:rsidRDefault="00C12CDB" w:rsidP="00C12CDB">
      <w:pPr>
        <w:rPr>
          <w:sz w:val="24"/>
          <w:szCs w:val="24"/>
          <w:u w:val="none"/>
        </w:rPr>
      </w:pPr>
    </w:p>
    <w:p w:rsidR="00C12CDB" w:rsidRDefault="00C12CDB" w:rsidP="00C12CDB">
      <w:pPr>
        <w:rPr>
          <w:sz w:val="24"/>
          <w:szCs w:val="24"/>
          <w:u w:val="none"/>
        </w:rPr>
      </w:pPr>
    </w:p>
    <w:p w:rsidR="00C12CDB" w:rsidRPr="00C95C4E" w:rsidRDefault="00C12CDB" w:rsidP="00C12CDB">
      <w:pPr>
        <w:rPr>
          <w:b w:val="0"/>
          <w:sz w:val="24"/>
          <w:szCs w:val="24"/>
          <w:u w:val="none"/>
        </w:rPr>
      </w:pPr>
    </w:p>
    <w:p w:rsidR="00C12CDB" w:rsidRDefault="00C12CDB" w:rsidP="00C12CDB"/>
    <w:p w:rsidR="00F25E36" w:rsidRDefault="00F25E36"/>
    <w:sectPr w:rsidR="00F25E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2CDB"/>
    <w:rsid w:val="00015309"/>
    <w:rsid w:val="001E30AD"/>
    <w:rsid w:val="0063218A"/>
    <w:rsid w:val="00683F87"/>
    <w:rsid w:val="007A4460"/>
    <w:rsid w:val="00B018C4"/>
    <w:rsid w:val="00C12CDB"/>
    <w:rsid w:val="00F25E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2CDB"/>
    <w:pPr>
      <w:spacing w:after="0" w:line="240" w:lineRule="auto"/>
    </w:pPr>
    <w:rPr>
      <w:rFonts w:ascii="Times New Roman" w:eastAsia="Times New Roman" w:hAnsi="Times New Roman" w:cs="Times New Roman"/>
      <w:b/>
      <w:shadow/>
      <w:color w:val="000000"/>
      <w:sz w:val="52"/>
      <w:szCs w:val="52"/>
      <w:u w:val="single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241</Words>
  <Characters>1428</Characters>
  <Application>Microsoft Office Word</Application>
  <DocSecurity>0</DocSecurity>
  <Lines>11</Lines>
  <Paragraphs>3</Paragraphs>
  <ScaleCrop>false</ScaleCrop>
  <Company/>
  <LinksUpToDate>false</LinksUpToDate>
  <CharactersWithSpaces>1666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okay</dc:creator>
  <cp:lastModifiedBy>okay</cp:lastModifiedBy>
  <cp:revision>2</cp:revision>
  <dcterms:created xsi:type="dcterms:W3CDTF">2014-05-28T13:54:00Z</dcterms:created>
  <dcterms:modified xsi:type="dcterms:W3CDTF">2014-05-28T13:54:00Z</dcterms:modified>
</cp:coreProperties>
</file>